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F6B276F" w:rsidR="0045712C" w:rsidRDefault="000537AE" w:rsidP="00CB02D2">
      <w:pPr>
        <w:jc w:val="center"/>
        <w:rPr>
          <w:rFonts w:asciiTheme="majorHAnsi" w:hAnsiTheme="majorHAnsi"/>
          <w:b/>
          <w:lang w:val="es-ES_tradnl"/>
        </w:rPr>
      </w:pPr>
      <w:r w:rsidRPr="000537AE">
        <w:rPr>
          <w:rFonts w:asciiTheme="majorHAnsi" w:hAnsiTheme="majorHAnsi"/>
          <w:b/>
          <w:lang w:val="es-ES_tradnl"/>
        </w:rPr>
        <w:t xml:space="preserve">Ejercicio Genérico </w:t>
      </w:r>
      <w:r w:rsidR="001B6B43" w:rsidRPr="001B6B43">
        <w:rPr>
          <w:rFonts w:asciiTheme="majorHAnsi" w:hAnsiTheme="majorHAnsi"/>
          <w:b/>
          <w:lang w:val="es-ES_tradnl"/>
        </w:rPr>
        <w:t>M12D: Ordenar secuencias según texto con imagen</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Pr="006D02A8" w:rsidRDefault="00E61A4B" w:rsidP="00CB02D2">
      <w:pPr>
        <w:rPr>
          <w:rFonts w:ascii="Arial" w:hAnsi="Arial"/>
          <w:sz w:val="18"/>
          <w:szCs w:val="18"/>
          <w:lang w:val="es-ES_tradnl"/>
        </w:rPr>
      </w:pPr>
    </w:p>
    <w:p w14:paraId="35B72980" w14:textId="77777777" w:rsidR="00735520" w:rsidRDefault="00735520" w:rsidP="007355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color w:val="000000"/>
          <w:lang w:val="es-ES_tradnl"/>
        </w:rPr>
      </w:pPr>
      <w:r>
        <w:rPr>
          <w:rFonts w:ascii="Times New Roman" w:hAnsi="Times New Roman" w:cs="Times New Roman"/>
          <w:color w:val="000000"/>
          <w:lang w:val="es-ES_tradnl"/>
        </w:rPr>
        <w:t>MA_G05_02_CO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Default="00E14BD5" w:rsidP="00E14BD5">
      <w:pPr>
        <w:rPr>
          <w:rFonts w:ascii="Arial" w:hAnsi="Arial" w:cs="Arial"/>
          <w:sz w:val="18"/>
          <w:szCs w:val="18"/>
          <w:lang w:val="es-ES_tradnl"/>
        </w:rPr>
      </w:pPr>
    </w:p>
    <w:p w14:paraId="4EBFDB0E" w14:textId="5095CDB1" w:rsidR="00735520" w:rsidRPr="000719EE" w:rsidRDefault="00735520" w:rsidP="00E14BD5">
      <w:pPr>
        <w:rPr>
          <w:rFonts w:ascii="Arial" w:hAnsi="Arial" w:cs="Arial"/>
          <w:sz w:val="18"/>
          <w:szCs w:val="18"/>
          <w:lang w:val="es-ES_tradnl"/>
        </w:rPr>
      </w:pPr>
      <w:r>
        <w:rPr>
          <w:rFonts w:ascii="Arial" w:hAnsi="Arial" w:cs="Arial"/>
          <w:sz w:val="18"/>
          <w:szCs w:val="18"/>
          <w:lang w:val="es-ES_tradnl"/>
        </w:rPr>
        <w:t>Ordenar números naturales. Planetas del sistema solar</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Pr="000719EE" w:rsidRDefault="000719EE" w:rsidP="000719EE">
      <w:pPr>
        <w:rPr>
          <w:rFonts w:ascii="Arial" w:hAnsi="Arial" w:cs="Arial"/>
          <w:sz w:val="18"/>
          <w:szCs w:val="18"/>
          <w:lang w:val="es-ES_tradnl"/>
        </w:rPr>
      </w:pPr>
    </w:p>
    <w:p w14:paraId="5A70135C" w14:textId="38B46978" w:rsidR="000719EE" w:rsidRDefault="00735520" w:rsidP="000719EE">
      <w:pPr>
        <w:rPr>
          <w:rFonts w:ascii="Arial" w:hAnsi="Arial" w:cs="Arial"/>
          <w:sz w:val="18"/>
          <w:szCs w:val="18"/>
          <w:lang w:val="es-ES_tradnl"/>
        </w:rPr>
      </w:pPr>
      <w:r>
        <w:rPr>
          <w:rFonts w:ascii="Arial" w:hAnsi="Arial" w:cs="Arial"/>
          <w:sz w:val="18"/>
          <w:szCs w:val="18"/>
          <w:lang w:val="es-ES_tradnl"/>
        </w:rPr>
        <w:t>El siguiente recurso, permite que los estudiantes organicen números naturales de seis cifras o más.</w:t>
      </w:r>
    </w:p>
    <w:p w14:paraId="197BAD4F" w14:textId="77777777" w:rsidR="00735520" w:rsidRPr="000719EE" w:rsidRDefault="00735520"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4F4162B8" w14:textId="77777777" w:rsidR="000719EE" w:rsidRDefault="000719EE" w:rsidP="000719EE">
      <w:pPr>
        <w:rPr>
          <w:rFonts w:ascii="Arial" w:hAnsi="Arial" w:cs="Arial"/>
          <w:sz w:val="18"/>
          <w:szCs w:val="18"/>
          <w:lang w:val="es-ES_tradnl"/>
        </w:rPr>
      </w:pPr>
    </w:p>
    <w:p w14:paraId="7C3EFC27" w14:textId="4E4FA496" w:rsidR="00735520" w:rsidRPr="000719EE" w:rsidRDefault="00735520" w:rsidP="000719EE">
      <w:pPr>
        <w:rPr>
          <w:rFonts w:ascii="Arial" w:hAnsi="Arial" w:cs="Arial"/>
          <w:sz w:val="18"/>
          <w:szCs w:val="18"/>
          <w:lang w:val="es-ES_tradnl"/>
        </w:rPr>
      </w:pPr>
      <w:r>
        <w:rPr>
          <w:rFonts w:ascii="Arial" w:hAnsi="Arial" w:cs="Arial"/>
          <w:sz w:val="18"/>
          <w:szCs w:val="18"/>
          <w:lang w:val="es-ES_tradnl"/>
        </w:rPr>
        <w:t>Números naturales, orden.</w:t>
      </w: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5A9B2FB2" w:rsidR="000719EE" w:rsidRDefault="00735520" w:rsidP="000719EE">
      <w:pPr>
        <w:rPr>
          <w:rFonts w:ascii="Arial" w:hAnsi="Arial" w:cs="Arial"/>
          <w:sz w:val="18"/>
          <w:szCs w:val="18"/>
          <w:lang w:val="es-ES_tradnl"/>
        </w:rPr>
      </w:pPr>
      <w:r>
        <w:rPr>
          <w:rFonts w:ascii="Arial" w:hAnsi="Arial" w:cs="Arial"/>
          <w:sz w:val="18"/>
          <w:szCs w:val="18"/>
          <w:lang w:val="es-ES_tradnl"/>
        </w:rPr>
        <w:t>15 minutos</w:t>
      </w:r>
    </w:p>
    <w:p w14:paraId="6069EC4D" w14:textId="77777777" w:rsidR="00735520" w:rsidRPr="000719EE" w:rsidRDefault="00735520"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0E81A4D2" w:rsidR="002E4EE6" w:rsidRPr="00AC7496" w:rsidRDefault="00735520" w:rsidP="00CB02D2">
            <w:pPr>
              <w:rPr>
                <w:rFonts w:ascii="Arial" w:hAnsi="Arial"/>
                <w:sz w:val="16"/>
                <w:szCs w:val="16"/>
                <w:lang w:val="es-ES_tradnl"/>
              </w:rPr>
            </w:pPr>
            <w:r>
              <w:rPr>
                <w:rFonts w:ascii="Arial" w:hAnsi="Arial"/>
                <w:sz w:val="16"/>
                <w:szCs w:val="16"/>
                <w:lang w:val="es-ES_tradnl"/>
              </w:rPr>
              <w:t>X</w:t>
            </w: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75908DF0" w14:textId="77777777" w:rsidR="009362B2" w:rsidRPr="00B55138" w:rsidRDefault="009362B2" w:rsidP="009362B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362B2" w:rsidRPr="005F4C68" w14:paraId="6A25A939" w14:textId="77777777" w:rsidTr="007B5078">
        <w:tc>
          <w:tcPr>
            <w:tcW w:w="2126" w:type="dxa"/>
          </w:tcPr>
          <w:p w14:paraId="45A23483" w14:textId="77777777" w:rsidR="009362B2" w:rsidRPr="005F4C68" w:rsidRDefault="009362B2"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AC55709" w14:textId="77777777" w:rsidR="009362B2" w:rsidRPr="005F4C68" w:rsidRDefault="009362B2" w:rsidP="007B5078">
            <w:pPr>
              <w:rPr>
                <w:rFonts w:ascii="Arial" w:hAnsi="Arial"/>
                <w:sz w:val="16"/>
                <w:szCs w:val="16"/>
                <w:lang w:val="es-ES_tradnl"/>
              </w:rPr>
            </w:pPr>
          </w:p>
        </w:tc>
        <w:tc>
          <w:tcPr>
            <w:tcW w:w="1156" w:type="dxa"/>
          </w:tcPr>
          <w:p w14:paraId="7FA8DF1D" w14:textId="77777777" w:rsidR="009362B2" w:rsidRPr="005F4C68" w:rsidRDefault="009362B2" w:rsidP="007B5078">
            <w:pPr>
              <w:rPr>
                <w:rFonts w:ascii="Arial" w:hAnsi="Arial"/>
                <w:sz w:val="16"/>
                <w:szCs w:val="16"/>
                <w:lang w:val="es-ES_tradnl"/>
              </w:rPr>
            </w:pPr>
            <w:r>
              <w:rPr>
                <w:rFonts w:ascii="Arial" w:hAnsi="Arial"/>
                <w:sz w:val="16"/>
                <w:szCs w:val="16"/>
                <w:lang w:val="es-ES_tradnl"/>
              </w:rPr>
              <w:t>Video</w:t>
            </w:r>
          </w:p>
        </w:tc>
        <w:tc>
          <w:tcPr>
            <w:tcW w:w="425" w:type="dxa"/>
          </w:tcPr>
          <w:p w14:paraId="0C845CA4" w14:textId="77777777" w:rsidR="009362B2" w:rsidRPr="005F4C68" w:rsidRDefault="009362B2" w:rsidP="007B5078">
            <w:pPr>
              <w:rPr>
                <w:rFonts w:ascii="Arial" w:hAnsi="Arial"/>
                <w:sz w:val="16"/>
                <w:szCs w:val="16"/>
                <w:lang w:val="es-ES_tradnl"/>
              </w:rPr>
            </w:pPr>
          </w:p>
        </w:tc>
        <w:tc>
          <w:tcPr>
            <w:tcW w:w="1843" w:type="dxa"/>
          </w:tcPr>
          <w:p w14:paraId="4CE2B1DB" w14:textId="77777777" w:rsidR="009362B2" w:rsidRPr="005F4C68" w:rsidRDefault="009362B2" w:rsidP="007B5078">
            <w:pPr>
              <w:rPr>
                <w:rFonts w:ascii="Arial" w:hAnsi="Arial"/>
                <w:sz w:val="16"/>
                <w:szCs w:val="16"/>
                <w:lang w:val="es-ES_tradnl"/>
              </w:rPr>
            </w:pPr>
            <w:r>
              <w:rPr>
                <w:rFonts w:ascii="Arial" w:hAnsi="Arial"/>
                <w:sz w:val="16"/>
                <w:szCs w:val="16"/>
                <w:lang w:val="es-ES_tradnl"/>
              </w:rPr>
              <w:t>Animación</w:t>
            </w:r>
          </w:p>
        </w:tc>
        <w:tc>
          <w:tcPr>
            <w:tcW w:w="425" w:type="dxa"/>
          </w:tcPr>
          <w:p w14:paraId="2FCDF3D4" w14:textId="77777777" w:rsidR="009362B2" w:rsidRPr="005F4C68" w:rsidRDefault="009362B2" w:rsidP="007B5078">
            <w:pPr>
              <w:rPr>
                <w:rFonts w:ascii="Arial" w:hAnsi="Arial"/>
                <w:sz w:val="16"/>
                <w:szCs w:val="16"/>
                <w:lang w:val="es-ES_tradnl"/>
              </w:rPr>
            </w:pPr>
          </w:p>
        </w:tc>
        <w:tc>
          <w:tcPr>
            <w:tcW w:w="1559" w:type="dxa"/>
          </w:tcPr>
          <w:p w14:paraId="0B0FDA9E" w14:textId="77777777" w:rsidR="009362B2" w:rsidRPr="005F4C68" w:rsidRDefault="009362B2" w:rsidP="007B5078">
            <w:pPr>
              <w:rPr>
                <w:rFonts w:ascii="Arial" w:hAnsi="Arial"/>
                <w:sz w:val="16"/>
                <w:szCs w:val="16"/>
                <w:lang w:val="es-ES_tradnl"/>
              </w:rPr>
            </w:pPr>
            <w:r>
              <w:rPr>
                <w:rFonts w:ascii="Arial" w:hAnsi="Arial"/>
                <w:sz w:val="16"/>
                <w:szCs w:val="16"/>
                <w:lang w:val="es-ES_tradnl"/>
              </w:rPr>
              <w:t>Interactivo</w:t>
            </w:r>
          </w:p>
        </w:tc>
        <w:tc>
          <w:tcPr>
            <w:tcW w:w="425" w:type="dxa"/>
          </w:tcPr>
          <w:p w14:paraId="7A42A7A0" w14:textId="77777777" w:rsidR="009362B2" w:rsidRPr="005F4C68" w:rsidRDefault="009362B2" w:rsidP="007B5078">
            <w:pPr>
              <w:rPr>
                <w:rFonts w:ascii="Arial" w:hAnsi="Arial"/>
                <w:sz w:val="16"/>
                <w:szCs w:val="16"/>
                <w:lang w:val="es-ES_tradnl"/>
              </w:rPr>
            </w:pPr>
          </w:p>
        </w:tc>
      </w:tr>
      <w:tr w:rsidR="009362B2" w:rsidRPr="005F4C68" w14:paraId="0E94AD6B" w14:textId="77777777" w:rsidTr="007B5078">
        <w:tc>
          <w:tcPr>
            <w:tcW w:w="2126" w:type="dxa"/>
          </w:tcPr>
          <w:p w14:paraId="41D9D28A" w14:textId="77777777" w:rsidR="009362B2" w:rsidRPr="005F4C68" w:rsidRDefault="009362B2" w:rsidP="007B5078">
            <w:pPr>
              <w:rPr>
                <w:rFonts w:ascii="Arial" w:hAnsi="Arial"/>
                <w:sz w:val="16"/>
                <w:szCs w:val="16"/>
                <w:lang w:val="es-ES_tradnl"/>
              </w:rPr>
            </w:pPr>
            <w:r>
              <w:rPr>
                <w:rFonts w:ascii="Arial" w:hAnsi="Arial"/>
                <w:sz w:val="16"/>
                <w:szCs w:val="16"/>
                <w:lang w:val="es-ES_tradnl"/>
              </w:rPr>
              <w:t>Actividad</w:t>
            </w:r>
          </w:p>
        </w:tc>
        <w:tc>
          <w:tcPr>
            <w:tcW w:w="404" w:type="dxa"/>
          </w:tcPr>
          <w:p w14:paraId="5C6EC203" w14:textId="1E9CC802" w:rsidR="009362B2" w:rsidRPr="005F4C68" w:rsidRDefault="00735520" w:rsidP="007B5078">
            <w:pPr>
              <w:rPr>
                <w:rFonts w:ascii="Arial" w:hAnsi="Arial"/>
                <w:sz w:val="16"/>
                <w:szCs w:val="16"/>
                <w:lang w:val="es-ES_tradnl"/>
              </w:rPr>
            </w:pPr>
            <w:r>
              <w:rPr>
                <w:rFonts w:ascii="Arial" w:hAnsi="Arial"/>
                <w:sz w:val="16"/>
                <w:szCs w:val="16"/>
                <w:lang w:val="es-ES_tradnl"/>
              </w:rPr>
              <w:t>X</w:t>
            </w:r>
          </w:p>
        </w:tc>
        <w:tc>
          <w:tcPr>
            <w:tcW w:w="1156" w:type="dxa"/>
          </w:tcPr>
          <w:p w14:paraId="2015CAAD" w14:textId="77777777" w:rsidR="009362B2" w:rsidRPr="005F4C68" w:rsidRDefault="009362B2" w:rsidP="007B5078">
            <w:pPr>
              <w:rPr>
                <w:rFonts w:ascii="Arial" w:hAnsi="Arial"/>
                <w:sz w:val="16"/>
                <w:szCs w:val="16"/>
                <w:lang w:val="es-ES_tradnl"/>
              </w:rPr>
            </w:pPr>
            <w:r>
              <w:rPr>
                <w:rFonts w:ascii="Arial" w:hAnsi="Arial"/>
                <w:sz w:val="16"/>
                <w:szCs w:val="16"/>
                <w:lang w:val="es-ES_tradnl"/>
              </w:rPr>
              <w:t>Web</w:t>
            </w:r>
          </w:p>
        </w:tc>
        <w:tc>
          <w:tcPr>
            <w:tcW w:w="425" w:type="dxa"/>
          </w:tcPr>
          <w:p w14:paraId="7F0D23AA" w14:textId="77777777" w:rsidR="009362B2" w:rsidRPr="005F4C68" w:rsidRDefault="009362B2" w:rsidP="007B5078">
            <w:pPr>
              <w:rPr>
                <w:rFonts w:ascii="Arial" w:hAnsi="Arial"/>
                <w:sz w:val="16"/>
                <w:szCs w:val="16"/>
                <w:lang w:val="es-ES_tradnl"/>
              </w:rPr>
            </w:pPr>
          </w:p>
        </w:tc>
        <w:tc>
          <w:tcPr>
            <w:tcW w:w="1843" w:type="dxa"/>
          </w:tcPr>
          <w:p w14:paraId="361E2246" w14:textId="77777777" w:rsidR="009362B2" w:rsidRPr="005F4C68" w:rsidRDefault="009362B2"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D15B876" w14:textId="77777777" w:rsidR="009362B2" w:rsidRPr="005F4C68" w:rsidRDefault="009362B2" w:rsidP="007B5078">
            <w:pPr>
              <w:rPr>
                <w:rFonts w:ascii="Arial" w:hAnsi="Arial"/>
                <w:sz w:val="16"/>
                <w:szCs w:val="16"/>
                <w:lang w:val="es-ES_tradnl"/>
              </w:rPr>
            </w:pPr>
          </w:p>
        </w:tc>
        <w:tc>
          <w:tcPr>
            <w:tcW w:w="1559" w:type="dxa"/>
            <w:tcBorders>
              <w:bottom w:val="single" w:sz="4" w:space="0" w:color="auto"/>
            </w:tcBorders>
          </w:tcPr>
          <w:p w14:paraId="05526954" w14:textId="77777777" w:rsidR="009362B2" w:rsidRPr="005F4C68" w:rsidRDefault="009362B2"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459F628E" w14:textId="77777777" w:rsidR="009362B2" w:rsidRPr="005F4C68" w:rsidRDefault="009362B2" w:rsidP="007B5078">
            <w:pPr>
              <w:rPr>
                <w:rFonts w:ascii="Arial" w:hAnsi="Arial"/>
                <w:sz w:val="16"/>
                <w:szCs w:val="16"/>
                <w:lang w:val="es-ES_tradnl"/>
              </w:rPr>
            </w:pPr>
          </w:p>
        </w:tc>
      </w:tr>
      <w:tr w:rsidR="009362B2" w:rsidRPr="005F4C68" w14:paraId="41D24322" w14:textId="77777777" w:rsidTr="007B5078">
        <w:tc>
          <w:tcPr>
            <w:tcW w:w="2126" w:type="dxa"/>
          </w:tcPr>
          <w:p w14:paraId="78CD8E73" w14:textId="77777777" w:rsidR="009362B2" w:rsidRDefault="009362B2" w:rsidP="007B5078">
            <w:pPr>
              <w:rPr>
                <w:rFonts w:ascii="Arial" w:hAnsi="Arial"/>
                <w:sz w:val="16"/>
                <w:szCs w:val="16"/>
                <w:lang w:val="es-ES_tradnl"/>
              </w:rPr>
            </w:pPr>
            <w:r>
              <w:rPr>
                <w:rFonts w:ascii="Arial" w:hAnsi="Arial"/>
                <w:sz w:val="16"/>
                <w:szCs w:val="16"/>
                <w:lang w:val="es-ES_tradnl"/>
              </w:rPr>
              <w:t>Texto</w:t>
            </w:r>
          </w:p>
        </w:tc>
        <w:tc>
          <w:tcPr>
            <w:tcW w:w="404" w:type="dxa"/>
          </w:tcPr>
          <w:p w14:paraId="00DED4E8" w14:textId="77777777" w:rsidR="009362B2" w:rsidRPr="005F4C68" w:rsidRDefault="009362B2" w:rsidP="007B5078">
            <w:pPr>
              <w:rPr>
                <w:rFonts w:ascii="Arial" w:hAnsi="Arial"/>
                <w:sz w:val="16"/>
                <w:szCs w:val="16"/>
                <w:lang w:val="es-ES_tradnl"/>
              </w:rPr>
            </w:pPr>
          </w:p>
        </w:tc>
        <w:tc>
          <w:tcPr>
            <w:tcW w:w="1156" w:type="dxa"/>
          </w:tcPr>
          <w:p w14:paraId="7F9A76F5" w14:textId="77777777" w:rsidR="009362B2" w:rsidRDefault="009362B2" w:rsidP="007B5078">
            <w:pPr>
              <w:rPr>
                <w:rFonts w:ascii="Arial" w:hAnsi="Arial"/>
                <w:sz w:val="16"/>
                <w:szCs w:val="16"/>
                <w:lang w:val="es-ES_tradnl"/>
              </w:rPr>
            </w:pPr>
            <w:r>
              <w:rPr>
                <w:rFonts w:ascii="Arial" w:hAnsi="Arial"/>
                <w:sz w:val="16"/>
                <w:szCs w:val="16"/>
                <w:lang w:val="es-ES_tradnl"/>
              </w:rPr>
              <w:t>Imagen</w:t>
            </w:r>
          </w:p>
        </w:tc>
        <w:tc>
          <w:tcPr>
            <w:tcW w:w="425" w:type="dxa"/>
          </w:tcPr>
          <w:p w14:paraId="63D29B6D" w14:textId="77777777" w:rsidR="009362B2" w:rsidRPr="005F4C68" w:rsidRDefault="009362B2" w:rsidP="007B5078">
            <w:pPr>
              <w:rPr>
                <w:rFonts w:ascii="Arial" w:hAnsi="Arial"/>
                <w:sz w:val="16"/>
                <w:szCs w:val="16"/>
                <w:lang w:val="es-ES_tradnl"/>
              </w:rPr>
            </w:pPr>
          </w:p>
        </w:tc>
        <w:tc>
          <w:tcPr>
            <w:tcW w:w="1843" w:type="dxa"/>
          </w:tcPr>
          <w:p w14:paraId="21A184BC" w14:textId="77777777" w:rsidR="009362B2" w:rsidRDefault="009362B2" w:rsidP="007B5078">
            <w:pPr>
              <w:rPr>
                <w:rFonts w:ascii="Arial" w:hAnsi="Arial"/>
                <w:sz w:val="16"/>
                <w:szCs w:val="16"/>
                <w:lang w:val="es-ES_tradnl"/>
              </w:rPr>
            </w:pPr>
            <w:r>
              <w:rPr>
                <w:rFonts w:ascii="Arial" w:hAnsi="Arial"/>
                <w:sz w:val="16"/>
                <w:szCs w:val="16"/>
                <w:lang w:val="es-ES_tradnl"/>
              </w:rPr>
              <w:t>Documento</w:t>
            </w:r>
          </w:p>
        </w:tc>
        <w:tc>
          <w:tcPr>
            <w:tcW w:w="425" w:type="dxa"/>
          </w:tcPr>
          <w:p w14:paraId="4C6DD57F" w14:textId="77777777" w:rsidR="009362B2" w:rsidRPr="005F4C68" w:rsidRDefault="009362B2" w:rsidP="007B5078">
            <w:pPr>
              <w:rPr>
                <w:rFonts w:ascii="Arial" w:hAnsi="Arial"/>
                <w:sz w:val="16"/>
                <w:szCs w:val="16"/>
                <w:lang w:val="es-ES_tradnl"/>
              </w:rPr>
            </w:pPr>
          </w:p>
        </w:tc>
        <w:tc>
          <w:tcPr>
            <w:tcW w:w="1559" w:type="dxa"/>
            <w:tcBorders>
              <w:bottom w:val="nil"/>
              <w:right w:val="nil"/>
            </w:tcBorders>
          </w:tcPr>
          <w:p w14:paraId="2CA441A1" w14:textId="77777777" w:rsidR="009362B2" w:rsidRDefault="009362B2" w:rsidP="007B5078">
            <w:pPr>
              <w:rPr>
                <w:rFonts w:ascii="Arial" w:hAnsi="Arial"/>
                <w:sz w:val="16"/>
                <w:szCs w:val="16"/>
                <w:lang w:val="es-ES_tradnl"/>
              </w:rPr>
            </w:pPr>
          </w:p>
        </w:tc>
        <w:tc>
          <w:tcPr>
            <w:tcW w:w="425" w:type="dxa"/>
            <w:tcBorders>
              <w:left w:val="nil"/>
              <w:bottom w:val="nil"/>
              <w:right w:val="nil"/>
            </w:tcBorders>
          </w:tcPr>
          <w:p w14:paraId="347684D2" w14:textId="77777777" w:rsidR="009362B2" w:rsidRPr="005F4C68" w:rsidRDefault="009362B2" w:rsidP="007B5078">
            <w:pPr>
              <w:rPr>
                <w:rFonts w:ascii="Arial" w:hAnsi="Arial"/>
                <w:sz w:val="16"/>
                <w:szCs w:val="16"/>
                <w:lang w:val="es-ES_tradnl"/>
              </w:rPr>
            </w:pPr>
          </w:p>
        </w:tc>
      </w:tr>
    </w:tbl>
    <w:p w14:paraId="3A6636D5" w14:textId="77777777" w:rsidR="009362B2" w:rsidRPr="000719EE" w:rsidRDefault="009362B2" w:rsidP="009362B2">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314242C" w:rsidR="000719EE" w:rsidRPr="000719EE" w:rsidRDefault="00735520" w:rsidP="000719EE">
      <w:pPr>
        <w:rPr>
          <w:rFonts w:ascii="Arial" w:hAnsi="Arial" w:cs="Arial"/>
          <w:sz w:val="18"/>
          <w:szCs w:val="18"/>
          <w:lang w:val="es-ES_tradnl"/>
        </w:rPr>
      </w:pPr>
      <w:r>
        <w:rPr>
          <w:rFonts w:ascii="Arial" w:hAnsi="Arial" w:cs="Arial"/>
          <w:sz w:val="18"/>
          <w:szCs w:val="18"/>
          <w:lang w:val="es-ES_tradnl"/>
        </w:rPr>
        <w:t xml:space="preserve"> 2- Fácil</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Pr="000719EE" w:rsidRDefault="000719EE" w:rsidP="000719EE">
      <w:pPr>
        <w:rPr>
          <w:rFonts w:ascii="Arial" w:hAnsi="Arial" w:cs="Arial"/>
          <w:sz w:val="18"/>
          <w:szCs w:val="18"/>
          <w:lang w:val="es-ES_tradnl"/>
        </w:rPr>
      </w:pPr>
    </w:p>
    <w:p w14:paraId="3BFBE394" w14:textId="77777777" w:rsidR="00735520" w:rsidRPr="000719EE" w:rsidRDefault="00735520" w:rsidP="00735520">
      <w:pPr>
        <w:rPr>
          <w:rFonts w:ascii="Arial" w:hAnsi="Arial" w:cs="Arial"/>
          <w:sz w:val="18"/>
          <w:szCs w:val="18"/>
          <w:lang w:val="es-ES_tradnl"/>
        </w:rPr>
      </w:pPr>
      <w:r>
        <w:rPr>
          <w:rFonts w:ascii="Arial" w:hAnsi="Arial" w:cs="Arial"/>
          <w:sz w:val="18"/>
          <w:szCs w:val="18"/>
          <w:lang w:val="es-ES_tradnl"/>
        </w:rPr>
        <w:t>Ordenar números naturales. Planetas del sistema solar</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17E1BF5C" w:rsidR="000719EE" w:rsidRDefault="00735520" w:rsidP="000719EE">
      <w:pPr>
        <w:rPr>
          <w:rFonts w:ascii="Arial" w:hAnsi="Arial" w:cs="Arial"/>
          <w:sz w:val="18"/>
          <w:szCs w:val="18"/>
          <w:lang w:val="es-ES_tradnl"/>
        </w:rPr>
      </w:pPr>
      <w:r>
        <w:rPr>
          <w:rFonts w:ascii="Arial" w:hAnsi="Arial" w:cs="Arial"/>
          <w:sz w:val="18"/>
          <w:szCs w:val="18"/>
          <w:lang w:val="es-ES_tradnl"/>
        </w:rPr>
        <w:t xml:space="preserve">  </w:t>
      </w:r>
    </w:p>
    <w:p w14:paraId="49568965" w14:textId="6948A107" w:rsidR="00735520" w:rsidRPr="000719EE" w:rsidRDefault="00735520" w:rsidP="000719EE">
      <w:pPr>
        <w:rPr>
          <w:rFonts w:ascii="Arial" w:hAnsi="Arial" w:cs="Arial"/>
          <w:sz w:val="18"/>
          <w:szCs w:val="18"/>
          <w:lang w:val="es-ES_tradnl"/>
        </w:rPr>
      </w:pPr>
      <w:r>
        <w:rPr>
          <w:rFonts w:ascii="Arial" w:hAnsi="Arial" w:cs="Arial"/>
          <w:sz w:val="18"/>
          <w:szCs w:val="18"/>
          <w:lang w:val="es-ES_tradnl"/>
        </w:rPr>
        <w:t>P 5</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Pr="000719EE" w:rsidRDefault="000719EE" w:rsidP="000719EE">
      <w:pPr>
        <w:rPr>
          <w:rFonts w:ascii="Arial" w:hAnsi="Arial" w:cs="Arial"/>
          <w:sz w:val="18"/>
          <w:szCs w:val="18"/>
          <w:lang w:val="es-ES_tradnl"/>
        </w:rPr>
      </w:pPr>
    </w:p>
    <w:p w14:paraId="53D9CDAD" w14:textId="660856FD" w:rsidR="00735520" w:rsidRDefault="00CF5A06" w:rsidP="000719EE">
      <w:pPr>
        <w:rPr>
          <w:rFonts w:ascii="Arial" w:hAnsi="Arial" w:cs="Arial"/>
          <w:sz w:val="18"/>
          <w:szCs w:val="18"/>
          <w:lang w:val="es-ES_tradnl"/>
        </w:rPr>
      </w:pPr>
      <w:r w:rsidRPr="00CF5A06">
        <w:rPr>
          <w:rFonts w:ascii="Arial" w:hAnsi="Arial" w:cs="Arial"/>
          <w:sz w:val="18"/>
          <w:szCs w:val="18"/>
          <w:lang w:val="es-ES_tradnl"/>
        </w:rPr>
        <w:t>Juan tiene la información de la tabla sobre el radio los planetas del sistema solar, debe organizar algunos de los planetas del que tiene menor radio al que tiene mayor radio. ¿Le ayudas?</w:t>
      </w:r>
    </w:p>
    <w:p w14:paraId="312D99B6" w14:textId="77777777" w:rsidR="00CF5A06" w:rsidRPr="000719EE" w:rsidRDefault="00CF5A06"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553CE3EC" w:rsidR="000719EE" w:rsidRDefault="00EF0048" w:rsidP="000719EE">
      <w:pPr>
        <w:rPr>
          <w:rFonts w:ascii="Arial" w:hAnsi="Arial" w:cs="Arial"/>
          <w:sz w:val="18"/>
          <w:szCs w:val="18"/>
          <w:lang w:val="es-ES_tradnl"/>
        </w:rPr>
      </w:pPr>
      <w:r>
        <w:rPr>
          <w:rFonts w:ascii="Arial" w:hAnsi="Arial" w:cs="Arial"/>
          <w:sz w:val="18"/>
          <w:szCs w:val="18"/>
          <w:lang w:val="es-ES_tradnl"/>
        </w:rPr>
        <w:t>El orden correcto de los planetas es:</w:t>
      </w:r>
    </w:p>
    <w:p w14:paraId="39B49FDA" w14:textId="77777777" w:rsidR="00735520" w:rsidRPr="000719EE" w:rsidRDefault="00735520"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1868B1E3" w:rsidR="00584F8B" w:rsidRDefault="00735520" w:rsidP="000719EE">
      <w:pPr>
        <w:rPr>
          <w:rFonts w:ascii="Arial" w:hAnsi="Arial" w:cs="Arial"/>
          <w:sz w:val="18"/>
          <w:szCs w:val="18"/>
          <w:lang w:val="es-ES_tradnl"/>
        </w:rPr>
      </w:pPr>
      <w:r>
        <w:rPr>
          <w:rFonts w:ascii="Arial" w:hAnsi="Arial" w:cs="Arial"/>
          <w:sz w:val="18"/>
          <w:szCs w:val="18"/>
          <w:lang w:val="es-ES_tradnl"/>
        </w:rPr>
        <w:t>S</w:t>
      </w:r>
    </w:p>
    <w:p w14:paraId="025BD78B" w14:textId="77777777" w:rsidR="00735520" w:rsidRPr="000719EE" w:rsidRDefault="00735520"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77777777" w:rsidR="000719EE" w:rsidRDefault="000719EE" w:rsidP="00CB02D2">
      <w:pPr>
        <w:rPr>
          <w:rFonts w:ascii="Arial" w:hAnsi="Arial" w:cs="Arial"/>
          <w:sz w:val="18"/>
          <w:szCs w:val="18"/>
          <w:lang w:val="es-ES_tradnl"/>
        </w:rPr>
      </w:pPr>
    </w:p>
    <w:p w14:paraId="72847A08" w14:textId="037D0266" w:rsidR="009C4689" w:rsidRDefault="00735520" w:rsidP="00CB02D2">
      <w:pPr>
        <w:rPr>
          <w:rFonts w:ascii="Arial" w:hAnsi="Arial" w:cs="Arial"/>
          <w:sz w:val="18"/>
          <w:szCs w:val="18"/>
          <w:lang w:val="es-ES_tradnl"/>
        </w:rPr>
      </w:pPr>
      <w:r>
        <w:rPr>
          <w:rFonts w:ascii="Arial" w:hAnsi="Arial" w:cs="Arial"/>
          <w:sz w:val="18"/>
          <w:szCs w:val="18"/>
          <w:lang w:val="es-ES_tradnl"/>
        </w:rPr>
        <w:t>N</w:t>
      </w:r>
    </w:p>
    <w:p w14:paraId="243C08AF" w14:textId="6302C7F0" w:rsidR="00742D83" w:rsidRDefault="00313A08" w:rsidP="009C4689">
      <w:pPr>
        <w:rPr>
          <w:rFonts w:ascii="Arial" w:hAnsi="Arial"/>
          <w:color w:val="0000FF"/>
          <w:sz w:val="16"/>
          <w:szCs w:val="16"/>
          <w:lang w:val="es-ES_tradnl"/>
        </w:rPr>
      </w:pPr>
      <w:r>
        <w:rPr>
          <w:rFonts w:ascii="Arial" w:hAnsi="Arial"/>
          <w:color w:val="0000FF"/>
          <w:sz w:val="16"/>
          <w:szCs w:val="16"/>
          <w:lang w:val="es-ES_tradnl"/>
        </w:rPr>
        <w:t xml:space="preserve">Escriba los </w:t>
      </w:r>
      <w:r w:rsidRPr="00313A08">
        <w:rPr>
          <w:rFonts w:ascii="Arial" w:hAnsi="Arial"/>
          <w:b/>
          <w:color w:val="0000FF"/>
          <w:sz w:val="16"/>
          <w:szCs w:val="16"/>
          <w:lang w:val="es-ES_tradnl"/>
        </w:rPr>
        <w:t>elementos</w:t>
      </w:r>
      <w:r>
        <w:rPr>
          <w:rFonts w:ascii="Arial" w:hAnsi="Arial"/>
          <w:color w:val="0000FF"/>
          <w:sz w:val="16"/>
          <w:szCs w:val="16"/>
          <w:lang w:val="es-ES_tradnl"/>
        </w:rPr>
        <w:t xml:space="preserve"> (respuesta) en la secuencia correcta</w:t>
      </w:r>
      <w:r w:rsidR="004C706A">
        <w:rPr>
          <w:rFonts w:ascii="Arial" w:hAnsi="Arial"/>
          <w:color w:val="0000FF"/>
          <w:sz w:val="16"/>
          <w:szCs w:val="16"/>
          <w:lang w:val="es-ES_tradnl"/>
        </w:rPr>
        <w:t>, una por línea</w:t>
      </w:r>
      <w:r>
        <w:rPr>
          <w:rFonts w:ascii="Arial" w:hAnsi="Arial"/>
          <w:color w:val="0000FF"/>
          <w:sz w:val="16"/>
          <w:szCs w:val="16"/>
          <w:lang w:val="es-ES_tradnl"/>
        </w:rPr>
        <w:t>,</w:t>
      </w:r>
      <w:r w:rsidR="00A96ADF">
        <w:rPr>
          <w:rFonts w:ascii="Arial" w:hAnsi="Arial"/>
          <w:color w:val="0000FF"/>
          <w:sz w:val="16"/>
          <w:szCs w:val="16"/>
          <w:lang w:val="es-ES_tradnl"/>
        </w:rPr>
        <w:t xml:space="preserve"> EJEMPLO</w:t>
      </w:r>
      <w:r>
        <w:rPr>
          <w:rFonts w:ascii="Arial" w:hAnsi="Arial"/>
          <w:color w:val="0000FF"/>
          <w:sz w:val="16"/>
          <w:szCs w:val="16"/>
          <w:lang w:val="es-ES_tradnl"/>
        </w:rPr>
        <w:t>:</w:t>
      </w:r>
    </w:p>
    <w:p w14:paraId="2F464757" w14:textId="77777777" w:rsidR="004C706A" w:rsidRDefault="004C706A" w:rsidP="009C4689">
      <w:pPr>
        <w:rPr>
          <w:rFonts w:ascii="Arial" w:hAnsi="Arial"/>
          <w:color w:val="0000FF"/>
          <w:sz w:val="16"/>
          <w:szCs w:val="16"/>
          <w:lang w:val="es-ES_tradnl"/>
        </w:rPr>
      </w:pPr>
    </w:p>
    <w:p w14:paraId="30E5629E" w14:textId="68ABF1D2" w:rsidR="00313A08" w:rsidRDefault="004C706A" w:rsidP="009C4689">
      <w:pPr>
        <w:rPr>
          <w:rFonts w:ascii="Arial" w:hAnsi="Arial"/>
          <w:color w:val="0000FF"/>
          <w:sz w:val="16"/>
          <w:szCs w:val="16"/>
          <w:lang w:val="es-ES_tradnl"/>
        </w:rPr>
      </w:pPr>
      <w:r>
        <w:rPr>
          <w:rFonts w:ascii="Arial" w:hAnsi="Arial"/>
          <w:color w:val="0000FF"/>
          <w:sz w:val="16"/>
          <w:szCs w:val="16"/>
          <w:lang w:val="es-ES_tradnl"/>
        </w:rPr>
        <w:t>Lávate las manos</w:t>
      </w:r>
      <w:r w:rsidR="00DE1289">
        <w:rPr>
          <w:rFonts w:ascii="Arial" w:hAnsi="Arial"/>
          <w:color w:val="0000FF"/>
          <w:sz w:val="16"/>
          <w:szCs w:val="16"/>
          <w:lang w:val="es-ES_tradnl"/>
        </w:rPr>
        <w:t xml:space="preserve"> con jabón</w:t>
      </w:r>
      <w:r w:rsidR="006E0A77">
        <w:rPr>
          <w:rFonts w:ascii="Arial" w:hAnsi="Arial"/>
          <w:color w:val="0000FF"/>
          <w:sz w:val="16"/>
          <w:szCs w:val="16"/>
          <w:lang w:val="es-ES_tradnl"/>
        </w:rPr>
        <w:t xml:space="preserve"> y luego con un poco de alcohol</w:t>
      </w:r>
    </w:p>
    <w:p w14:paraId="7CBD1AAD" w14:textId="48D94B1E" w:rsidR="004C706A" w:rsidRDefault="00DE1289" w:rsidP="009C4689">
      <w:pPr>
        <w:rPr>
          <w:rFonts w:ascii="Arial" w:hAnsi="Arial"/>
          <w:color w:val="0000FF"/>
          <w:sz w:val="16"/>
          <w:szCs w:val="16"/>
          <w:lang w:val="es-ES_tradnl"/>
        </w:rPr>
      </w:pPr>
      <w:r>
        <w:rPr>
          <w:rFonts w:ascii="Arial" w:hAnsi="Arial"/>
          <w:color w:val="0000FF"/>
          <w:sz w:val="16"/>
          <w:szCs w:val="16"/>
          <w:lang w:val="es-ES_tradnl"/>
        </w:rPr>
        <w:t xml:space="preserve">Empapa </w:t>
      </w:r>
      <w:r w:rsidR="004C706A">
        <w:rPr>
          <w:rFonts w:ascii="Arial" w:hAnsi="Arial"/>
          <w:color w:val="0000FF"/>
          <w:sz w:val="16"/>
          <w:szCs w:val="16"/>
          <w:lang w:val="es-ES_tradnl"/>
        </w:rPr>
        <w:t xml:space="preserve">un </w:t>
      </w:r>
      <w:r>
        <w:rPr>
          <w:rFonts w:ascii="Arial" w:hAnsi="Arial"/>
          <w:color w:val="0000FF"/>
          <w:sz w:val="16"/>
          <w:szCs w:val="16"/>
          <w:lang w:val="es-ES_tradnl"/>
        </w:rPr>
        <w:t>pedazo de algodón con alcohol</w:t>
      </w:r>
    </w:p>
    <w:p w14:paraId="53239A95" w14:textId="5C660359" w:rsidR="00DE1289" w:rsidRDefault="00DE1289" w:rsidP="009C4689">
      <w:pPr>
        <w:rPr>
          <w:rFonts w:ascii="Arial" w:hAnsi="Arial"/>
          <w:color w:val="0000FF"/>
          <w:sz w:val="16"/>
          <w:szCs w:val="16"/>
          <w:lang w:val="es-ES_tradnl"/>
        </w:rPr>
      </w:pPr>
      <w:r>
        <w:rPr>
          <w:rFonts w:ascii="Arial" w:hAnsi="Arial"/>
          <w:color w:val="0000FF"/>
          <w:sz w:val="16"/>
          <w:szCs w:val="16"/>
          <w:lang w:val="es-ES_tradnl"/>
        </w:rPr>
        <w:t>Toma la jeringa</w:t>
      </w:r>
    </w:p>
    <w:p w14:paraId="635559E1" w14:textId="123725A5" w:rsidR="00DE1289" w:rsidRDefault="006E0A77" w:rsidP="009C4689">
      <w:pPr>
        <w:rPr>
          <w:rFonts w:ascii="Arial" w:hAnsi="Arial"/>
          <w:color w:val="0000FF"/>
          <w:sz w:val="16"/>
          <w:szCs w:val="16"/>
          <w:lang w:val="es-ES_tradnl"/>
        </w:rPr>
      </w:pPr>
      <w:r>
        <w:rPr>
          <w:rFonts w:ascii="Arial" w:hAnsi="Arial"/>
          <w:color w:val="0000FF"/>
          <w:sz w:val="16"/>
          <w:szCs w:val="16"/>
          <w:lang w:val="es-ES_tradnl"/>
        </w:rPr>
        <w:t>Etcétera</w:t>
      </w:r>
      <w:r w:rsidR="00DE1289">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3061BF12"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313A08" w:rsidRPr="00313A08">
        <w:rPr>
          <w:rFonts w:ascii="Arial" w:hAnsi="Arial"/>
          <w:sz w:val="18"/>
          <w:szCs w:val="18"/>
          <w:highlight w:val="green"/>
          <w:lang w:val="es-ES_tradnl"/>
        </w:rPr>
        <w:t>Orden inicial</w:t>
      </w:r>
      <w:r w:rsidRPr="00313A08">
        <w:rPr>
          <w:rFonts w:ascii="Arial" w:hAnsi="Arial"/>
          <w:sz w:val="18"/>
          <w:szCs w:val="18"/>
          <w:highlight w:val="green"/>
          <w:lang w:val="es-ES_tradnl"/>
        </w:rPr>
        <w:t xml:space="preserve"> (</w:t>
      </w:r>
      <w:r w:rsidR="00313A08" w:rsidRPr="00313A08">
        <w:rPr>
          <w:rFonts w:ascii="Arial" w:hAnsi="Arial"/>
          <w:b/>
          <w:sz w:val="18"/>
          <w:szCs w:val="18"/>
          <w:highlight w:val="green"/>
          <w:lang w:val="es-ES_tradnl"/>
        </w:rPr>
        <w:t>12</w:t>
      </w:r>
      <w:r w:rsidR="00313A08" w:rsidRPr="00313A08">
        <w:rPr>
          <w:rFonts w:ascii="Arial" w:hAnsi="Arial"/>
          <w:sz w:val="18"/>
          <w:szCs w:val="18"/>
          <w:highlight w:val="green"/>
          <w:lang w:val="es-ES_tradnl"/>
        </w:rPr>
        <w:t xml:space="preserve"> caracteres máximo EJEMPLOS: “Inicio”, “Comienza con”, “Mayor”, “Relevante”</w:t>
      </w:r>
      <w:r w:rsidRPr="00313A08">
        <w:rPr>
          <w:rFonts w:ascii="Arial" w:hAnsi="Arial"/>
          <w:sz w:val="18"/>
          <w:szCs w:val="18"/>
          <w:highlight w:val="green"/>
          <w:lang w:val="es-ES_tradnl"/>
        </w:rPr>
        <w:t>)</w:t>
      </w:r>
    </w:p>
    <w:p w14:paraId="4C38A4F1" w14:textId="31112AF7" w:rsidR="006D02A8" w:rsidRDefault="006D02A8" w:rsidP="006D02A8">
      <w:pPr>
        <w:rPr>
          <w:rFonts w:ascii="Arial" w:hAnsi="Arial" w:cs="Arial"/>
          <w:sz w:val="18"/>
          <w:szCs w:val="18"/>
          <w:lang w:val="es-ES_tradnl"/>
        </w:rPr>
      </w:pPr>
    </w:p>
    <w:p w14:paraId="41AAE576" w14:textId="228AC31D" w:rsidR="00FE1D51" w:rsidRDefault="00735520" w:rsidP="006D02A8">
      <w:pPr>
        <w:rPr>
          <w:rFonts w:ascii="Arial" w:hAnsi="Arial" w:cs="Arial"/>
          <w:sz w:val="18"/>
          <w:szCs w:val="18"/>
          <w:lang w:val="es-ES_tradnl"/>
        </w:rPr>
      </w:pPr>
      <w:r>
        <w:rPr>
          <w:rFonts w:ascii="Arial" w:hAnsi="Arial" w:cs="Arial"/>
          <w:sz w:val="18"/>
          <w:szCs w:val="18"/>
          <w:lang w:val="es-ES_tradnl"/>
        </w:rPr>
        <w:t>Menor radio</w:t>
      </w:r>
    </w:p>
    <w:p w14:paraId="6DD1BE9F" w14:textId="77777777" w:rsidR="00735520" w:rsidRDefault="00735520" w:rsidP="006D02A8">
      <w:pPr>
        <w:rPr>
          <w:rFonts w:ascii="Arial" w:hAnsi="Arial" w:cs="Arial"/>
          <w:sz w:val="18"/>
          <w:szCs w:val="18"/>
          <w:lang w:val="es-ES_tradnl"/>
        </w:rPr>
      </w:pPr>
    </w:p>
    <w:p w14:paraId="0C6F275A" w14:textId="676DAA0A" w:rsidR="00FE1D51" w:rsidRPr="009510B5" w:rsidRDefault="00FE1D51" w:rsidP="00FE1D51">
      <w:pPr>
        <w:rPr>
          <w:rFonts w:ascii="Arial" w:hAnsi="Arial"/>
          <w:sz w:val="18"/>
          <w:szCs w:val="18"/>
          <w:lang w:val="es-ES_tradnl"/>
        </w:rPr>
      </w:pPr>
      <w:r w:rsidRPr="009510B5">
        <w:rPr>
          <w:rFonts w:ascii="Arial" w:hAnsi="Arial"/>
          <w:b/>
          <w:color w:val="FF0000"/>
          <w:sz w:val="18"/>
          <w:szCs w:val="18"/>
          <w:lang w:val="es-ES_tradnl"/>
        </w:rPr>
        <w:t>*</w:t>
      </w:r>
      <w:r w:rsidRPr="00313A08">
        <w:rPr>
          <w:rFonts w:ascii="Arial" w:hAnsi="Arial"/>
          <w:sz w:val="18"/>
          <w:szCs w:val="18"/>
          <w:lang w:val="es-ES_tradnl"/>
        </w:rPr>
        <w:t xml:space="preserve"> </w:t>
      </w:r>
      <w:r w:rsidR="00313A08" w:rsidRPr="00313A08">
        <w:rPr>
          <w:rFonts w:ascii="Arial" w:hAnsi="Arial"/>
          <w:sz w:val="18"/>
          <w:szCs w:val="18"/>
          <w:highlight w:val="green"/>
          <w:lang w:val="es-ES_tradnl"/>
        </w:rPr>
        <w:t>Orden final (</w:t>
      </w:r>
      <w:r w:rsidR="00313A08" w:rsidRPr="00313A08">
        <w:rPr>
          <w:rFonts w:ascii="Arial" w:hAnsi="Arial"/>
          <w:b/>
          <w:sz w:val="18"/>
          <w:szCs w:val="18"/>
          <w:highlight w:val="green"/>
          <w:lang w:val="es-ES_tradnl"/>
        </w:rPr>
        <w:t>12</w:t>
      </w:r>
      <w:r w:rsidR="00313A08" w:rsidRPr="00313A08">
        <w:rPr>
          <w:rFonts w:ascii="Arial" w:hAnsi="Arial"/>
          <w:sz w:val="18"/>
          <w:szCs w:val="18"/>
          <w:highlight w:val="green"/>
          <w:lang w:val="es-ES_tradnl"/>
        </w:rPr>
        <w:t xml:space="preserve"> caracteres máximo EJEMPLOS: “Final”, “Termina en”, “Menor”, “Irrelevante</w:t>
      </w:r>
      <w:r w:rsidRPr="00313A08">
        <w:rPr>
          <w:rFonts w:ascii="Arial" w:hAnsi="Arial"/>
          <w:sz w:val="18"/>
          <w:szCs w:val="18"/>
          <w:highlight w:val="green"/>
          <w:lang w:val="es-ES_tradnl"/>
        </w:rPr>
        <w:t>)</w:t>
      </w:r>
    </w:p>
    <w:p w14:paraId="562557D7" w14:textId="577B524D" w:rsidR="00CD0B3B" w:rsidRDefault="00CD0B3B" w:rsidP="006D02A8">
      <w:pPr>
        <w:rPr>
          <w:rFonts w:ascii="Arial" w:hAnsi="Arial" w:cs="Arial"/>
          <w:sz w:val="18"/>
          <w:szCs w:val="18"/>
          <w:lang w:val="es-ES_tradnl"/>
        </w:rPr>
      </w:pPr>
    </w:p>
    <w:p w14:paraId="7F8B7C2A" w14:textId="082FA1E6" w:rsidR="00E516E2" w:rsidRDefault="00735520" w:rsidP="006D02A8">
      <w:pPr>
        <w:rPr>
          <w:rFonts w:ascii="Arial" w:hAnsi="Arial" w:cs="Arial"/>
          <w:sz w:val="18"/>
          <w:szCs w:val="18"/>
          <w:lang w:val="es-ES_tradnl"/>
        </w:rPr>
      </w:pPr>
      <w:bookmarkStart w:id="0" w:name="_GoBack"/>
      <w:bookmarkEnd w:id="0"/>
      <w:r>
        <w:rPr>
          <w:rFonts w:ascii="Arial" w:hAnsi="Arial" w:cs="Arial"/>
          <w:sz w:val="18"/>
          <w:szCs w:val="18"/>
          <w:lang w:val="es-ES_tradnl"/>
        </w:rPr>
        <w:t>Mayor radio</w:t>
      </w:r>
    </w:p>
    <w:p w14:paraId="406BF1FF" w14:textId="77777777" w:rsidR="00735520" w:rsidRDefault="00735520" w:rsidP="006D02A8">
      <w:pPr>
        <w:rPr>
          <w:rFonts w:ascii="Arial" w:hAnsi="Arial" w:cs="Arial"/>
          <w:sz w:val="18"/>
          <w:szCs w:val="18"/>
          <w:lang w:val="es-ES_tradnl"/>
        </w:rPr>
      </w:pPr>
    </w:p>
    <w:p w14:paraId="69C7AC62" w14:textId="77777777" w:rsidR="00E913F4" w:rsidRPr="0072270A" w:rsidRDefault="00E913F4" w:rsidP="00E913F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E913F4">
        <w:rPr>
          <w:rFonts w:ascii="Arial" w:hAnsi="Arial" w:cs="Arial"/>
          <w:sz w:val="18"/>
          <w:szCs w:val="18"/>
          <w:highlight w:val="green"/>
          <w:lang w:val="es-ES_tradnl"/>
        </w:rPr>
        <w:t>IMAGEN:</w:t>
      </w:r>
    </w:p>
    <w:p w14:paraId="2C2D2703" w14:textId="77777777" w:rsidR="00E913F4" w:rsidRDefault="00E913F4" w:rsidP="00E913F4">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B3E57C9" w14:textId="77777777" w:rsidR="00E913F4" w:rsidRDefault="00E913F4" w:rsidP="00E913F4">
      <w:pPr>
        <w:ind w:left="567"/>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978"/>
        <w:gridCol w:w="2954"/>
      </w:tblGrid>
      <w:tr w:rsidR="00943692" w:rsidRPr="00EF0048" w14:paraId="4D49FD53"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29CBC49B" w14:textId="77777777" w:rsidR="00943692" w:rsidRPr="00EF0048" w:rsidRDefault="00943692" w:rsidP="00533AEF">
            <w:pPr>
              <w:rPr>
                <w:rFonts w:ascii="Comic Sans MS" w:hAnsi="Comic Sans MS" w:cs="Arial"/>
                <w:b/>
                <w:i/>
                <w:color w:val="403152" w:themeColor="accent4" w:themeShade="80"/>
                <w:sz w:val="20"/>
                <w:szCs w:val="20"/>
                <w:lang w:val="es-ES_tradnl"/>
              </w:rPr>
            </w:pPr>
            <w:r w:rsidRPr="00EF0048">
              <w:rPr>
                <w:rFonts w:ascii="Comic Sans MS" w:hAnsi="Comic Sans MS" w:cs="Arial"/>
                <w:b/>
                <w:i/>
                <w:color w:val="403152" w:themeColor="accent4" w:themeShade="80"/>
                <w:sz w:val="20"/>
                <w:szCs w:val="20"/>
                <w:lang w:val="es-ES_tradnl"/>
              </w:rPr>
              <w:t>Planeta</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09423DD0" w14:textId="77777777" w:rsidR="00943692" w:rsidRPr="00EF0048" w:rsidRDefault="00943692" w:rsidP="00533AEF">
            <w:pPr>
              <w:jc w:val="center"/>
              <w:rPr>
                <w:rFonts w:ascii="Comic Sans MS" w:hAnsi="Comic Sans MS" w:cs="Arial"/>
                <w:b/>
                <w:i/>
                <w:color w:val="403152" w:themeColor="accent4" w:themeShade="80"/>
                <w:sz w:val="20"/>
                <w:szCs w:val="20"/>
                <w:lang w:val="es-ES_tradnl"/>
              </w:rPr>
            </w:pPr>
            <w:r w:rsidRPr="00EF0048">
              <w:rPr>
                <w:rFonts w:ascii="Comic Sans MS" w:hAnsi="Comic Sans MS" w:cs="Arial"/>
                <w:b/>
                <w:i/>
                <w:color w:val="403152" w:themeColor="accent4" w:themeShade="80"/>
                <w:sz w:val="20"/>
                <w:szCs w:val="20"/>
                <w:lang w:val="es-ES_tradnl"/>
              </w:rPr>
              <w:t>Radio aproximado en metros</w:t>
            </w:r>
          </w:p>
        </w:tc>
      </w:tr>
      <w:tr w:rsidR="00943692" w:rsidRPr="00EF0048" w14:paraId="6F8466CC"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2A882BCD"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Mercurio</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4505185C"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2.439.000</w:t>
            </w:r>
          </w:p>
        </w:tc>
      </w:tr>
      <w:tr w:rsidR="00943692" w:rsidRPr="00EF0048" w14:paraId="43309B23"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45689718"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Venus</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58795EA4"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6.052.000</w:t>
            </w:r>
          </w:p>
        </w:tc>
      </w:tr>
      <w:tr w:rsidR="00943692" w:rsidRPr="00EF0048" w14:paraId="7230F992"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3ABC5439"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Tierra</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65F7E59F"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6.378.000</w:t>
            </w:r>
          </w:p>
        </w:tc>
      </w:tr>
      <w:tr w:rsidR="00943692" w:rsidRPr="00EF0048" w14:paraId="134E6D59"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5BE35D0F"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Marte</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3C75EE94"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3.397.000</w:t>
            </w:r>
          </w:p>
        </w:tc>
      </w:tr>
      <w:tr w:rsidR="00943692" w:rsidRPr="00EF0048" w14:paraId="07E7CBA2"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42C5B10B"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Júpiter</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3525D84D"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71.400.000</w:t>
            </w:r>
          </w:p>
        </w:tc>
      </w:tr>
      <w:tr w:rsidR="00943692" w:rsidRPr="00EF0048" w14:paraId="457B5ADD"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627BA82B"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Saturno</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3CEF5ACE"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60.000.000</w:t>
            </w:r>
          </w:p>
        </w:tc>
      </w:tr>
      <w:tr w:rsidR="00943692" w:rsidRPr="00EF0048" w14:paraId="6D9E5E31"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2859BBCF"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Urano</w:t>
            </w:r>
          </w:p>
        </w:tc>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1586C0C7"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25.900.000</w:t>
            </w:r>
          </w:p>
        </w:tc>
      </w:tr>
      <w:tr w:rsidR="00943692" w:rsidRPr="00EF0048" w14:paraId="1153A2A1" w14:textId="77777777" w:rsidTr="00943692">
        <w:tc>
          <w:tcPr>
            <w:tcW w:w="0" w:type="auto"/>
            <w:tcBorders>
              <w:top w:val="double" w:sz="4" w:space="0" w:color="8064A2" w:themeColor="accent4"/>
              <w:left w:val="double" w:sz="4" w:space="0" w:color="8064A2" w:themeColor="accent4"/>
              <w:bottom w:val="double" w:sz="4" w:space="0" w:color="8064A2" w:themeColor="accent4"/>
              <w:right w:val="double" w:sz="4" w:space="0" w:color="8064A2" w:themeColor="accent4"/>
            </w:tcBorders>
          </w:tcPr>
          <w:p w14:paraId="6F907E13" w14:textId="77777777" w:rsidR="00943692" w:rsidRPr="00EF0048" w:rsidRDefault="00943692" w:rsidP="00533AEF">
            <w:pP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Neptuno</w:t>
            </w:r>
          </w:p>
        </w:tc>
        <w:tc>
          <w:tcPr>
            <w:tcW w:w="0" w:type="auto"/>
            <w:tcBorders>
              <w:top w:val="double" w:sz="4" w:space="0" w:color="8064A2" w:themeColor="accent4"/>
              <w:left w:val="double" w:sz="4" w:space="0" w:color="8064A2" w:themeColor="accent4"/>
              <w:bottom w:val="double" w:sz="4" w:space="0" w:color="8064A2" w:themeColor="accent4"/>
            </w:tcBorders>
          </w:tcPr>
          <w:p w14:paraId="15419DE9" w14:textId="77777777" w:rsidR="00943692" w:rsidRPr="00EF0048" w:rsidRDefault="00943692" w:rsidP="00533AEF">
            <w:pPr>
              <w:jc w:val="center"/>
              <w:rPr>
                <w:rFonts w:ascii="Comic Sans MS" w:hAnsi="Comic Sans MS" w:cs="Arial"/>
                <w:color w:val="5F497A" w:themeColor="accent4" w:themeShade="BF"/>
                <w:sz w:val="18"/>
                <w:szCs w:val="18"/>
                <w:lang w:val="es-ES_tradnl"/>
              </w:rPr>
            </w:pPr>
            <w:r w:rsidRPr="00EF0048">
              <w:rPr>
                <w:rFonts w:ascii="Comic Sans MS" w:hAnsi="Comic Sans MS" w:cs="Arial"/>
                <w:color w:val="5F497A" w:themeColor="accent4" w:themeShade="BF"/>
                <w:sz w:val="18"/>
                <w:szCs w:val="18"/>
                <w:lang w:val="es-ES_tradnl"/>
              </w:rPr>
              <w:t>24.750.000</w:t>
            </w:r>
          </w:p>
        </w:tc>
      </w:tr>
    </w:tbl>
    <w:p w14:paraId="53E59681" w14:textId="77777777" w:rsidR="00943692" w:rsidRDefault="00943692" w:rsidP="00E913F4">
      <w:pPr>
        <w:ind w:left="567"/>
        <w:rPr>
          <w:rFonts w:ascii="Arial" w:hAnsi="Arial" w:cs="Arial"/>
          <w:sz w:val="18"/>
          <w:szCs w:val="18"/>
          <w:lang w:val="es-ES_tradnl"/>
        </w:rPr>
      </w:pPr>
    </w:p>
    <w:p w14:paraId="5092A9B1" w14:textId="7409EB09" w:rsidR="00943692" w:rsidRDefault="00943692" w:rsidP="00E913F4">
      <w:pPr>
        <w:ind w:left="567"/>
        <w:rPr>
          <w:rFonts w:ascii="Arial" w:hAnsi="Arial" w:cs="Arial"/>
          <w:sz w:val="18"/>
          <w:szCs w:val="18"/>
          <w:lang w:val="es-ES_tradnl"/>
        </w:rPr>
      </w:pPr>
      <w:r>
        <w:rPr>
          <w:rFonts w:ascii="Arial" w:hAnsi="Arial" w:cs="Arial"/>
          <w:sz w:val="18"/>
          <w:szCs w:val="18"/>
          <w:lang w:val="es-ES_tradnl"/>
        </w:rPr>
        <w:t>Colocar ésta tabla como imagen</w:t>
      </w:r>
    </w:p>
    <w:p w14:paraId="01BA8E9E" w14:textId="77777777" w:rsidR="00E913F4" w:rsidRDefault="00E913F4" w:rsidP="00E913F4">
      <w:pPr>
        <w:ind w:left="567"/>
        <w:rPr>
          <w:rFonts w:ascii="Arial" w:hAnsi="Arial" w:cs="Arial"/>
          <w:sz w:val="18"/>
          <w:szCs w:val="18"/>
          <w:lang w:val="es-ES_tradnl"/>
        </w:rPr>
      </w:pPr>
    </w:p>
    <w:p w14:paraId="6CFDF9A5" w14:textId="77777777" w:rsidR="00E913F4" w:rsidRDefault="00E913F4" w:rsidP="00E913F4">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65F1C43" w14:textId="77777777" w:rsidR="00E913F4" w:rsidRPr="00C531DB" w:rsidRDefault="00E913F4" w:rsidP="00E913F4">
      <w:pPr>
        <w:ind w:left="567"/>
        <w:rPr>
          <w:rFonts w:ascii="Arial" w:hAnsi="Arial" w:cs="Arial"/>
          <w:sz w:val="18"/>
          <w:szCs w:val="18"/>
          <w:lang w:val="es-ES_tradnl"/>
        </w:rPr>
      </w:pPr>
    </w:p>
    <w:p w14:paraId="69CC27B4" w14:textId="77777777" w:rsidR="00E913F4" w:rsidRPr="00C531DB" w:rsidRDefault="00E913F4" w:rsidP="00E913F4">
      <w:pPr>
        <w:ind w:left="567"/>
        <w:rPr>
          <w:rFonts w:ascii="Arial" w:hAnsi="Arial" w:cs="Arial"/>
          <w:sz w:val="18"/>
          <w:szCs w:val="18"/>
          <w:lang w:val="es-ES_tradnl"/>
        </w:rPr>
      </w:pPr>
    </w:p>
    <w:p w14:paraId="581C1DC6" w14:textId="77777777" w:rsidR="00E913F4" w:rsidRDefault="00E913F4" w:rsidP="00E913F4">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9AF18A9" w14:textId="77777777" w:rsidR="00E913F4" w:rsidRPr="007F74EA" w:rsidRDefault="00E913F4" w:rsidP="00E913F4">
      <w:pPr>
        <w:ind w:left="567"/>
        <w:rPr>
          <w:rFonts w:ascii="Arial" w:hAnsi="Arial" w:cs="Arial"/>
          <w:sz w:val="18"/>
          <w:szCs w:val="18"/>
          <w:lang w:val="es-ES_tradnl"/>
        </w:rPr>
      </w:pPr>
    </w:p>
    <w:p w14:paraId="5D51DC2A" w14:textId="77777777" w:rsidR="00E913F4" w:rsidRDefault="00E913F4" w:rsidP="00E913F4">
      <w:pPr>
        <w:ind w:left="567"/>
        <w:rPr>
          <w:rFonts w:ascii="Arial" w:hAnsi="Arial" w:cs="Arial"/>
          <w:sz w:val="18"/>
          <w:szCs w:val="18"/>
          <w:lang w:val="es-ES_tradnl"/>
        </w:rPr>
      </w:pPr>
    </w:p>
    <w:p w14:paraId="35FE56D4" w14:textId="66907759"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313A08">
        <w:rPr>
          <w:rFonts w:ascii="Arial" w:hAnsi="Arial" w:cs="Arial"/>
          <w:sz w:val="18"/>
          <w:szCs w:val="18"/>
          <w:highlight w:val="green"/>
          <w:lang w:val="es-ES_tradnl"/>
        </w:rPr>
        <w:t>Elementos</w:t>
      </w:r>
      <w:r w:rsidR="00A96ADF">
        <w:rPr>
          <w:rFonts w:ascii="Arial" w:hAnsi="Arial" w:cs="Arial"/>
          <w:sz w:val="18"/>
          <w:szCs w:val="18"/>
          <w:highlight w:val="green"/>
          <w:lang w:val="es-ES_tradnl"/>
        </w:rPr>
        <w:t xml:space="preserve"> </w:t>
      </w:r>
      <w:r w:rsidR="00313A08" w:rsidRPr="00313A08">
        <w:rPr>
          <w:rFonts w:ascii="Arial" w:hAnsi="Arial" w:cs="Arial"/>
          <w:sz w:val="18"/>
          <w:szCs w:val="18"/>
          <w:highlight w:val="green"/>
          <w:lang w:val="es-ES_tradnl"/>
        </w:rPr>
        <w:t>(</w:t>
      </w:r>
      <w:r w:rsidR="00B1406B">
        <w:rPr>
          <w:rFonts w:ascii="Arial" w:hAnsi="Arial" w:cs="Arial"/>
          <w:b/>
          <w:sz w:val="18"/>
          <w:szCs w:val="18"/>
          <w:highlight w:val="green"/>
          <w:lang w:val="es-ES_tradnl"/>
        </w:rPr>
        <w:t>6</w:t>
      </w:r>
      <w:r w:rsidR="00313A08" w:rsidRPr="00313A08">
        <w:rPr>
          <w:rFonts w:ascii="Arial" w:hAnsi="Arial" w:cs="Arial"/>
          <w:sz w:val="18"/>
          <w:szCs w:val="18"/>
          <w:highlight w:val="green"/>
          <w:lang w:val="es-ES_tradnl"/>
        </w:rPr>
        <w:t xml:space="preserve"> respuestas obligatorio de </w:t>
      </w:r>
      <w:r w:rsidR="00313A08" w:rsidRPr="00313A08">
        <w:rPr>
          <w:rFonts w:ascii="Arial" w:hAnsi="Arial" w:cs="Arial"/>
          <w:b/>
          <w:sz w:val="18"/>
          <w:szCs w:val="18"/>
          <w:highlight w:val="green"/>
          <w:lang w:val="es-ES_tradnl"/>
        </w:rPr>
        <w:t>58</w:t>
      </w:r>
      <w:r w:rsidR="00313A08" w:rsidRPr="00313A08">
        <w:rPr>
          <w:rFonts w:ascii="Arial" w:hAnsi="Arial" w:cs="Arial"/>
          <w:sz w:val="18"/>
          <w:szCs w:val="18"/>
          <w:highlight w:val="green"/>
          <w:lang w:val="es-ES_tradnl"/>
        </w:rPr>
        <w:t xml:space="preserve"> </w:t>
      </w:r>
      <w:r w:rsidR="00313A08" w:rsidRPr="00313A08">
        <w:rPr>
          <w:rFonts w:ascii="Arial" w:hAnsi="Arial"/>
          <w:sz w:val="18"/>
          <w:szCs w:val="18"/>
          <w:highlight w:val="green"/>
          <w:lang w:val="es-ES_tradnl"/>
        </w:rPr>
        <w:t>caracteres máximo, cada una, escritas en el orden correcta</w:t>
      </w:r>
      <w:r w:rsidR="00313A08" w:rsidRPr="00313A08">
        <w:rPr>
          <w:rFonts w:ascii="Arial" w:hAnsi="Arial" w:cs="Arial"/>
          <w:sz w:val="18"/>
          <w:szCs w:val="18"/>
          <w:highlight w:val="green"/>
          <w:lang w:val="es-ES_tradnl"/>
        </w:rPr>
        <w:t>)</w:t>
      </w:r>
    </w:p>
    <w:p w14:paraId="4DA14BE5" w14:textId="77777777" w:rsidR="00C5701A" w:rsidRPr="007F74EA" w:rsidRDefault="00C5701A" w:rsidP="00C5701A">
      <w:pPr>
        <w:rPr>
          <w:rFonts w:ascii="Arial" w:hAnsi="Arial" w:cs="Arial"/>
          <w:sz w:val="18"/>
          <w:szCs w:val="18"/>
          <w:lang w:val="es-ES_tradnl"/>
        </w:rPr>
      </w:pPr>
    </w:p>
    <w:p w14:paraId="6C91580D" w14:textId="61909B09" w:rsidR="0028518B" w:rsidRDefault="00EF0048" w:rsidP="00DE2253">
      <w:pPr>
        <w:rPr>
          <w:rFonts w:ascii="Arial" w:hAnsi="Arial" w:cs="Arial"/>
          <w:sz w:val="18"/>
          <w:szCs w:val="18"/>
          <w:lang w:val="es-ES_tradnl"/>
        </w:rPr>
      </w:pPr>
      <w:r>
        <w:rPr>
          <w:rFonts w:ascii="Arial" w:hAnsi="Arial" w:cs="Arial"/>
          <w:sz w:val="18"/>
          <w:szCs w:val="18"/>
          <w:lang w:val="es-ES_tradnl"/>
        </w:rPr>
        <w:t>Mercurio</w:t>
      </w:r>
    </w:p>
    <w:p w14:paraId="189E593B" w14:textId="77777777" w:rsidR="00943692" w:rsidRDefault="00943692" w:rsidP="00943692">
      <w:pPr>
        <w:rPr>
          <w:rFonts w:ascii="Arial" w:hAnsi="Arial" w:cs="Arial"/>
          <w:sz w:val="18"/>
          <w:szCs w:val="18"/>
          <w:lang w:val="es-ES_tradnl"/>
        </w:rPr>
      </w:pPr>
      <w:r>
        <w:rPr>
          <w:rFonts w:ascii="Arial" w:hAnsi="Arial" w:cs="Arial"/>
          <w:sz w:val="18"/>
          <w:szCs w:val="18"/>
          <w:lang w:val="es-ES_tradnl"/>
        </w:rPr>
        <w:t>Marte</w:t>
      </w:r>
    </w:p>
    <w:p w14:paraId="1C00B0F0" w14:textId="10C38FCF" w:rsidR="00EF0048" w:rsidRDefault="00EF0048" w:rsidP="00DE2253">
      <w:pPr>
        <w:rPr>
          <w:rFonts w:ascii="Arial" w:hAnsi="Arial" w:cs="Arial"/>
          <w:sz w:val="18"/>
          <w:szCs w:val="18"/>
          <w:lang w:val="es-ES_tradnl"/>
        </w:rPr>
      </w:pPr>
      <w:r>
        <w:rPr>
          <w:rFonts w:ascii="Arial" w:hAnsi="Arial" w:cs="Arial"/>
          <w:sz w:val="18"/>
          <w:szCs w:val="18"/>
          <w:lang w:val="es-ES_tradnl"/>
        </w:rPr>
        <w:t>Tierra</w:t>
      </w:r>
    </w:p>
    <w:p w14:paraId="155B4AEC" w14:textId="6A56039E" w:rsidR="00EF0048" w:rsidRDefault="00EF0048" w:rsidP="00DE2253">
      <w:pPr>
        <w:rPr>
          <w:rFonts w:ascii="Arial" w:hAnsi="Arial" w:cs="Arial"/>
          <w:sz w:val="18"/>
          <w:szCs w:val="18"/>
          <w:lang w:val="es-ES_tradnl"/>
        </w:rPr>
      </w:pPr>
      <w:r>
        <w:rPr>
          <w:rFonts w:ascii="Arial" w:hAnsi="Arial" w:cs="Arial"/>
          <w:sz w:val="18"/>
          <w:szCs w:val="18"/>
          <w:lang w:val="es-ES_tradnl"/>
        </w:rPr>
        <w:t>Neptuno</w:t>
      </w:r>
    </w:p>
    <w:p w14:paraId="03989CC9" w14:textId="31012E55" w:rsidR="00EF0048" w:rsidRDefault="00EF0048" w:rsidP="00DE2253">
      <w:pPr>
        <w:rPr>
          <w:rFonts w:ascii="Arial" w:hAnsi="Arial" w:cs="Arial"/>
          <w:sz w:val="18"/>
          <w:szCs w:val="18"/>
          <w:lang w:val="es-ES_tradnl"/>
        </w:rPr>
      </w:pPr>
      <w:r>
        <w:rPr>
          <w:rFonts w:ascii="Arial" w:hAnsi="Arial" w:cs="Arial"/>
          <w:sz w:val="18"/>
          <w:szCs w:val="18"/>
          <w:lang w:val="es-ES_tradnl"/>
        </w:rPr>
        <w:t>Urano</w:t>
      </w:r>
    </w:p>
    <w:p w14:paraId="0DD1E4B5" w14:textId="483FB70A" w:rsidR="00943692" w:rsidRDefault="00943692" w:rsidP="00DE2253">
      <w:pPr>
        <w:rPr>
          <w:rFonts w:ascii="Arial" w:hAnsi="Arial" w:cs="Arial"/>
          <w:sz w:val="18"/>
          <w:szCs w:val="18"/>
          <w:lang w:val="es-ES_tradnl"/>
        </w:rPr>
      </w:pPr>
      <w:r>
        <w:rPr>
          <w:rFonts w:ascii="Arial" w:hAnsi="Arial" w:cs="Arial"/>
          <w:sz w:val="18"/>
          <w:szCs w:val="18"/>
          <w:lang w:val="es-ES_tradnl"/>
        </w:rPr>
        <w:t>Saturno</w:t>
      </w:r>
    </w:p>
    <w:p w14:paraId="63723E9E" w14:textId="77777777" w:rsidR="00EF0048" w:rsidRDefault="00EF0048" w:rsidP="00DE2253">
      <w:pPr>
        <w:rPr>
          <w:rFonts w:ascii="Arial" w:hAnsi="Arial" w:cs="Arial"/>
          <w:sz w:val="18"/>
          <w:szCs w:val="18"/>
          <w:lang w:val="es-ES_tradnl"/>
        </w:rPr>
      </w:pPr>
    </w:p>
    <w:p w14:paraId="30D918A1" w14:textId="77777777" w:rsidR="00EF0048" w:rsidRDefault="00EF0048" w:rsidP="00DE2253">
      <w:pPr>
        <w:rPr>
          <w:rFonts w:ascii="Arial" w:hAnsi="Arial" w:cs="Arial"/>
          <w:sz w:val="18"/>
          <w:szCs w:val="18"/>
          <w:lang w:val="es-ES_tradnl"/>
        </w:rPr>
      </w:pPr>
    </w:p>
    <w:sectPr w:rsidR="00EF004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D352C"/>
    <w:rsid w:val="00104E5C"/>
    <w:rsid w:val="00125D25"/>
    <w:rsid w:val="001B092E"/>
    <w:rsid w:val="001B3983"/>
    <w:rsid w:val="001B6B43"/>
    <w:rsid w:val="001D2148"/>
    <w:rsid w:val="001E2043"/>
    <w:rsid w:val="001F52D4"/>
    <w:rsid w:val="002233BF"/>
    <w:rsid w:val="00227850"/>
    <w:rsid w:val="00230D9D"/>
    <w:rsid w:val="00254FDB"/>
    <w:rsid w:val="0025789D"/>
    <w:rsid w:val="0028518B"/>
    <w:rsid w:val="002B2F09"/>
    <w:rsid w:val="002B7E96"/>
    <w:rsid w:val="002E30A7"/>
    <w:rsid w:val="002E4EE6"/>
    <w:rsid w:val="002F3F12"/>
    <w:rsid w:val="00313A08"/>
    <w:rsid w:val="00317F44"/>
    <w:rsid w:val="00326C60"/>
    <w:rsid w:val="00334EA6"/>
    <w:rsid w:val="00340C3A"/>
    <w:rsid w:val="00342E6F"/>
    <w:rsid w:val="00345260"/>
    <w:rsid w:val="0034775D"/>
    <w:rsid w:val="00353644"/>
    <w:rsid w:val="0036258A"/>
    <w:rsid w:val="003A458C"/>
    <w:rsid w:val="003B49B4"/>
    <w:rsid w:val="003D72B3"/>
    <w:rsid w:val="004024BA"/>
    <w:rsid w:val="00411F22"/>
    <w:rsid w:val="00417B06"/>
    <w:rsid w:val="004375B6"/>
    <w:rsid w:val="0045712C"/>
    <w:rsid w:val="00485C72"/>
    <w:rsid w:val="00495119"/>
    <w:rsid w:val="004A4A9C"/>
    <w:rsid w:val="004C706A"/>
    <w:rsid w:val="004D3E90"/>
    <w:rsid w:val="00510FE7"/>
    <w:rsid w:val="0052013C"/>
    <w:rsid w:val="00525102"/>
    <w:rsid w:val="005513FA"/>
    <w:rsid w:val="00551D6E"/>
    <w:rsid w:val="00552D7C"/>
    <w:rsid w:val="0057625D"/>
    <w:rsid w:val="00584F8B"/>
    <w:rsid w:val="005B210B"/>
    <w:rsid w:val="005C209B"/>
    <w:rsid w:val="005D3CC8"/>
    <w:rsid w:val="005F4C68"/>
    <w:rsid w:val="005F77C4"/>
    <w:rsid w:val="00611072"/>
    <w:rsid w:val="00616529"/>
    <w:rsid w:val="00630169"/>
    <w:rsid w:val="0063490D"/>
    <w:rsid w:val="00647430"/>
    <w:rsid w:val="006907A4"/>
    <w:rsid w:val="0069150C"/>
    <w:rsid w:val="006A32CE"/>
    <w:rsid w:val="006A3851"/>
    <w:rsid w:val="006B1C75"/>
    <w:rsid w:val="006C5EF2"/>
    <w:rsid w:val="006D02A8"/>
    <w:rsid w:val="006E0A77"/>
    <w:rsid w:val="006E1C59"/>
    <w:rsid w:val="006E32EF"/>
    <w:rsid w:val="00713B23"/>
    <w:rsid w:val="0072270A"/>
    <w:rsid w:val="00735520"/>
    <w:rsid w:val="00742D83"/>
    <w:rsid w:val="00742E65"/>
    <w:rsid w:val="0074775C"/>
    <w:rsid w:val="00792588"/>
    <w:rsid w:val="007A2B2C"/>
    <w:rsid w:val="007B25C8"/>
    <w:rsid w:val="007B4C0F"/>
    <w:rsid w:val="007B521F"/>
    <w:rsid w:val="007B7770"/>
    <w:rsid w:val="007C28CE"/>
    <w:rsid w:val="007D0493"/>
    <w:rsid w:val="007D2825"/>
    <w:rsid w:val="007F74EA"/>
    <w:rsid w:val="008752D9"/>
    <w:rsid w:val="00881754"/>
    <w:rsid w:val="0089063A"/>
    <w:rsid w:val="008932B9"/>
    <w:rsid w:val="008C6F76"/>
    <w:rsid w:val="00923C89"/>
    <w:rsid w:val="009320AC"/>
    <w:rsid w:val="009362B2"/>
    <w:rsid w:val="00943692"/>
    <w:rsid w:val="009510B5"/>
    <w:rsid w:val="00953886"/>
    <w:rsid w:val="0099088A"/>
    <w:rsid w:val="00991941"/>
    <w:rsid w:val="00992AB9"/>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1406B"/>
    <w:rsid w:val="00B45ECD"/>
    <w:rsid w:val="00B51D60"/>
    <w:rsid w:val="00B5250C"/>
    <w:rsid w:val="00B55138"/>
    <w:rsid w:val="00B860F0"/>
    <w:rsid w:val="00B92165"/>
    <w:rsid w:val="00BC129D"/>
    <w:rsid w:val="00BC2254"/>
    <w:rsid w:val="00BD1FFA"/>
    <w:rsid w:val="00BD770C"/>
    <w:rsid w:val="00C0683E"/>
    <w:rsid w:val="00C209AE"/>
    <w:rsid w:val="00C219A9"/>
    <w:rsid w:val="00C34A1F"/>
    <w:rsid w:val="00C35567"/>
    <w:rsid w:val="00C43F55"/>
    <w:rsid w:val="00C52079"/>
    <w:rsid w:val="00C5701A"/>
    <w:rsid w:val="00C7411E"/>
    <w:rsid w:val="00C801EC"/>
    <w:rsid w:val="00C82D30"/>
    <w:rsid w:val="00C84826"/>
    <w:rsid w:val="00C92E0A"/>
    <w:rsid w:val="00CA5658"/>
    <w:rsid w:val="00CB02D2"/>
    <w:rsid w:val="00CD0B3B"/>
    <w:rsid w:val="00CD2245"/>
    <w:rsid w:val="00CE7115"/>
    <w:rsid w:val="00CF5A06"/>
    <w:rsid w:val="00D15A42"/>
    <w:rsid w:val="00D3600C"/>
    <w:rsid w:val="00D60782"/>
    <w:rsid w:val="00D660AD"/>
    <w:rsid w:val="00DE1289"/>
    <w:rsid w:val="00DE1C4F"/>
    <w:rsid w:val="00DE2253"/>
    <w:rsid w:val="00DE69EE"/>
    <w:rsid w:val="00DF5702"/>
    <w:rsid w:val="00E057E6"/>
    <w:rsid w:val="00E14BD5"/>
    <w:rsid w:val="00E32F4B"/>
    <w:rsid w:val="00E516E2"/>
    <w:rsid w:val="00E54DA3"/>
    <w:rsid w:val="00E61A4B"/>
    <w:rsid w:val="00E62858"/>
    <w:rsid w:val="00E7707B"/>
    <w:rsid w:val="00E814BE"/>
    <w:rsid w:val="00E84C33"/>
    <w:rsid w:val="00E913F4"/>
    <w:rsid w:val="00EA22E1"/>
    <w:rsid w:val="00EA3E65"/>
    <w:rsid w:val="00EB0CCB"/>
    <w:rsid w:val="00EC398E"/>
    <w:rsid w:val="00EC3FD8"/>
    <w:rsid w:val="00EF0048"/>
    <w:rsid w:val="00EF7BBC"/>
    <w:rsid w:val="00F157B9"/>
    <w:rsid w:val="00F372A0"/>
    <w:rsid w:val="00F44F99"/>
    <w:rsid w:val="00F57E22"/>
    <w:rsid w:val="00F73B99"/>
    <w:rsid w:val="00F80068"/>
    <w:rsid w:val="00F819D0"/>
    <w:rsid w:val="00F93E33"/>
    <w:rsid w:val="00FA04FB"/>
    <w:rsid w:val="00FA6DF9"/>
    <w:rsid w:val="00FD4E51"/>
    <w:rsid w:val="00FE1D51"/>
    <w:rsid w:val="00FF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151A853-2BD3-441D-B796-854D8364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cp:lastModifiedBy>
  <cp:revision>2</cp:revision>
  <dcterms:created xsi:type="dcterms:W3CDTF">2015-03-10T04:29:00Z</dcterms:created>
  <dcterms:modified xsi:type="dcterms:W3CDTF">2015-03-10T04:29:00Z</dcterms:modified>
</cp:coreProperties>
</file>