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B33DEA6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AA040D" w:rsidRPr="00AA040D">
        <w:rPr>
          <w:rFonts w:asciiTheme="majorHAnsi" w:hAnsiTheme="majorHAnsi"/>
          <w:b/>
          <w:lang w:val="es-ES_tradnl"/>
        </w:rPr>
        <w:t>M13B: Señalar palabras de un 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A5579F8" w14:textId="77777777" w:rsidR="00B479CB" w:rsidRDefault="00B479CB" w:rsidP="00CB02D2">
      <w:pPr>
        <w:rPr>
          <w:rFonts w:ascii="Arial" w:hAnsi="Arial"/>
          <w:sz w:val="18"/>
          <w:szCs w:val="18"/>
          <w:lang w:val="es-ES_tradnl"/>
        </w:rPr>
      </w:pPr>
    </w:p>
    <w:p w14:paraId="5E98F080" w14:textId="09D80875" w:rsidR="00E61A4B" w:rsidRPr="006D02A8" w:rsidRDefault="00DE0157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/>
          <w:sz w:val="18"/>
          <w:szCs w:val="18"/>
          <w:lang w:val="es-ES_tradnl"/>
        </w:rPr>
        <w:t xml:space="preserve">MA_06_01_CO </w:t>
      </w:r>
      <w:r w:rsidR="003E580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665E35CE" w:rsid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Conectores lógicos </w:t>
      </w:r>
    </w:p>
    <w:p w14:paraId="3FC92062" w14:textId="77777777" w:rsidR="00DE0157" w:rsidRPr="000719EE" w:rsidRDefault="00DE015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452CEA9D" w:rsid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identificar los conectores lógicos dentro de un texto dado </w:t>
      </w:r>
    </w:p>
    <w:p w14:paraId="7045E9F2" w14:textId="77777777" w:rsidR="003E5806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7BE16FD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Conectores lógicos,disyunción,conjunción,equivalencia,doble implicación,implicación,proposiciones sim</w:t>
      </w:r>
      <w:r w:rsidR="00DE0157">
        <w:rPr>
          <w:rFonts w:ascii="Arial" w:hAnsi="Arial" w:cs="Arial"/>
          <w:sz w:val="18"/>
          <w:szCs w:val="18"/>
          <w:lang w:val="es-ES_tradnl"/>
        </w:rPr>
        <w:t>ples, proposiciones compuestas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E9C99FC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8CC24F8" w:rsidR="005F4C68" w:rsidRPr="005F4C68" w:rsidRDefault="003E58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4AB348C9" w:rsidR="002E4EE6" w:rsidRPr="00AC7496" w:rsidRDefault="003E58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E580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1DD3F60" w14:textId="77777777" w:rsidR="00B42DB7" w:rsidRPr="00B55138" w:rsidRDefault="00B42DB7" w:rsidP="00B42DB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2DB7" w:rsidRPr="005F4C68" w14:paraId="72D7CC6F" w14:textId="77777777" w:rsidTr="007B5078">
        <w:tc>
          <w:tcPr>
            <w:tcW w:w="2126" w:type="dxa"/>
          </w:tcPr>
          <w:p w14:paraId="1FD4E4F9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60E68C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795B48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7AFAB81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533F3E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9ADFD06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2D09E4E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855E8F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0863D0A1" w14:textId="77777777" w:rsidTr="007B5078">
        <w:tc>
          <w:tcPr>
            <w:tcW w:w="2126" w:type="dxa"/>
          </w:tcPr>
          <w:p w14:paraId="5BCAA3B3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7F70118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9F19AE3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4CFAD8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414E04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A5AC2D9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F1DF0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06652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2B226854" w14:textId="77777777" w:rsidTr="007B5078">
        <w:tc>
          <w:tcPr>
            <w:tcW w:w="2126" w:type="dxa"/>
          </w:tcPr>
          <w:p w14:paraId="78477831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8DAE97B" w14:textId="5AFC2940" w:rsidR="00B42DB7" w:rsidRPr="005F4C68" w:rsidRDefault="003E580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3C134A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8BCBE2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D871FB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999756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F3A2511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4ACFAE7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2093475" w14:textId="77777777" w:rsidR="00B42DB7" w:rsidRPr="000719EE" w:rsidRDefault="00B42DB7" w:rsidP="00B42DB7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6C75B1D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6D7CD69B" w:rsid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Conectores lógicos</w:t>
      </w:r>
    </w:p>
    <w:p w14:paraId="72849769" w14:textId="77777777" w:rsidR="00DE0157" w:rsidRPr="000719EE" w:rsidRDefault="00DE015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941DFA2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3B19D7D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y señala en el siguiente texto todos los cone</w:t>
      </w:r>
      <w:r w:rsidR="00DE0157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tores lógicos que encuentre entre proposiciones simples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F9E1471" w14:textId="77777777" w:rsidR="000920F3" w:rsidRPr="00792588" w:rsidRDefault="000920F3" w:rsidP="00CB02D2">
      <w:pPr>
        <w:rPr>
          <w:rFonts w:ascii="Arial" w:hAnsi="Arial"/>
          <w:sz w:val="18"/>
          <w:szCs w:val="18"/>
          <w:lang w:val="es-ES_tradnl"/>
        </w:rPr>
      </w:pPr>
    </w:p>
    <w:p w14:paraId="07378790" w14:textId="6DF5D2DA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siempre las partículas de enlace “y”, “o”, “entonces” </w:t>
      </w:r>
      <w:r w:rsidR="00DE0157">
        <w:rPr>
          <w:rFonts w:ascii="Arial" w:hAnsi="Arial" w:cs="Arial"/>
          <w:sz w:val="18"/>
          <w:szCs w:val="18"/>
          <w:lang w:val="es-ES_tradnl"/>
        </w:rPr>
        <w:t>están</w:t>
      </w:r>
      <w:r>
        <w:rPr>
          <w:rFonts w:ascii="Arial" w:hAnsi="Arial" w:cs="Arial"/>
          <w:sz w:val="18"/>
          <w:szCs w:val="18"/>
          <w:lang w:val="es-ES_tradnl"/>
        </w:rPr>
        <w:t xml:space="preserve"> uniendo dos proposiciones, observa “Daniel y Camila son esposos”. Es una proposición simple y no se puede separar en dos proposiciones. 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682D91E" w:rsidR="00584F8B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4D05228" w:rsidR="000719EE" w:rsidRDefault="003E580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8840643" w14:textId="77777777" w:rsidR="00D0518E" w:rsidRPr="00D0518E" w:rsidRDefault="00D0518E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4DD1329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="00D0518E"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B1C8E85" w14:textId="6FE9D29B" w:rsidR="005C7CC7" w:rsidRPr="005C7CC7" w:rsidRDefault="005C7CC7" w:rsidP="003E5806">
      <w:pPr>
        <w:pStyle w:val="NormalWeb"/>
        <w:spacing w:before="150" w:beforeAutospacing="0" w:after="120" w:afterAutospacing="0" w:line="270" w:lineRule="atLeast"/>
        <w:ind w:left="150"/>
        <w:jc w:val="both"/>
        <w:textAlignment w:val="baseline"/>
        <w:rPr>
          <w:rFonts w:asciiTheme="minorHAnsi" w:hAnsiTheme="minorHAnsi" w:cs="Arial"/>
          <w:color w:val="000000"/>
          <w:szCs w:val="22"/>
        </w:rPr>
      </w:pPr>
      <w:r w:rsidRPr="005C7CC7">
        <w:rPr>
          <w:rFonts w:asciiTheme="minorHAnsi" w:hAnsiTheme="minorHAnsi" w:cs="Arial"/>
          <w:color w:val="000000"/>
          <w:szCs w:val="22"/>
        </w:rPr>
        <w:t xml:space="preserve">En la literatura Juvenil se destacan textos </w:t>
      </w:r>
      <w:r>
        <w:rPr>
          <w:rFonts w:asciiTheme="minorHAnsi" w:hAnsiTheme="minorHAnsi" w:cs="Arial"/>
          <w:color w:val="000000"/>
          <w:sz w:val="22"/>
          <w:szCs w:val="22"/>
        </w:rPr>
        <w:t>[</w:t>
      </w:r>
      <w:r w:rsidRPr="005C7CC7">
        <w:rPr>
          <w:rFonts w:asciiTheme="minorHAnsi" w:hAnsiTheme="minorHAnsi" w:cs="Arial"/>
          <w:color w:val="000000"/>
          <w:szCs w:val="22"/>
        </w:rPr>
        <w:t>o</w:t>
      </w:r>
      <w:r>
        <w:rPr>
          <w:rFonts w:asciiTheme="minorHAnsi" w:hAnsiTheme="minorHAnsi" w:cs="Arial"/>
          <w:color w:val="000000"/>
          <w:sz w:val="22"/>
          <w:szCs w:val="22"/>
        </w:rPr>
        <w:t>]</w:t>
      </w:r>
      <w:r w:rsidRPr="005C7CC7">
        <w:rPr>
          <w:rFonts w:asciiTheme="minorHAnsi" w:hAnsiTheme="minorHAnsi" w:cs="Arial"/>
          <w:color w:val="000000"/>
          <w:szCs w:val="22"/>
        </w:rPr>
        <w:t xml:space="preserve"> libros como las crónicas de narnia, escrita por el profesor </w:t>
      </w:r>
      <w:r>
        <w:rPr>
          <w:rFonts w:asciiTheme="minorHAnsi" w:hAnsiTheme="minorHAnsi" w:cs="Arial"/>
          <w:color w:val="000000"/>
          <w:sz w:val="22"/>
          <w:szCs w:val="22"/>
        </w:rPr>
        <w:t>[</w:t>
      </w:r>
      <w:r w:rsidRPr="005C7CC7">
        <w:rPr>
          <w:rFonts w:asciiTheme="minorHAnsi" w:hAnsiTheme="minorHAnsi" w:cs="Arial"/>
          <w:color w:val="000000"/>
          <w:szCs w:val="22"/>
        </w:rPr>
        <w:t>y</w:t>
      </w:r>
      <w:r>
        <w:rPr>
          <w:rFonts w:asciiTheme="minorHAnsi" w:hAnsiTheme="minorHAnsi" w:cs="Arial"/>
          <w:color w:val="000000"/>
          <w:sz w:val="22"/>
          <w:szCs w:val="22"/>
        </w:rPr>
        <w:t>]</w:t>
      </w:r>
      <w:r w:rsidRPr="005C7CC7">
        <w:rPr>
          <w:rFonts w:asciiTheme="minorHAnsi" w:hAnsiTheme="minorHAnsi" w:cs="Arial"/>
          <w:color w:val="000000"/>
          <w:szCs w:val="22"/>
        </w:rPr>
        <w:t xml:space="preserve"> escritor anglo- irlandés C. S. Lewis entre 1950 </w:t>
      </w:r>
      <w:r>
        <w:rPr>
          <w:rFonts w:asciiTheme="minorHAnsi" w:hAnsiTheme="minorHAnsi" w:cs="Arial"/>
          <w:color w:val="000000"/>
          <w:sz w:val="22"/>
          <w:szCs w:val="22"/>
        </w:rPr>
        <w:t>[</w:t>
      </w:r>
      <w:r w:rsidRPr="005C7CC7">
        <w:rPr>
          <w:rFonts w:asciiTheme="minorHAnsi" w:hAnsiTheme="minorHAnsi" w:cs="Arial"/>
          <w:color w:val="000000"/>
          <w:szCs w:val="22"/>
        </w:rPr>
        <w:t>y</w:t>
      </w:r>
      <w:r>
        <w:rPr>
          <w:rFonts w:asciiTheme="minorHAnsi" w:hAnsiTheme="minorHAnsi" w:cs="Arial"/>
          <w:color w:val="000000"/>
          <w:sz w:val="22"/>
          <w:szCs w:val="22"/>
        </w:rPr>
        <w:t>]</w:t>
      </w:r>
      <w:r w:rsidRPr="005C7CC7">
        <w:rPr>
          <w:rFonts w:asciiTheme="minorHAnsi" w:hAnsiTheme="minorHAnsi" w:cs="Arial"/>
          <w:color w:val="000000"/>
          <w:szCs w:val="22"/>
        </w:rPr>
        <w:t xml:space="preserve"> 1954. Esta historia relata las </w:t>
      </w:r>
      <w:r w:rsidRPr="005C7CC7">
        <w:rPr>
          <w:rFonts w:asciiTheme="minorHAnsi" w:hAnsiTheme="minorHAnsi" w:cs="Arial"/>
          <w:color w:val="000000"/>
          <w:szCs w:val="22"/>
        </w:rPr>
        <w:lastRenderedPageBreak/>
        <w:t>aventuras de narnia, tierra de imaginación</w:t>
      </w:r>
      <w:r>
        <w:rPr>
          <w:rFonts w:asciiTheme="minorHAnsi" w:hAnsiTheme="minorHAnsi" w:cs="Arial"/>
          <w:color w:val="000000"/>
          <w:szCs w:val="22"/>
        </w:rPr>
        <w:t xml:space="preserve"> 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[</w:t>
      </w:r>
      <w:r>
        <w:rPr>
          <w:rFonts w:asciiTheme="minorHAnsi" w:hAnsiTheme="minorHAnsi" w:cs="Arial"/>
          <w:color w:val="000000"/>
          <w:szCs w:val="22"/>
        </w:rPr>
        <w:t>o</w:t>
      </w:r>
      <w:r>
        <w:rPr>
          <w:rFonts w:asciiTheme="minorHAnsi" w:hAnsiTheme="minorHAnsi" w:cs="Arial"/>
          <w:color w:val="000000"/>
          <w:sz w:val="22"/>
          <w:szCs w:val="22"/>
        </w:rPr>
        <w:t>]</w:t>
      </w:r>
      <w:r>
        <w:rPr>
          <w:rFonts w:asciiTheme="minorHAnsi" w:hAnsiTheme="minorHAnsi" w:cs="Arial"/>
          <w:color w:val="000000"/>
          <w:szCs w:val="22"/>
        </w:rPr>
        <w:t xml:space="preserve"> espejismo</w:t>
      </w:r>
      <w:r w:rsidRPr="005C7CC7">
        <w:rPr>
          <w:rFonts w:asciiTheme="minorHAnsi" w:hAnsiTheme="minorHAnsi" w:cs="Arial"/>
          <w:color w:val="000000"/>
          <w:szCs w:val="22"/>
        </w:rPr>
        <w:t xml:space="preserve">, encanto 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[</w:t>
      </w:r>
      <w:r w:rsidRPr="005C7CC7">
        <w:rPr>
          <w:rFonts w:asciiTheme="minorHAnsi" w:hAnsiTheme="minorHAnsi" w:cs="Arial"/>
          <w:color w:val="000000"/>
          <w:szCs w:val="22"/>
        </w:rPr>
        <w:t>y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]</w:t>
      </w:r>
      <w:r w:rsidRPr="005C7CC7">
        <w:rPr>
          <w:rFonts w:asciiTheme="minorHAnsi" w:hAnsiTheme="minorHAnsi" w:cs="Arial"/>
          <w:color w:val="000000"/>
          <w:szCs w:val="22"/>
        </w:rPr>
        <w:t xml:space="preserve"> embrujos inventada por el autor, poblado por animales parlantes, criaturas mitológicas 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[</w:t>
      </w:r>
      <w:r w:rsidRPr="005C7CC7">
        <w:rPr>
          <w:rFonts w:asciiTheme="minorHAnsi" w:hAnsiTheme="minorHAnsi" w:cs="Arial"/>
          <w:color w:val="000000"/>
          <w:szCs w:val="22"/>
        </w:rPr>
        <w:t>y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]</w:t>
      </w:r>
      <w:r w:rsidRPr="005C7CC7">
        <w:rPr>
          <w:rFonts w:asciiTheme="minorHAnsi" w:hAnsiTheme="minorHAnsi" w:cs="Arial"/>
          <w:color w:val="000000"/>
          <w:szCs w:val="22"/>
        </w:rPr>
        <w:t xml:space="preserve"> brujas malvadas enfrentadas entre el bien 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[</w:t>
      </w:r>
      <w:r w:rsidRPr="005C7CC7">
        <w:rPr>
          <w:rFonts w:asciiTheme="minorHAnsi" w:hAnsiTheme="minorHAnsi" w:cs="Arial"/>
          <w:color w:val="000000"/>
          <w:szCs w:val="22"/>
        </w:rPr>
        <w:t>y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]</w:t>
      </w:r>
      <w:r w:rsidRPr="005C7CC7">
        <w:rPr>
          <w:rFonts w:asciiTheme="minorHAnsi" w:hAnsiTheme="minorHAnsi" w:cs="Arial"/>
          <w:color w:val="000000"/>
          <w:szCs w:val="22"/>
        </w:rPr>
        <w:t xml:space="preserve"> el mal. Estas crónicas están divididas en siete novelas de fantasía protagonizadas por cuatro niños de Londres, estos niños descubren un armario que les sirve de puerta de entrada a narnia un país de continuo invierno 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[</w:t>
      </w:r>
      <w:r w:rsidRPr="005C7CC7">
        <w:rPr>
          <w:rFonts w:asciiTheme="minorHAnsi" w:hAnsiTheme="minorHAnsi" w:cs="Arial"/>
          <w:color w:val="000000"/>
          <w:szCs w:val="22"/>
        </w:rPr>
        <w:t>y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]</w:t>
      </w:r>
      <w:r w:rsidRPr="005C7CC7">
        <w:rPr>
          <w:rFonts w:asciiTheme="minorHAnsi" w:hAnsiTheme="minorHAnsi" w:cs="Arial"/>
          <w:color w:val="000000"/>
          <w:szCs w:val="22"/>
        </w:rPr>
        <w:t xml:space="preserve"> sin navidad. 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[</w:t>
      </w:r>
      <w:r w:rsidRPr="005C7CC7">
        <w:rPr>
          <w:rFonts w:asciiTheme="minorHAnsi" w:hAnsiTheme="minorHAnsi" w:cs="Arial"/>
          <w:color w:val="000000"/>
          <w:szCs w:val="22"/>
        </w:rPr>
        <w:t>Entonces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]</w:t>
      </w:r>
      <w:r w:rsidRPr="005C7CC7">
        <w:rPr>
          <w:rFonts w:asciiTheme="minorHAnsi" w:hAnsiTheme="minorHAnsi" w:cs="Arial"/>
          <w:color w:val="000000"/>
          <w:szCs w:val="22"/>
        </w:rPr>
        <w:t xml:space="preserve"> los niños junto con el león 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[</w:t>
      </w:r>
      <w:r w:rsidRPr="005C7CC7">
        <w:rPr>
          <w:rFonts w:asciiTheme="minorHAnsi" w:hAnsiTheme="minorHAnsi" w:cs="Arial"/>
          <w:color w:val="000000"/>
          <w:szCs w:val="22"/>
        </w:rPr>
        <w:t>o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]</w:t>
      </w:r>
      <w:r w:rsidRPr="005C7CC7">
        <w:rPr>
          <w:rFonts w:asciiTheme="minorHAnsi" w:hAnsiTheme="minorHAnsi" w:cs="Arial"/>
          <w:color w:val="000000"/>
          <w:szCs w:val="22"/>
        </w:rPr>
        <w:t xml:space="preserve"> aslan como era llamado, serían los responsables que la luz, el sol</w:t>
      </w:r>
      <w:r w:rsidR="00194548">
        <w:rPr>
          <w:rFonts w:asciiTheme="minorHAnsi" w:hAnsiTheme="minorHAnsi" w:cs="Arial"/>
          <w:color w:val="000000"/>
          <w:szCs w:val="22"/>
        </w:rPr>
        <w:t xml:space="preserve"> 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[</w:t>
      </w:r>
      <w:r w:rsidRPr="005C7CC7">
        <w:rPr>
          <w:rFonts w:asciiTheme="minorHAnsi" w:hAnsiTheme="minorHAnsi" w:cs="Arial"/>
          <w:color w:val="000000"/>
          <w:szCs w:val="22"/>
        </w:rPr>
        <w:t>y</w:t>
      </w:r>
      <w:r w:rsidR="00194548">
        <w:rPr>
          <w:rFonts w:asciiTheme="minorHAnsi" w:hAnsiTheme="minorHAnsi" w:cs="Arial"/>
          <w:color w:val="000000"/>
          <w:sz w:val="22"/>
          <w:szCs w:val="22"/>
        </w:rPr>
        <w:t>]</w:t>
      </w:r>
      <w:r w:rsidRPr="005C7CC7">
        <w:rPr>
          <w:rFonts w:asciiTheme="minorHAnsi" w:hAnsiTheme="minorHAnsi" w:cs="Arial"/>
          <w:color w:val="000000"/>
          <w:szCs w:val="22"/>
        </w:rPr>
        <w:t xml:space="preserve"> la alegría llegara a todos los poblaciones de narnia.</w:t>
      </w:r>
    </w:p>
    <w:p w14:paraId="11948499" w14:textId="77777777" w:rsidR="005C7CC7" w:rsidRDefault="005C7CC7" w:rsidP="003E5806">
      <w:pPr>
        <w:pStyle w:val="NormalWeb"/>
        <w:spacing w:before="150" w:beforeAutospacing="0" w:after="120" w:afterAutospacing="0" w:line="270" w:lineRule="atLeast"/>
        <w:ind w:left="15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14:paraId="09AF93DD" w14:textId="77777777" w:rsidR="005C7CC7" w:rsidRDefault="005C7CC7" w:rsidP="003E5806">
      <w:pPr>
        <w:pStyle w:val="NormalWeb"/>
        <w:spacing w:before="150" w:beforeAutospacing="0" w:after="120" w:afterAutospacing="0" w:line="270" w:lineRule="atLeast"/>
        <w:ind w:left="15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14:paraId="6C91580D" w14:textId="65FBAA4E" w:rsidR="0028518B" w:rsidRPr="003E5806" w:rsidRDefault="0028518B" w:rsidP="00DE2253">
      <w:pPr>
        <w:rPr>
          <w:rFonts w:ascii="Arial" w:hAnsi="Arial" w:cs="Arial"/>
          <w:sz w:val="18"/>
          <w:szCs w:val="18"/>
          <w:lang w:val="es-CO"/>
        </w:rPr>
      </w:pPr>
    </w:p>
    <w:sectPr w:rsidR="0028518B" w:rsidRPr="003E580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D7C27"/>
    <w:multiLevelType w:val="multilevel"/>
    <w:tmpl w:val="6910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20F3"/>
    <w:rsid w:val="000B20BA"/>
    <w:rsid w:val="000D352C"/>
    <w:rsid w:val="00104E5C"/>
    <w:rsid w:val="00125D25"/>
    <w:rsid w:val="00133B9B"/>
    <w:rsid w:val="00194548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3E5806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C7CC7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76CC8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2DB7"/>
    <w:rsid w:val="00B45ECD"/>
    <w:rsid w:val="00B479CB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0157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1F5E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E7A72EA-C5B9-414A-84C0-0E0043C4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58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F11F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1F5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1F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1F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1F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1F5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F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Evangelina del Carmen Ibarra Jimenez</dc:creator>
  <cp:lastModifiedBy>Diana Margarita Gonzalez Martinez</cp:lastModifiedBy>
  <cp:revision>5</cp:revision>
  <dcterms:created xsi:type="dcterms:W3CDTF">2015-04-07T04:07:00Z</dcterms:created>
  <dcterms:modified xsi:type="dcterms:W3CDTF">2015-05-06T17:55:00Z</dcterms:modified>
</cp:coreProperties>
</file>