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587E01E5" w14:textId="77777777" w:rsidR="0015010C" w:rsidRPr="00254FDB" w:rsidRDefault="0015010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E8468B2" w14:textId="77777777" w:rsidR="007120B5" w:rsidRPr="007120B5" w:rsidRDefault="007120B5" w:rsidP="007120B5">
      <w:pPr>
        <w:rPr>
          <w:rFonts w:ascii="Arial" w:hAnsi="Arial"/>
          <w:sz w:val="18"/>
          <w:szCs w:val="18"/>
          <w:lang w:val="es-ES_tradnl"/>
        </w:rPr>
      </w:pPr>
      <w:r w:rsidRPr="007120B5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6EB67B9C" w:rsidR="00CD652E" w:rsidRPr="007120B5" w:rsidRDefault="007120B5" w:rsidP="00CD652E">
      <w:pPr>
        <w:rPr>
          <w:rFonts w:ascii="Arial" w:hAnsi="Arial" w:cs="Arial"/>
          <w:sz w:val="18"/>
          <w:szCs w:val="18"/>
          <w:lang w:val="es-CO"/>
        </w:rPr>
      </w:pPr>
      <w:r w:rsidRPr="007120B5">
        <w:rPr>
          <w:rFonts w:ascii="Arial" w:hAnsi="Arial" w:cs="Arial"/>
          <w:sz w:val="18"/>
          <w:szCs w:val="18"/>
          <w:lang w:val="es-ES_tradnl"/>
        </w:rPr>
        <w:t>Uso de las propiedades de la potenciación de números enteros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090EE4B" w:rsidR="00CD652E" w:rsidRPr="007120B5" w:rsidRDefault="007120B5" w:rsidP="00CD652E">
      <w:pPr>
        <w:rPr>
          <w:rFonts w:ascii="Arial" w:hAnsi="Arial" w:cs="Arial"/>
          <w:sz w:val="18"/>
          <w:szCs w:val="18"/>
          <w:lang w:val="es-CO"/>
        </w:rPr>
      </w:pPr>
      <w:r w:rsidRPr="007120B5">
        <w:rPr>
          <w:rFonts w:ascii="Arial" w:hAnsi="Arial" w:cs="Arial"/>
          <w:sz w:val="18"/>
          <w:szCs w:val="18"/>
          <w:lang w:val="es-ES_tradnl"/>
        </w:rPr>
        <w:t>Material que expone las propiedades que cumple la potenciación de números enteros mediante ejemplos.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3E56B4A4" w:rsidR="00CD652E" w:rsidRPr="000719EE" w:rsidRDefault="007120B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Propiedades, enteros, exponentes, base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F5CD7DD" w:rsidR="00CD652E" w:rsidRPr="000719EE" w:rsidRDefault="007120B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F99F8FB" w:rsidR="00CD652E" w:rsidRPr="005F4C68" w:rsidRDefault="00456428" w:rsidP="0045642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0F17793" w:rsidR="00CD652E" w:rsidRPr="00AC7496" w:rsidRDefault="00456428" w:rsidP="0045642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7120B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7B5078">
        <w:tc>
          <w:tcPr>
            <w:tcW w:w="2126" w:type="dxa"/>
          </w:tcPr>
          <w:p w14:paraId="5BDFE4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6A84F354" w:rsidR="005665EB" w:rsidRPr="005F4C68" w:rsidRDefault="00456428" w:rsidP="0045642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7B5078">
        <w:tc>
          <w:tcPr>
            <w:tcW w:w="2126" w:type="dxa"/>
          </w:tcPr>
          <w:p w14:paraId="64FF809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7B5078">
        <w:tc>
          <w:tcPr>
            <w:tcW w:w="2126" w:type="dxa"/>
          </w:tcPr>
          <w:p w14:paraId="5B81DBA7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2023D07B" w:rsidR="00CD652E" w:rsidRPr="000719EE" w:rsidRDefault="005D4BB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51BA21B" w14:textId="77777777" w:rsidR="0015010C" w:rsidRDefault="0015010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5B79140" w14:textId="77777777" w:rsidR="003F46CC" w:rsidRDefault="003F46C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510EF86" w14:textId="77777777" w:rsidR="009D3366" w:rsidRPr="009D3366" w:rsidRDefault="009D3366" w:rsidP="009D3366">
      <w:pPr>
        <w:rPr>
          <w:rFonts w:ascii="Arial" w:hAnsi="Arial"/>
          <w:sz w:val="18"/>
          <w:szCs w:val="18"/>
          <w:lang w:val="es-ES_tradnl"/>
        </w:rPr>
      </w:pPr>
      <w:r w:rsidRPr="009D3366">
        <w:rPr>
          <w:rFonts w:ascii="Arial" w:hAnsi="Arial"/>
          <w:b/>
          <w:sz w:val="18"/>
          <w:szCs w:val="18"/>
          <w:lang w:val="es-ES_tradnl"/>
        </w:rPr>
        <w:t>FICHA DEL DOCENTE</w:t>
      </w:r>
    </w:p>
    <w:p w14:paraId="13C08CF8" w14:textId="77777777" w:rsidR="009D3366" w:rsidRDefault="009D3366" w:rsidP="009D3366">
      <w:pPr>
        <w:rPr>
          <w:rFonts w:ascii="Arial" w:hAnsi="Arial"/>
          <w:b/>
          <w:bCs/>
          <w:sz w:val="18"/>
          <w:szCs w:val="18"/>
          <w:lang w:val="es-CO"/>
        </w:rPr>
      </w:pPr>
    </w:p>
    <w:p w14:paraId="2097F1A0" w14:textId="6849E361" w:rsidR="009D3366" w:rsidRDefault="009D3366" w:rsidP="009D3366">
      <w:pPr>
        <w:rPr>
          <w:rFonts w:ascii="Arial" w:hAnsi="Arial"/>
          <w:sz w:val="18"/>
          <w:szCs w:val="18"/>
          <w:lang w:val="es-ES_tradnl"/>
        </w:rPr>
      </w:pPr>
      <w:r w:rsidRPr="009D3366">
        <w:rPr>
          <w:rFonts w:ascii="Arial" w:hAnsi="Arial"/>
          <w:b/>
          <w:bCs/>
          <w:sz w:val="18"/>
          <w:szCs w:val="18"/>
          <w:lang w:val="es-CO"/>
        </w:rPr>
        <w:t>Objetivo</w:t>
      </w:r>
    </w:p>
    <w:p w14:paraId="529C486D" w14:textId="21E86D8C" w:rsidR="009D3366" w:rsidRPr="009D3366" w:rsidRDefault="009D3366" w:rsidP="009D336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Reconstruir las propiedades de la potenciación de números enteros y ejercitarse en su aplicación.</w:t>
      </w:r>
    </w:p>
    <w:p w14:paraId="001D55E1" w14:textId="77777777" w:rsidR="009D3366" w:rsidRPr="009D3366" w:rsidRDefault="009D3366" w:rsidP="009D3366">
      <w:pPr>
        <w:rPr>
          <w:rFonts w:ascii="Arial" w:hAnsi="Arial"/>
          <w:bCs/>
          <w:sz w:val="18"/>
          <w:szCs w:val="18"/>
          <w:lang w:val="es-CO"/>
        </w:rPr>
      </w:pPr>
    </w:p>
    <w:p w14:paraId="0074488C" w14:textId="373DD7DD" w:rsidR="009D3366" w:rsidRPr="009D3366" w:rsidRDefault="009D3366" w:rsidP="009D3366">
      <w:pPr>
        <w:rPr>
          <w:rFonts w:ascii="Arial" w:hAnsi="Arial"/>
          <w:bCs/>
          <w:sz w:val="18"/>
          <w:szCs w:val="18"/>
          <w:lang w:val="es-CO"/>
        </w:rPr>
      </w:pPr>
      <w:r w:rsidRPr="009D3366">
        <w:rPr>
          <w:rFonts w:ascii="Arial" w:hAnsi="Arial"/>
          <w:b/>
          <w:bCs/>
          <w:sz w:val="18"/>
          <w:szCs w:val="18"/>
          <w:lang w:val="es-CO"/>
        </w:rPr>
        <w:t>Propuesta</w:t>
      </w:r>
    </w:p>
    <w:p w14:paraId="6CBF4B3B" w14:textId="45C1CF63" w:rsidR="009D3366" w:rsidRDefault="009D3366" w:rsidP="009D336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Cs/>
          <w:sz w:val="18"/>
          <w:szCs w:val="18"/>
          <w:lang w:val="es-CO"/>
        </w:rPr>
        <w:t xml:space="preserve">Ofrecer a los estudiantes un material atractivo para repasar </w:t>
      </w:r>
      <w:r>
        <w:rPr>
          <w:rFonts w:ascii="Arial" w:hAnsi="Arial"/>
          <w:sz w:val="18"/>
          <w:szCs w:val="18"/>
          <w:lang w:val="es-ES_tradnl"/>
        </w:rPr>
        <w:t>las propiedades de la potenciación de números enteros</w:t>
      </w:r>
      <w:r w:rsidR="00F86B4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F86B40">
        <w:rPr>
          <w:rFonts w:ascii="Arial" w:hAnsi="Arial"/>
          <w:sz w:val="18"/>
          <w:szCs w:val="18"/>
          <w:lang w:val="es-ES_tradnl"/>
        </w:rPr>
        <w:t>teniendo en cuenta que el uso de recursos visuales facilita la fijación del conocimiento.</w:t>
      </w:r>
    </w:p>
    <w:p w14:paraId="244B2F71" w14:textId="77777777" w:rsidR="009D3366" w:rsidRPr="009D3366" w:rsidRDefault="009D3366" w:rsidP="009D3366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7367BF1D" w14:textId="77777777" w:rsidR="009D3366" w:rsidRPr="009D3366" w:rsidRDefault="009D3366" w:rsidP="009D3366">
      <w:pPr>
        <w:rPr>
          <w:rFonts w:ascii="Arial" w:hAnsi="Arial"/>
          <w:sz w:val="18"/>
          <w:szCs w:val="18"/>
          <w:lang w:val="es-ES_tradnl"/>
        </w:rPr>
      </w:pPr>
      <w:r w:rsidRPr="009D3366">
        <w:rPr>
          <w:rFonts w:ascii="Arial" w:hAnsi="Arial"/>
          <w:b/>
          <w:bCs/>
          <w:sz w:val="18"/>
          <w:szCs w:val="18"/>
          <w:lang w:val="es-ES_tradnl"/>
        </w:rPr>
        <w:t>Durante la presentación</w:t>
      </w:r>
    </w:p>
    <w:p w14:paraId="6E1BBD29" w14:textId="25A15190" w:rsidR="009D3366" w:rsidRDefault="00564D42" w:rsidP="009D336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Permita que los estudiantes describan las dos ilustraciones iniciales que utiliza el recurso</w:t>
      </w:r>
      <w:r w:rsidR="00550C88">
        <w:rPr>
          <w:rFonts w:ascii="Arial" w:hAnsi="Arial"/>
          <w:sz w:val="18"/>
          <w:szCs w:val="18"/>
          <w:lang w:val="es-ES_tradnl"/>
        </w:rPr>
        <w:t xml:space="preserve"> y que indaguen en la red de internet por más información sobre el insecto y la planta que allí aparecen.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8C2BE3B" w14:textId="77777777" w:rsidR="00550C88" w:rsidRDefault="00550C88" w:rsidP="009D3366">
      <w:pPr>
        <w:rPr>
          <w:rFonts w:ascii="Arial" w:hAnsi="Arial"/>
          <w:sz w:val="18"/>
          <w:szCs w:val="18"/>
          <w:lang w:val="es-ES_tradnl"/>
        </w:rPr>
      </w:pPr>
    </w:p>
    <w:p w14:paraId="2208AAC3" w14:textId="5F7DBBE5" w:rsidR="00550C88" w:rsidRDefault="00550C88" w:rsidP="009D336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Pregunte cómo se puede hallar el número de elementos que hay en la ilustración de los insectos, a través de la potenciación. Luego proponga que dibujen en el cuaderno otra situación donde se evidencie una multiplicación de factores iguales y pídales que escriban la potencia correspondiente. Puede hacer una exposición con los dibujos más originales y</w:t>
      </w:r>
      <w:r w:rsidR="002E7917">
        <w:rPr>
          <w:rFonts w:ascii="Arial" w:hAnsi="Arial"/>
          <w:sz w:val="18"/>
          <w:szCs w:val="18"/>
          <w:lang w:val="es-ES_tradnl"/>
        </w:rPr>
        <w:t xml:space="preserve"> los más</w:t>
      </w:r>
      <w:r>
        <w:rPr>
          <w:rFonts w:ascii="Arial" w:hAnsi="Arial"/>
          <w:sz w:val="18"/>
          <w:szCs w:val="18"/>
          <w:lang w:val="es-ES_tradnl"/>
        </w:rPr>
        <w:t xml:space="preserve"> representativos de la potenciación.</w:t>
      </w:r>
    </w:p>
    <w:p w14:paraId="6D3FF0D8" w14:textId="77777777" w:rsidR="007D4DA5" w:rsidRDefault="007D4DA5" w:rsidP="009D3366">
      <w:pPr>
        <w:rPr>
          <w:rFonts w:ascii="Arial" w:hAnsi="Arial"/>
          <w:sz w:val="18"/>
          <w:szCs w:val="18"/>
          <w:lang w:val="es-ES_tradnl"/>
        </w:rPr>
      </w:pPr>
    </w:p>
    <w:p w14:paraId="49076CF4" w14:textId="26829B4C" w:rsidR="007D4DA5" w:rsidRDefault="007D4DA5" w:rsidP="009D336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esté exponiendo las propiedades haga énfasis en las diferentes formas de expresar el uso de cada una, con lenguaje simbólico y lenguaje verbal. Además las diferentes formas de lenguaje verbal que expresan una misma propiedad.</w:t>
      </w:r>
    </w:p>
    <w:p w14:paraId="3934B0E0" w14:textId="77777777" w:rsidR="009D3366" w:rsidRPr="009D3366" w:rsidRDefault="009D3366" w:rsidP="009D3366">
      <w:pPr>
        <w:rPr>
          <w:rFonts w:ascii="Arial" w:hAnsi="Arial"/>
          <w:sz w:val="18"/>
          <w:szCs w:val="18"/>
          <w:lang w:val="es-ES_tradnl"/>
        </w:rPr>
      </w:pPr>
    </w:p>
    <w:p w14:paraId="35725944" w14:textId="77777777" w:rsidR="009D3366" w:rsidRPr="009D3366" w:rsidRDefault="009D3366" w:rsidP="009D3366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9D3366">
        <w:rPr>
          <w:rFonts w:ascii="Arial" w:hAnsi="Arial"/>
          <w:b/>
          <w:bCs/>
          <w:sz w:val="18"/>
          <w:szCs w:val="18"/>
          <w:lang w:val="es-ES_tradnl"/>
        </w:rPr>
        <w:t>Después de la presentación</w:t>
      </w:r>
    </w:p>
    <w:p w14:paraId="7ED76203" w14:textId="10E50D14" w:rsidR="009D3366" w:rsidRPr="009D3366" w:rsidRDefault="007D4DA5" w:rsidP="009D3366">
      <w:pPr>
        <w:rPr>
          <w:rFonts w:ascii="Arial" w:hAnsi="Arial"/>
          <w:bCs/>
          <w:sz w:val="18"/>
          <w:szCs w:val="18"/>
          <w:lang w:val="es-ES_tradnl"/>
        </w:rPr>
      </w:pPr>
      <w:r>
        <w:rPr>
          <w:rFonts w:ascii="Arial" w:hAnsi="Arial"/>
          <w:bCs/>
          <w:sz w:val="18"/>
          <w:szCs w:val="18"/>
          <w:lang w:val="es-ES_tradnl"/>
        </w:rPr>
        <w:t>Proponga varios ejercicios de práctica de las propiedades</w:t>
      </w:r>
      <w:r w:rsidR="007D0514">
        <w:rPr>
          <w:rFonts w:ascii="Arial" w:hAnsi="Arial"/>
          <w:bCs/>
          <w:sz w:val="18"/>
          <w:szCs w:val="18"/>
          <w:lang w:val="es-ES_tradnl"/>
        </w:rPr>
        <w:t xml:space="preserve">, primero en forma separada y luego con </w:t>
      </w:r>
      <w:r w:rsidR="008870DB">
        <w:rPr>
          <w:rFonts w:ascii="Arial" w:hAnsi="Arial"/>
          <w:bCs/>
          <w:sz w:val="18"/>
          <w:szCs w:val="18"/>
          <w:lang w:val="es-ES_tradnl"/>
        </w:rPr>
        <w:t>e</w:t>
      </w:r>
      <w:r w:rsidR="007D0514">
        <w:rPr>
          <w:rFonts w:ascii="Arial" w:hAnsi="Arial"/>
          <w:bCs/>
          <w:sz w:val="18"/>
          <w:szCs w:val="18"/>
          <w:lang w:val="es-ES_tradnl"/>
        </w:rPr>
        <w:t>jercicios que integren dos o más propiedades.</w:t>
      </w:r>
      <w:r w:rsidR="00967D5B">
        <w:rPr>
          <w:rFonts w:ascii="Arial" w:hAnsi="Arial"/>
          <w:bCs/>
          <w:sz w:val="18"/>
          <w:szCs w:val="18"/>
          <w:lang w:val="es-ES_tradnl"/>
        </w:rPr>
        <w:t xml:space="preserve"> Puede ayudarse buscando los ejercicios en la web [</w:t>
      </w:r>
      <w:hyperlink r:id="rId7" w:history="1">
        <w:r w:rsidR="00967D5B" w:rsidRPr="00967D5B">
          <w:rPr>
            <w:rStyle w:val="Hipervnculo"/>
            <w:rFonts w:ascii="Arial" w:hAnsi="Arial"/>
            <w:bCs/>
            <w:sz w:val="18"/>
            <w:szCs w:val="18"/>
            <w:lang w:val="es-ES_tradnl"/>
          </w:rPr>
          <w:t>VER</w:t>
        </w:r>
      </w:hyperlink>
      <w:r w:rsidR="00967D5B">
        <w:rPr>
          <w:rFonts w:ascii="Arial" w:hAnsi="Arial"/>
          <w:bCs/>
          <w:sz w:val="18"/>
          <w:szCs w:val="18"/>
          <w:lang w:val="es-ES_tradnl"/>
        </w:rPr>
        <w:t>].</w:t>
      </w:r>
    </w:p>
    <w:p w14:paraId="27D804E7" w14:textId="77777777" w:rsidR="009D3366" w:rsidRDefault="009D3366" w:rsidP="009D3366">
      <w:pPr>
        <w:rPr>
          <w:rFonts w:ascii="Arial" w:hAnsi="Arial"/>
          <w:bCs/>
          <w:sz w:val="18"/>
          <w:szCs w:val="18"/>
          <w:lang w:val="es-ES_tradnl"/>
        </w:rPr>
      </w:pPr>
    </w:p>
    <w:p w14:paraId="001BE067" w14:textId="435190E8" w:rsidR="00F4317E" w:rsidRPr="00E44A58" w:rsidRDefault="002C4F86" w:rsidP="00CD652E">
      <w:pPr>
        <w:rPr>
          <w:rFonts w:ascii="Arial" w:hAnsi="Arial"/>
          <w:bCs/>
          <w:sz w:val="18"/>
          <w:szCs w:val="18"/>
          <w:lang w:val="es-ES_tradnl"/>
        </w:rPr>
      </w:pPr>
      <w:r>
        <w:rPr>
          <w:rFonts w:ascii="Arial" w:hAnsi="Arial"/>
          <w:bCs/>
          <w:sz w:val="18"/>
          <w:szCs w:val="18"/>
          <w:lang w:val="es-ES_tradnl"/>
        </w:rPr>
        <w:lastRenderedPageBreak/>
        <w:t>Puede tomar una clase para mostrar a través de contraejemplos que la potenciación no es distributiva con respecto a la adición, y por consiguiente tampoco es distributiva con respecto</w:t>
      </w:r>
      <w:r w:rsidR="00AD1957">
        <w:rPr>
          <w:rFonts w:ascii="Arial" w:hAnsi="Arial"/>
          <w:bCs/>
          <w:sz w:val="18"/>
          <w:szCs w:val="18"/>
          <w:lang w:val="es-ES_tradnl"/>
        </w:rPr>
        <w:t xml:space="preserve"> a la sustracción. Esta actividad será muy útil para los estudiantes cuando inicien el estudio del álgebra.</w:t>
      </w:r>
    </w:p>
    <w:p w14:paraId="7E4C16BE" w14:textId="77777777" w:rsidR="003F46CC" w:rsidRDefault="003F46C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81176B3" w14:textId="77777777" w:rsidR="003F46CC" w:rsidRDefault="003F46C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1039EA5" w14:textId="77777777" w:rsidR="003F46CC" w:rsidRDefault="003F46C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A96FB54" w14:textId="7D348A72" w:rsidR="00544226" w:rsidRDefault="00544226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44226">
        <w:rPr>
          <w:rFonts w:ascii="Arial" w:hAnsi="Arial"/>
          <w:b/>
          <w:sz w:val="18"/>
          <w:szCs w:val="18"/>
          <w:lang w:val="es-ES_tradnl"/>
        </w:rPr>
        <w:t>Recuerda:</w:t>
      </w:r>
    </w:p>
    <w:p w14:paraId="63B03BCF" w14:textId="77777777" w:rsidR="00544226" w:rsidRPr="00544226" w:rsidRDefault="00544226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906A288" w14:textId="77777777" w:rsidR="00544226" w:rsidRPr="00544226" w:rsidRDefault="00544226" w:rsidP="00544226">
      <w:pPr>
        <w:rPr>
          <w:rFonts w:ascii="Arial" w:hAnsi="Arial"/>
          <w:sz w:val="18"/>
          <w:szCs w:val="18"/>
          <w:lang w:val="es-CO"/>
        </w:rPr>
      </w:pPr>
      <w:r w:rsidRPr="00544226">
        <w:rPr>
          <w:rFonts w:ascii="Arial" w:hAnsi="Arial"/>
          <w:sz w:val="18"/>
          <w:szCs w:val="18"/>
          <w:lang w:val="es-CO"/>
        </w:rPr>
        <w:t>La potenciación de números enteros cumple las siguientes propiedades:</w:t>
      </w:r>
    </w:p>
    <w:p w14:paraId="3E962342" w14:textId="77777777" w:rsidR="00544226" w:rsidRPr="00544226" w:rsidRDefault="00544226" w:rsidP="00544226">
      <w:pPr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544226">
        <w:rPr>
          <w:rFonts w:ascii="Arial" w:hAnsi="Arial"/>
          <w:b/>
          <w:sz w:val="18"/>
          <w:szCs w:val="18"/>
          <w:lang w:val="es-ES_tradnl"/>
        </w:rPr>
        <w:t>Producto de potencias de igual base</w:t>
      </w:r>
    </w:p>
    <w:p w14:paraId="20D36B60" w14:textId="705107E2" w:rsidR="00544226" w:rsidRPr="00544226" w:rsidRDefault="00223DF7" w:rsidP="00544226">
      <w:pPr>
        <w:rPr>
          <w:rFonts w:ascii="Arial" w:hAnsi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r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s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r+s</m:t>
              </m:r>
            </m:sup>
          </m:sSup>
        </m:oMath>
      </m:oMathPara>
    </w:p>
    <w:p w14:paraId="69CB17E4" w14:textId="77777777" w:rsidR="00544226" w:rsidRPr="00544226" w:rsidRDefault="00544226" w:rsidP="00544226">
      <w:pPr>
        <w:rPr>
          <w:rFonts w:ascii="Arial" w:hAnsi="Arial"/>
          <w:sz w:val="18"/>
          <w:szCs w:val="18"/>
          <w:lang w:val="es-ES_tradnl"/>
        </w:rPr>
      </w:pPr>
      <w:r w:rsidRPr="00544226">
        <w:rPr>
          <w:rFonts w:ascii="Arial" w:hAnsi="Arial"/>
          <w:sz w:val="18"/>
          <w:szCs w:val="18"/>
          <w:lang w:val="es-ES_tradnl"/>
        </w:rPr>
        <w:t>Se deja la misma base y se suman los exponentes.</w:t>
      </w:r>
    </w:p>
    <w:p w14:paraId="2F6073C0" w14:textId="77777777" w:rsidR="00544226" w:rsidRPr="00544226" w:rsidRDefault="00544226" w:rsidP="00544226">
      <w:pPr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544226">
        <w:rPr>
          <w:rFonts w:ascii="Arial" w:hAnsi="Arial"/>
          <w:b/>
          <w:sz w:val="18"/>
          <w:szCs w:val="18"/>
          <w:lang w:val="es-ES_tradnl"/>
        </w:rPr>
        <w:t>Cociente de potencias de igual base</w:t>
      </w:r>
    </w:p>
    <w:p w14:paraId="22455223" w14:textId="6C354EC1" w:rsidR="00544226" w:rsidRPr="00544226" w:rsidRDefault="00223DF7" w:rsidP="00544226">
      <w:pPr>
        <w:rPr>
          <w:rFonts w:ascii="Arial" w:hAnsi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r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>÷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s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r-s</m:t>
              </m:r>
            </m:sup>
          </m:sSup>
        </m:oMath>
      </m:oMathPara>
    </w:p>
    <w:p w14:paraId="586CC3D5" w14:textId="77777777" w:rsidR="00544226" w:rsidRPr="00544226" w:rsidRDefault="00544226" w:rsidP="00544226">
      <w:pPr>
        <w:rPr>
          <w:rFonts w:ascii="Arial" w:hAnsi="Arial"/>
          <w:sz w:val="18"/>
          <w:szCs w:val="18"/>
          <w:lang w:val="es-ES_tradnl"/>
        </w:rPr>
      </w:pPr>
      <w:r w:rsidRPr="00544226">
        <w:rPr>
          <w:rFonts w:ascii="Arial" w:hAnsi="Arial"/>
          <w:b/>
          <w:sz w:val="18"/>
          <w:szCs w:val="18"/>
          <w:lang w:val="es-ES_tradnl"/>
        </w:rPr>
        <w:t xml:space="preserve">              </w:t>
      </w:r>
      <w:r w:rsidRPr="00544226">
        <w:rPr>
          <w:rFonts w:ascii="Arial" w:hAnsi="Arial"/>
          <w:sz w:val="18"/>
          <w:szCs w:val="18"/>
          <w:lang w:val="es-ES_tradnl"/>
        </w:rPr>
        <w:t>Se deja la misma base y se restan los exponentes.</w:t>
      </w:r>
    </w:p>
    <w:p w14:paraId="5FA1A848" w14:textId="77777777" w:rsidR="00544226" w:rsidRPr="00544226" w:rsidRDefault="00544226" w:rsidP="00544226">
      <w:pPr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544226">
        <w:rPr>
          <w:rFonts w:ascii="Arial" w:hAnsi="Arial"/>
          <w:b/>
          <w:sz w:val="18"/>
          <w:szCs w:val="18"/>
          <w:lang w:val="es-ES_tradnl"/>
        </w:rPr>
        <w:t>Potencia de una potencia</w:t>
      </w:r>
    </w:p>
    <w:p w14:paraId="57C1AD31" w14:textId="5F9A1F46" w:rsidR="00544226" w:rsidRPr="00544226" w:rsidRDefault="00223DF7" w:rsidP="00544226">
      <w:pPr>
        <w:rPr>
          <w:rFonts w:ascii="Arial" w:hAnsi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 xml:space="preserve">r 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 xml:space="preserve"> 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r×s</m:t>
              </m:r>
            </m:sup>
          </m:sSup>
        </m:oMath>
      </m:oMathPara>
    </w:p>
    <w:p w14:paraId="3C1E253D" w14:textId="77777777" w:rsidR="00544226" w:rsidRPr="00544226" w:rsidRDefault="00544226" w:rsidP="00544226">
      <w:pPr>
        <w:rPr>
          <w:rFonts w:ascii="Arial" w:hAnsi="Arial"/>
          <w:sz w:val="18"/>
          <w:szCs w:val="18"/>
          <w:lang w:val="es-ES_tradnl"/>
        </w:rPr>
      </w:pPr>
      <w:r w:rsidRPr="00544226">
        <w:rPr>
          <w:rFonts w:ascii="Arial" w:hAnsi="Arial"/>
          <w:sz w:val="18"/>
          <w:szCs w:val="18"/>
          <w:lang w:val="es-ES_tradnl"/>
        </w:rPr>
        <w:t>Se deja la misma base y se multiplican los exponentes.</w:t>
      </w:r>
    </w:p>
    <w:p w14:paraId="6B877956" w14:textId="77777777" w:rsidR="00544226" w:rsidRPr="00544226" w:rsidRDefault="00544226" w:rsidP="00544226">
      <w:pPr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544226">
        <w:rPr>
          <w:rFonts w:ascii="Arial" w:hAnsi="Arial"/>
          <w:b/>
          <w:sz w:val="18"/>
          <w:szCs w:val="18"/>
          <w:lang w:val="es-ES_tradnl"/>
        </w:rPr>
        <w:t>Potencia de un producto</w:t>
      </w:r>
    </w:p>
    <w:p w14:paraId="4746D2D3" w14:textId="07748B86" w:rsidR="00544226" w:rsidRPr="00544226" w:rsidRDefault="00223DF7" w:rsidP="00544226">
      <w:pPr>
        <w:rPr>
          <w:rFonts w:ascii="Arial" w:hAnsi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(a ×b)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r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r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r</m:t>
              </m:r>
            </m:sup>
          </m:sSup>
        </m:oMath>
      </m:oMathPara>
    </w:p>
    <w:p w14:paraId="0312C8CA" w14:textId="77777777" w:rsidR="00544226" w:rsidRPr="00544226" w:rsidRDefault="00544226" w:rsidP="00544226">
      <w:pPr>
        <w:rPr>
          <w:rFonts w:ascii="Arial" w:hAnsi="Arial"/>
          <w:sz w:val="18"/>
          <w:szCs w:val="18"/>
          <w:lang w:val="es-ES_tradnl"/>
        </w:rPr>
      </w:pPr>
      <w:r w:rsidRPr="00544226">
        <w:rPr>
          <w:rFonts w:ascii="Arial" w:hAnsi="Arial"/>
          <w:sz w:val="18"/>
          <w:szCs w:val="18"/>
          <w:lang w:val="es-ES_tradnl"/>
        </w:rPr>
        <w:t>Se eleva cada factor al exponente.</w:t>
      </w:r>
    </w:p>
    <w:p w14:paraId="02ADA296" w14:textId="77777777" w:rsidR="00544226" w:rsidRPr="00544226" w:rsidRDefault="00544226" w:rsidP="00544226">
      <w:pPr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544226">
        <w:rPr>
          <w:rFonts w:ascii="Arial" w:hAnsi="Arial"/>
          <w:b/>
          <w:sz w:val="18"/>
          <w:szCs w:val="18"/>
          <w:lang w:val="es-ES_tradnl"/>
        </w:rPr>
        <w:t>Potencia de un cociente</w:t>
      </w:r>
    </w:p>
    <w:p w14:paraId="5A43069F" w14:textId="3A1DF6EF" w:rsidR="00544226" w:rsidRPr="00544226" w:rsidRDefault="00223DF7" w:rsidP="00544226">
      <w:pPr>
        <w:rPr>
          <w:rFonts w:ascii="Arial" w:hAnsi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(a ÷b)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r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r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 xml:space="preserve"> ÷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r</m:t>
              </m:r>
            </m:sup>
          </m:sSup>
        </m:oMath>
      </m:oMathPara>
    </w:p>
    <w:p w14:paraId="5861E017" w14:textId="77777777" w:rsidR="00544226" w:rsidRPr="00544226" w:rsidRDefault="00544226" w:rsidP="00544226">
      <w:pPr>
        <w:rPr>
          <w:rFonts w:ascii="Arial" w:hAnsi="Arial"/>
          <w:sz w:val="18"/>
          <w:szCs w:val="18"/>
          <w:lang w:val="es-ES_tradnl"/>
        </w:rPr>
      </w:pPr>
      <w:r w:rsidRPr="00544226">
        <w:rPr>
          <w:rFonts w:ascii="Arial" w:hAnsi="Arial"/>
          <w:sz w:val="18"/>
          <w:szCs w:val="18"/>
          <w:lang w:val="es-ES_tradnl"/>
        </w:rPr>
        <w:t>Se eleva cada término al exponente.</w:t>
      </w:r>
    </w:p>
    <w:p w14:paraId="487C7D6C" w14:textId="77777777" w:rsidR="00F4317E" w:rsidRPr="00544226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B30E79A" w14:textId="77777777" w:rsidR="00E44A58" w:rsidRDefault="00E44A58" w:rsidP="00CD652E">
      <w:pPr>
        <w:rPr>
          <w:rFonts w:ascii="Arial" w:hAnsi="Arial"/>
          <w:sz w:val="18"/>
          <w:szCs w:val="18"/>
          <w:lang w:val="es-ES_tradnl"/>
        </w:rPr>
      </w:pPr>
    </w:p>
    <w:p w14:paraId="62EA162D" w14:textId="77777777" w:rsidR="003F46CC" w:rsidRDefault="003F46CC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681CAEBA" w14:textId="77777777" w:rsidR="003B2FC9" w:rsidRPr="007B25A6" w:rsidRDefault="003B2FC9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6C431D19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02D00CC" w14:textId="65C02FEE" w:rsidR="00F4317E" w:rsidRPr="000719EE" w:rsidRDefault="00FF3C7E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7F54FD35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48D487C8" w14:textId="0C47073D" w:rsidR="00CD652E" w:rsidRPr="007120B5" w:rsidRDefault="007120B5" w:rsidP="00CD652E">
      <w:pPr>
        <w:rPr>
          <w:rFonts w:ascii="Arial" w:hAnsi="Arial" w:cs="Arial"/>
          <w:sz w:val="18"/>
          <w:szCs w:val="18"/>
          <w:lang w:val="es-CO"/>
        </w:rPr>
      </w:pPr>
      <w:r w:rsidRPr="007120B5">
        <w:rPr>
          <w:rFonts w:ascii="Arial" w:hAnsi="Arial" w:cs="Arial"/>
          <w:sz w:val="18"/>
          <w:szCs w:val="18"/>
          <w:lang w:val="es-ES_tradnl"/>
        </w:rPr>
        <w:t>Uso de las propiedades de la potenciación de números enteros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469C9E35" w:rsidR="00CD652E" w:rsidRDefault="001D0AA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ver el contenido haz clic en cada pestaña</w:t>
      </w:r>
    </w:p>
    <w:p w14:paraId="2F6810C1" w14:textId="77777777" w:rsidR="003B2FC9" w:rsidRDefault="003B2FC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578744" w14:textId="77777777" w:rsidR="003B2FC9" w:rsidRPr="000719EE" w:rsidRDefault="003B2FC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5017CECD" w:rsidR="001E1243" w:rsidRDefault="003B2FC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Presentación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4EFAA9D6" w:rsidR="00904011" w:rsidRPr="00904011" w:rsidRDefault="003479B2" w:rsidP="003479B2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2E7667" w:rsidRPr="007120B5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28FD217B" w:rsidR="00CB17F3" w:rsidRPr="00F4317E" w:rsidRDefault="003B2FC9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PORTADA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3BDE4885" w14:textId="3F15C921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3FB8FC8" w14:textId="77777777" w:rsidR="003479B2" w:rsidRPr="003479B2" w:rsidRDefault="00223DF7" w:rsidP="003479B2">
      <w:pPr>
        <w:rPr>
          <w:rFonts w:ascii="Arial" w:hAnsi="Arial" w:cs="Arial"/>
          <w:sz w:val="18"/>
          <w:szCs w:val="18"/>
          <w:lang w:val="es-CO"/>
        </w:rPr>
      </w:pPr>
      <w:hyperlink r:id="rId8" w:history="1">
        <w:r w:rsidR="003479B2" w:rsidRPr="003479B2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cat.mhtml?lang=es&amp;language=es&amp;ref_site=photo&amp;search_source=search_form&amp;version=llv1&amp;anyorall=all&amp;safesearch=1&amp;use_local_boost=1&amp;search_tracking_id=wl-D7gO2LvM6BOyPvYehKA&amp;searchterm=tres%20elevado%20a%20&amp;show_color_wheel=1&amp;orient=&amp;commercial_ok=&amp;media_type=images&amp;search_cat=&amp;searchtermx=&amp;photographer_name=&amp;people_gender=&amp;people_age=&amp;people_ethnicity=&amp;people_number=&amp;color=&amp;page=1&amp;inline=162534707</w:t>
        </w:r>
      </w:hyperlink>
    </w:p>
    <w:p w14:paraId="5990D93A" w14:textId="77777777" w:rsidR="00CB17F3" w:rsidRPr="003479B2" w:rsidRDefault="00CB17F3" w:rsidP="00CB17F3">
      <w:pPr>
        <w:rPr>
          <w:rFonts w:ascii="Arial" w:hAnsi="Arial" w:cs="Arial"/>
          <w:sz w:val="18"/>
          <w:szCs w:val="18"/>
          <w:lang w:val="es-CO"/>
        </w:rPr>
      </w:pPr>
    </w:p>
    <w:p w14:paraId="4FB6211C" w14:textId="77777777" w:rsidR="003479B2" w:rsidRDefault="003479B2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24EA67C7" w14:textId="7378EEBB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9C11BD" w14:textId="77777777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D070870" w14:textId="32C17004" w:rsidR="00CB17F3" w:rsidRDefault="002F15CB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¿Cuántos elementos </w:t>
      </w:r>
      <w:r w:rsidR="003B2FC9">
        <w:rPr>
          <w:rFonts w:ascii="Arial" w:hAnsi="Arial" w:cs="Arial"/>
          <w:sz w:val="18"/>
          <w:szCs w:val="18"/>
          <w:lang w:val="es-ES_tradnl"/>
        </w:rPr>
        <w:t>ves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EE2BCF3" w14:textId="0AA949BF" w:rsidR="003B2FC9" w:rsidRDefault="003B2FC9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Tres insectos con tres sombrillas sobre tres burbujas de agua.</w:t>
      </w: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CDA3EE3" w14:textId="71715AE1" w:rsidR="00B30DC8" w:rsidRPr="00E928AA" w:rsidRDefault="00B30DC8" w:rsidP="00B30DC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3B2FC9">
        <w:rPr>
          <w:rFonts w:ascii="Arial" w:hAnsi="Arial"/>
          <w:sz w:val="16"/>
          <w:szCs w:val="16"/>
          <w:lang w:val="es-ES_tradnl"/>
        </w:rPr>
        <w:t>2</w:t>
      </w:r>
    </w:p>
    <w:p w14:paraId="4BAB45BC" w14:textId="77777777" w:rsidR="00B30DC8" w:rsidRPr="00F4317E" w:rsidRDefault="00B30DC8" w:rsidP="00B30D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049F0AC7" w14:textId="185A0281" w:rsidR="00B30DC8" w:rsidRDefault="003B2FC9" w:rsidP="00B30D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potenciación</w:t>
      </w:r>
    </w:p>
    <w:p w14:paraId="646D20B9" w14:textId="77777777" w:rsidR="00B30DC8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449F2F22" w14:textId="77777777" w:rsidR="00AA62DF" w:rsidRDefault="00AA62DF" w:rsidP="00B30DC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D0555D4" w14:textId="77777777" w:rsidR="00B30DC8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30DC8" w:rsidRPr="00904011" w14:paraId="30D00D12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0BA7763" w14:textId="77777777" w:rsidR="00B30DC8" w:rsidRPr="00904011" w:rsidRDefault="00B30DC8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C82F4D8" w14:textId="52AF6B28" w:rsidR="00B30DC8" w:rsidRPr="00904011" w:rsidRDefault="003C11B9" w:rsidP="003C11B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6F7E12D" w14:textId="77777777" w:rsidR="00B30DC8" w:rsidRPr="00904011" w:rsidRDefault="00B30DC8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E866BF8" w14:textId="77777777" w:rsidR="00B30DC8" w:rsidRPr="00904011" w:rsidRDefault="00B30DC8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5E8BCDF" w14:textId="77777777" w:rsidR="00B30DC8" w:rsidRPr="00CB17F3" w:rsidRDefault="00B30DC8" w:rsidP="00E051E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CA27E31" w14:textId="261A1BF6" w:rsidR="00B30DC8" w:rsidRPr="00904011" w:rsidRDefault="00B30DC8" w:rsidP="00AA62DF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30DC8" w:rsidRPr="007120B5" w14:paraId="75030A05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8923B57" w14:textId="77777777" w:rsidR="00B30DC8" w:rsidRPr="00904011" w:rsidRDefault="00B30DC8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5CFB3D3D" w14:textId="77777777" w:rsidR="00B30DC8" w:rsidRPr="00904011" w:rsidRDefault="00B30DC8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D6935B0" w14:textId="77777777" w:rsidR="00B30DC8" w:rsidRPr="00904011" w:rsidRDefault="00B30DC8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83D6353" w14:textId="77777777" w:rsidR="00B30DC8" w:rsidRPr="00904011" w:rsidRDefault="00B30DC8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6183E72" w14:textId="77777777" w:rsidR="00B30DC8" w:rsidRPr="00904011" w:rsidRDefault="00B30DC8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B206659" w14:textId="77777777" w:rsidR="00B30DC8" w:rsidRPr="00904011" w:rsidRDefault="00B30DC8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10A449AC" w14:textId="77777777" w:rsidR="00B30DC8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62DB0CEB" w14:textId="77777777" w:rsidR="00B30DC8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088B8CC2" w14:textId="77777777" w:rsidR="00B30DC8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6CA3ABD7" w14:textId="77777777" w:rsidR="00B30DC8" w:rsidRPr="00F4317E" w:rsidRDefault="00B30DC8" w:rsidP="00B30DC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E044E3D" w14:textId="77777777" w:rsidR="00B30DC8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3A7304" w14:textId="12BADF6D" w:rsidR="00B30DC8" w:rsidRDefault="00223DF7" w:rsidP="00B30DC8">
      <w:pPr>
        <w:rPr>
          <w:rFonts w:ascii="Arial" w:hAnsi="Arial" w:cs="Arial"/>
          <w:sz w:val="18"/>
          <w:szCs w:val="18"/>
          <w:lang w:val="es-ES_tradnl"/>
        </w:rPr>
      </w:pPr>
      <w:hyperlink r:id="rId9" w:anchor="/media/File:Bees_on_Angelica_flowerheads.JPG" w:history="1">
        <w:r w:rsidR="003C11B9" w:rsidRPr="0088314E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http://commons.wikimedia.org/wiki/Category:Natural_patterns#/media/File:Bees_on_Angelica_flowerheads.JPG</w:t>
        </w:r>
      </w:hyperlink>
    </w:p>
    <w:p w14:paraId="734CFC9E" w14:textId="77777777" w:rsidR="003C11B9" w:rsidRDefault="003C11B9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6B5B6021" w14:textId="77777777" w:rsidR="00B30DC8" w:rsidRPr="000719EE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6E96E3" w14:textId="77777777" w:rsidR="00B30DC8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319F59C2" w14:textId="77777777" w:rsidR="00B30DC8" w:rsidRPr="00CD652E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49433268" w14:textId="77777777" w:rsidR="00B30DC8" w:rsidRPr="00792588" w:rsidRDefault="00B30DC8" w:rsidP="00B30D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1F18BD6" w14:textId="77777777" w:rsidR="00B30DC8" w:rsidRPr="00CD652E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1A8E523B" w14:textId="5DE0A848" w:rsidR="00B30DC8" w:rsidRDefault="003C11B9" w:rsidP="00B30D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Angélica es una planta herbácea originaria de Europa, conocida por sus propiedades medicinales. Tiene un tallo principal del cual salen los tallos laterales, de cada uno brota una flor compuesta </w:t>
      </w:r>
      <w:r w:rsidR="009A1CD9">
        <w:rPr>
          <w:rFonts w:ascii="Arial" w:hAnsi="Arial" w:cs="Arial"/>
          <w:sz w:val="18"/>
          <w:szCs w:val="18"/>
          <w:lang w:val="es-ES_tradnl"/>
        </w:rPr>
        <w:t>que se ramifica</w:t>
      </w:r>
      <w:r>
        <w:rPr>
          <w:rFonts w:ascii="Arial" w:hAnsi="Arial" w:cs="Arial"/>
          <w:sz w:val="18"/>
          <w:szCs w:val="18"/>
          <w:lang w:val="es-ES_tradnl"/>
        </w:rPr>
        <w:t xml:space="preserve"> hasta </w:t>
      </w:r>
      <w:r w:rsidR="009A1CD9"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sz w:val="18"/>
          <w:szCs w:val="18"/>
          <w:lang w:val="es-ES_tradnl"/>
        </w:rPr>
        <w:t xml:space="preserve">30 pequeños tallos con 30 nuevas flores </w:t>
      </w:r>
      <w:r w:rsidR="009A1CD9">
        <w:rPr>
          <w:rFonts w:ascii="Arial" w:hAnsi="Arial" w:cs="Arial"/>
          <w:sz w:val="18"/>
          <w:szCs w:val="18"/>
          <w:lang w:val="es-ES_tradnl"/>
        </w:rPr>
        <w:t>en miniatura.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210AB2" w14:textId="77777777" w:rsidR="00770E5F" w:rsidRDefault="00770E5F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26A43937" w14:textId="5AA7E971" w:rsidR="00770E5F" w:rsidRDefault="00770E5F" w:rsidP="00B30D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Angélica también es llamada hierba del Santo Espíritu por sus propiedades curativas y por su adaptabilidad a todo tipo de suelo, razón por la cual crece en diferentes territorios del mundo.</w:t>
      </w:r>
    </w:p>
    <w:p w14:paraId="0EA4C241" w14:textId="77777777" w:rsidR="009A1CD9" w:rsidRDefault="009A1CD9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61BCE0E6" w14:textId="737CB5B4" w:rsidR="009A1CD9" w:rsidRDefault="009A1CD9" w:rsidP="00B30D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través de la potenciación se puede calcular cuántas flores miniatura puede tener un</w:t>
      </w:r>
      <w:r w:rsidR="00770E5F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flor Angélica</w:t>
      </w:r>
      <w:r w:rsidR="00770E5F">
        <w:rPr>
          <w:rFonts w:ascii="Arial" w:hAnsi="Arial" w:cs="Arial"/>
          <w:sz w:val="18"/>
          <w:szCs w:val="18"/>
          <w:lang w:val="es-ES_tradnl"/>
        </w:rPr>
        <w:t>:</w:t>
      </w:r>
    </w:p>
    <w:p w14:paraId="5F2397A0" w14:textId="77777777" w:rsidR="00770E5F" w:rsidRDefault="00770E5F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1253BFC4" w14:textId="6FDAB418" w:rsidR="00770E5F" w:rsidRDefault="00223DF7" w:rsidP="00B30D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=30 ×30=900</m:t>
          </m:r>
        </m:oMath>
      </m:oMathPara>
    </w:p>
    <w:p w14:paraId="60F571D4" w14:textId="77777777" w:rsidR="00B30DC8" w:rsidRPr="00E31CAA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431CCE66" w14:textId="0DC78EA3" w:rsidR="00B30DC8" w:rsidRPr="00E31CAA" w:rsidRDefault="00770E5F" w:rsidP="00B30D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una planta de esta variedad se pueden contar hasta 900 flores miniatura por cada flor principal. </w:t>
      </w:r>
    </w:p>
    <w:p w14:paraId="4326E69D" w14:textId="77777777" w:rsidR="00B30DC8" w:rsidRPr="00E31CAA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4669DA6B" w14:textId="77777777" w:rsidR="00B30DC8" w:rsidRDefault="00B30DC8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40FD2422" w14:textId="77777777" w:rsidR="00BA71FB" w:rsidRPr="00E31CAA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4A601447" w14:textId="77777777" w:rsidR="00BA71FB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62F6BF28" w14:textId="11A5BC10" w:rsidR="00BA71FB" w:rsidRPr="00E928AA" w:rsidRDefault="00BA71FB" w:rsidP="00BA71F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2F1059CB" w14:textId="77777777" w:rsidR="00BA71FB" w:rsidRPr="00F4317E" w:rsidRDefault="00BA71FB" w:rsidP="00BA71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4A7D424A" w14:textId="055D6471" w:rsidR="000A5454" w:rsidRPr="000A5454" w:rsidRDefault="000A5454" w:rsidP="000A5454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Propiedad 1</w:t>
      </w:r>
    </w:p>
    <w:p w14:paraId="4FF53D12" w14:textId="77777777" w:rsidR="00BA71FB" w:rsidRPr="000A5454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0E34CEC8" w14:textId="77777777" w:rsidR="00BA71FB" w:rsidRDefault="00BA71FB" w:rsidP="00BA71F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ED9012" w14:textId="77777777" w:rsidR="00BA71FB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71FB" w:rsidRPr="00904011" w14:paraId="66F812E5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6BCCBF8" w14:textId="77777777" w:rsidR="00BA71FB" w:rsidRPr="00904011" w:rsidRDefault="00BA71FB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3E9C33C" w14:textId="77777777" w:rsidR="00BA71FB" w:rsidRPr="00904011" w:rsidRDefault="00BA71FB" w:rsidP="00E051E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9F39BFB" w14:textId="77777777" w:rsidR="00BA71FB" w:rsidRPr="00904011" w:rsidRDefault="00BA71FB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01B3B518" w14:textId="77777777" w:rsidR="00BA71FB" w:rsidRPr="00904011" w:rsidRDefault="00BA71FB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6370314" w14:textId="77777777" w:rsidR="00BA71FB" w:rsidRPr="00CB17F3" w:rsidRDefault="00BA71FB" w:rsidP="00E051E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77DFA4C" w14:textId="77777777" w:rsidR="00BA71FB" w:rsidRPr="00904011" w:rsidRDefault="00BA71FB" w:rsidP="00E051E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A71FB" w:rsidRPr="007120B5" w14:paraId="7A5F014D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5F9BA80" w14:textId="77777777" w:rsidR="00BA71FB" w:rsidRPr="00904011" w:rsidRDefault="00BA71FB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68749C23" w14:textId="77777777" w:rsidR="00BA71FB" w:rsidRPr="00904011" w:rsidRDefault="00BA71FB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C96CA2C" w14:textId="77777777" w:rsidR="00BA71FB" w:rsidRPr="00904011" w:rsidRDefault="00BA71FB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FD6E390" w14:textId="77777777" w:rsidR="00BA71FB" w:rsidRPr="00904011" w:rsidRDefault="00BA71FB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1E4BC2B" w14:textId="77777777" w:rsidR="00BA71FB" w:rsidRPr="00904011" w:rsidRDefault="00BA71FB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F138196" w14:textId="77777777" w:rsidR="00BA71FB" w:rsidRPr="00904011" w:rsidRDefault="00BA71FB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29C1CE73" w14:textId="77777777" w:rsidR="00BA71FB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0B19E5C7" w14:textId="77777777" w:rsidR="00BA71FB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7B90A828" w14:textId="77777777" w:rsidR="00BA71FB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778FEE74" w14:textId="66491234" w:rsidR="00BA71FB" w:rsidRPr="00F4317E" w:rsidRDefault="00BA71FB" w:rsidP="00BA71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</w:p>
    <w:p w14:paraId="67BBD5F1" w14:textId="2BB9155B" w:rsidR="00BA71FB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A5454"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312248BC" w14:textId="77777777" w:rsidR="00396899" w:rsidRDefault="00396899" w:rsidP="00A55240">
      <w:pPr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631371DC" w14:textId="5D4B106A" w:rsidR="00C308ED" w:rsidRPr="00C308ED" w:rsidRDefault="00396899" w:rsidP="00A55240">
      <w:pPr>
        <w:rPr>
          <w:rFonts w:ascii="Arial" w:hAnsi="Arial" w:cs="Arial"/>
          <w:color w:val="000000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_tradnl"/>
        </w:rPr>
        <w:t>Se observa un profesor o profesora escribiendo en el tablero</w:t>
      </w:r>
      <w:r w:rsidR="002E76E5">
        <w:rPr>
          <w:rFonts w:ascii="Arial" w:hAnsi="Arial" w:cs="Arial"/>
          <w:color w:val="000000"/>
          <w:sz w:val="18"/>
          <w:szCs w:val="18"/>
          <w:lang w:val="es-ES_tradnl"/>
        </w:rPr>
        <w:t xml:space="preserve"> las siguientes fórmulas con un tipo de letra grueso y colorido.</w:t>
      </w:r>
    </w:p>
    <w:p w14:paraId="08F2BB98" w14:textId="77777777" w:rsidR="00C308ED" w:rsidRPr="00A55240" w:rsidRDefault="00C308ED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4ADE4555" w14:textId="77777777" w:rsidR="00C308ED" w:rsidRPr="002E76E5" w:rsidRDefault="00223DF7" w:rsidP="00C308ED">
      <w:pPr>
        <w:pStyle w:val="Prrafodelista"/>
        <w:ind w:left="774"/>
        <w:rPr>
          <w:rFonts w:ascii="Times New Roman" w:hAnsi="Times New Roman" w:cs="Times New Roman"/>
          <w:color w:val="000000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  <m:r>
            <w:rPr>
              <w:rFonts w:ascii="Cambria Math" w:hAnsi="Cambria Math" w:cs="Times New Roman"/>
              <w:color w:val="000000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s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r+s</m:t>
              </m:r>
            </m:sup>
          </m:sSup>
        </m:oMath>
      </m:oMathPara>
    </w:p>
    <w:p w14:paraId="54AF3AA6" w14:textId="77777777" w:rsidR="002E76E5" w:rsidRPr="00F934C2" w:rsidRDefault="002E76E5" w:rsidP="00C308ED">
      <w:pPr>
        <w:pStyle w:val="Prrafodelista"/>
        <w:ind w:left="774"/>
        <w:rPr>
          <w:rFonts w:ascii="Times New Roman" w:hAnsi="Times New Roman" w:cs="Times New Roman"/>
          <w:color w:val="000000"/>
        </w:rPr>
      </w:pPr>
    </w:p>
    <w:p w14:paraId="24D684BE" w14:textId="12A6F2FB" w:rsidR="002E76E5" w:rsidRPr="00F934C2" w:rsidRDefault="00223DF7" w:rsidP="002E76E5">
      <w:pPr>
        <w:pStyle w:val="Prrafodelista"/>
        <w:ind w:left="774"/>
        <w:rPr>
          <w:rFonts w:ascii="Times New Roman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. 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s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r+s</m:t>
              </m:r>
            </m:sup>
          </m:sSup>
        </m:oMath>
      </m:oMathPara>
    </w:p>
    <w:p w14:paraId="76751E1F" w14:textId="77777777" w:rsidR="000A5454" w:rsidRDefault="000A5454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061171D8" w14:textId="77777777" w:rsidR="000A5454" w:rsidRDefault="000A5454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132198B9" w14:textId="77777777" w:rsidR="00BA71FB" w:rsidRPr="000719EE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ECBAF1" w14:textId="77777777" w:rsidR="00BA71FB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36CC58D6" w14:textId="77777777" w:rsidR="00BA71FB" w:rsidRPr="00CD652E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5878E6CD" w14:textId="77777777" w:rsidR="00BA71FB" w:rsidRDefault="00BA71FB" w:rsidP="00BA71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D55822E" w14:textId="77777777" w:rsidR="00C308ED" w:rsidRDefault="00C308ED" w:rsidP="00BA71FB">
      <w:pPr>
        <w:rPr>
          <w:rFonts w:ascii="Arial" w:hAnsi="Arial"/>
          <w:sz w:val="18"/>
          <w:szCs w:val="18"/>
          <w:lang w:val="es-ES_tradnl"/>
        </w:rPr>
      </w:pPr>
    </w:p>
    <w:p w14:paraId="347A0399" w14:textId="77777777" w:rsidR="00C308ED" w:rsidRPr="00C308ED" w:rsidRDefault="00C308ED" w:rsidP="00C308ED">
      <w:pPr>
        <w:rPr>
          <w:rFonts w:ascii="Arial" w:hAnsi="Arial" w:cs="Arial"/>
          <w:b/>
          <w:color w:val="000000"/>
          <w:sz w:val="18"/>
          <w:szCs w:val="18"/>
          <w:lang w:val="es-ES_tradnl"/>
        </w:rPr>
      </w:pPr>
      <w:r w:rsidRPr="00C308ED">
        <w:rPr>
          <w:rFonts w:ascii="Arial" w:hAnsi="Arial" w:cs="Arial"/>
          <w:b/>
          <w:color w:val="000000"/>
          <w:sz w:val="18"/>
          <w:szCs w:val="18"/>
          <w:lang w:val="es-ES_tradnl"/>
        </w:rPr>
        <w:t>Producto de potencias de igual base</w:t>
      </w:r>
    </w:p>
    <w:p w14:paraId="47E8CB77" w14:textId="77777777" w:rsidR="00C308ED" w:rsidRDefault="00C308ED" w:rsidP="00C308ED">
      <w:pPr>
        <w:rPr>
          <w:rFonts w:ascii="Arial" w:hAnsi="Arial" w:cs="Arial"/>
          <w:sz w:val="18"/>
          <w:szCs w:val="18"/>
          <w:lang w:val="es-ES_tradnl"/>
        </w:rPr>
      </w:pPr>
    </w:p>
    <w:p w14:paraId="727836F1" w14:textId="1256B261" w:rsidR="00396899" w:rsidRDefault="00B2722C" w:rsidP="00BA71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se tiene</w:t>
      </w:r>
      <w:r w:rsidR="00F31ED8">
        <w:rPr>
          <w:rFonts w:ascii="Arial" w:hAnsi="Arial"/>
          <w:sz w:val="18"/>
          <w:szCs w:val="18"/>
          <w:lang w:val="es-ES_tradnl"/>
        </w:rPr>
        <w:t xml:space="preserve"> una expresión</w:t>
      </w:r>
      <w:r w:rsidR="003D4EC9">
        <w:rPr>
          <w:rFonts w:ascii="Arial" w:hAnsi="Arial"/>
          <w:sz w:val="18"/>
          <w:szCs w:val="18"/>
          <w:lang w:val="es-ES_tradnl"/>
        </w:rPr>
        <w:t xml:space="preserve"> </w:t>
      </w:r>
      <w:r w:rsidR="00F31ED8">
        <w:rPr>
          <w:rFonts w:ascii="Arial" w:hAnsi="Arial"/>
          <w:sz w:val="18"/>
          <w:szCs w:val="18"/>
          <w:lang w:val="es-ES_tradnl"/>
        </w:rPr>
        <w:t xml:space="preserve">con multiplicaciones de </w:t>
      </w:r>
      <w:r w:rsidR="003D4EC9">
        <w:rPr>
          <w:rFonts w:ascii="Arial" w:hAnsi="Arial"/>
          <w:sz w:val="18"/>
          <w:szCs w:val="18"/>
          <w:lang w:val="es-ES_tradnl"/>
        </w:rPr>
        <w:t xml:space="preserve">potencias </w:t>
      </w:r>
      <w:r>
        <w:rPr>
          <w:rFonts w:ascii="Arial" w:hAnsi="Arial"/>
          <w:sz w:val="18"/>
          <w:szCs w:val="18"/>
          <w:lang w:val="es-ES_tradnl"/>
        </w:rPr>
        <w:t>que tienen</w:t>
      </w:r>
      <w:r w:rsidR="003D4EC9">
        <w:rPr>
          <w:rFonts w:ascii="Arial" w:hAnsi="Arial"/>
          <w:sz w:val="18"/>
          <w:szCs w:val="18"/>
          <w:lang w:val="es-ES_tradnl"/>
        </w:rPr>
        <w:t xml:space="preserve"> la misma base, se </w:t>
      </w:r>
      <w:r>
        <w:rPr>
          <w:rFonts w:ascii="Arial" w:hAnsi="Arial"/>
          <w:sz w:val="18"/>
          <w:szCs w:val="18"/>
          <w:lang w:val="es-ES_tradnl"/>
        </w:rPr>
        <w:t xml:space="preserve">puede reducir </w:t>
      </w:r>
      <w:r w:rsidR="003D4EC9">
        <w:rPr>
          <w:rFonts w:ascii="Arial" w:hAnsi="Arial"/>
          <w:sz w:val="18"/>
          <w:szCs w:val="18"/>
          <w:lang w:val="es-ES_tradnl"/>
        </w:rPr>
        <w:t>deja</w:t>
      </w:r>
      <w:r>
        <w:rPr>
          <w:rFonts w:ascii="Arial" w:hAnsi="Arial"/>
          <w:sz w:val="18"/>
          <w:szCs w:val="18"/>
          <w:lang w:val="es-ES_tradnl"/>
        </w:rPr>
        <w:t>ndo</w:t>
      </w:r>
      <w:r w:rsidR="003D4EC9">
        <w:rPr>
          <w:rFonts w:ascii="Arial" w:hAnsi="Arial"/>
          <w:sz w:val="18"/>
          <w:szCs w:val="18"/>
          <w:lang w:val="es-ES_tradnl"/>
        </w:rPr>
        <w:t xml:space="preserve"> la base </w:t>
      </w:r>
      <w:r>
        <w:rPr>
          <w:rFonts w:ascii="Arial" w:hAnsi="Arial"/>
          <w:sz w:val="18"/>
          <w:szCs w:val="18"/>
          <w:lang w:val="es-ES_tradnl"/>
        </w:rPr>
        <w:t xml:space="preserve">que se repite </w:t>
      </w:r>
      <w:r w:rsidR="003D4EC9">
        <w:rPr>
          <w:rFonts w:ascii="Arial" w:hAnsi="Arial"/>
          <w:sz w:val="18"/>
          <w:szCs w:val="18"/>
          <w:lang w:val="es-ES_tradnl"/>
        </w:rPr>
        <w:t>y suman</w:t>
      </w:r>
      <w:r>
        <w:rPr>
          <w:rFonts w:ascii="Arial" w:hAnsi="Arial"/>
          <w:sz w:val="18"/>
          <w:szCs w:val="18"/>
          <w:lang w:val="es-ES_tradnl"/>
        </w:rPr>
        <w:t>do</w:t>
      </w:r>
      <w:r w:rsidR="003D4EC9">
        <w:rPr>
          <w:rFonts w:ascii="Arial" w:hAnsi="Arial"/>
          <w:sz w:val="18"/>
          <w:szCs w:val="18"/>
          <w:lang w:val="es-ES_tradnl"/>
        </w:rPr>
        <w:t xml:space="preserve"> los expone</w:t>
      </w:r>
      <w:r w:rsidR="00644000">
        <w:rPr>
          <w:rFonts w:ascii="Arial" w:hAnsi="Arial"/>
          <w:sz w:val="18"/>
          <w:szCs w:val="18"/>
          <w:lang w:val="es-ES_tradnl"/>
        </w:rPr>
        <w:t>n</w:t>
      </w:r>
      <w:r w:rsidR="003D4EC9">
        <w:rPr>
          <w:rFonts w:ascii="Arial" w:hAnsi="Arial"/>
          <w:sz w:val="18"/>
          <w:szCs w:val="18"/>
          <w:lang w:val="es-ES_tradnl"/>
        </w:rPr>
        <w:t>tes.</w:t>
      </w:r>
      <w:r w:rsidR="00644000">
        <w:rPr>
          <w:rFonts w:ascii="Arial" w:hAnsi="Arial"/>
          <w:sz w:val="18"/>
          <w:szCs w:val="18"/>
          <w:lang w:val="es-ES_tradnl"/>
        </w:rPr>
        <w:t xml:space="preserve"> </w:t>
      </w:r>
    </w:p>
    <w:p w14:paraId="0BCEEAFD" w14:textId="77777777" w:rsidR="00B2722C" w:rsidRDefault="00B2722C" w:rsidP="00BA71FB">
      <w:pPr>
        <w:rPr>
          <w:rFonts w:ascii="Arial" w:hAnsi="Arial"/>
          <w:sz w:val="18"/>
          <w:szCs w:val="18"/>
          <w:lang w:val="es-ES_tradnl"/>
        </w:rPr>
      </w:pPr>
    </w:p>
    <w:p w14:paraId="1E3B082F" w14:textId="0FD07866" w:rsidR="00B2722C" w:rsidRDefault="00B2722C" w:rsidP="00B2722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Esta propiedad se usa así:</w:t>
      </w:r>
    </w:p>
    <w:p w14:paraId="0557AE90" w14:textId="77777777" w:rsidR="00B2722C" w:rsidRDefault="00B2722C" w:rsidP="00B2722C">
      <w:pPr>
        <w:rPr>
          <w:rFonts w:ascii="Arial" w:hAnsi="Arial" w:cs="Arial"/>
          <w:sz w:val="18"/>
          <w:szCs w:val="18"/>
          <w:lang w:val="es-ES_tradnl"/>
        </w:rPr>
      </w:pPr>
    </w:p>
    <w:p w14:paraId="4BA7895E" w14:textId="2F281AE7" w:rsidR="00B2722C" w:rsidRPr="00E31CAA" w:rsidRDefault="00223DF7" w:rsidP="00B2722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(-5)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(-5)</m:t>
              </m:r>
            </m:e>
            <m:sup>
              <m:r>
                <w:rPr>
                  <w:rFonts w:ascii="Cambria Math" w:hAnsi="Cambria Math"/>
                  <w:lang w:val="es-CO"/>
                </w:rPr>
                <m:t xml:space="preserve">6 </m:t>
              </m:r>
            </m:sup>
          </m:sSup>
          <m:r>
            <w:rPr>
              <w:rFonts w:ascii="Cambria Math" w:hAnsi="Cambria Math"/>
              <w:lang w:val="es-CO"/>
            </w:rPr>
            <m:t xml:space="preserve">×(-5)= 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(-5)</m:t>
              </m:r>
            </m:e>
            <m:sup>
              <m:r>
                <w:rPr>
                  <w:rFonts w:ascii="Cambria Math" w:hAnsi="Cambria Math"/>
                  <w:lang w:val="es-CO"/>
                </w:rPr>
                <m:t>3+6+1</m:t>
              </m:r>
            </m:sup>
          </m:sSup>
          <m:r>
            <w:rPr>
              <w:rFonts w:ascii="Cambria Math" w:hAnsi="Cambria Math"/>
              <w:lang w:val="es-CO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(-5)</m:t>
              </m:r>
            </m:e>
            <m:sup>
              <m:r>
                <w:rPr>
                  <w:rFonts w:ascii="Cambria Math" w:hAnsi="Cambria Math"/>
                  <w:lang w:val="es-CO"/>
                </w:rPr>
                <m:t>10</m:t>
              </m:r>
            </m:sup>
          </m:sSup>
        </m:oMath>
      </m:oMathPara>
    </w:p>
    <w:p w14:paraId="1C19A0D0" w14:textId="77777777" w:rsidR="00B2722C" w:rsidRDefault="00B2722C" w:rsidP="00BA71FB">
      <w:pPr>
        <w:rPr>
          <w:rFonts w:ascii="Arial" w:hAnsi="Arial"/>
          <w:sz w:val="18"/>
          <w:szCs w:val="18"/>
          <w:lang w:val="es-ES_tradnl"/>
        </w:rPr>
      </w:pPr>
    </w:p>
    <w:p w14:paraId="2C681CB6" w14:textId="77777777" w:rsidR="00396899" w:rsidRDefault="00396899" w:rsidP="00BA71FB">
      <w:pPr>
        <w:rPr>
          <w:rFonts w:ascii="Arial" w:hAnsi="Arial"/>
          <w:sz w:val="18"/>
          <w:szCs w:val="18"/>
          <w:lang w:val="es-ES_tradnl"/>
        </w:rPr>
      </w:pPr>
    </w:p>
    <w:p w14:paraId="646FEA3D" w14:textId="08D83182" w:rsidR="00C308ED" w:rsidRPr="00792588" w:rsidRDefault="00644000" w:rsidP="00BA71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recordar que </w:t>
      </w:r>
      <w:r w:rsidR="000B5E97">
        <w:rPr>
          <w:rFonts w:ascii="Arial" w:hAnsi="Arial"/>
          <w:sz w:val="18"/>
          <w:szCs w:val="18"/>
          <w:lang w:val="es-ES_tradnl"/>
        </w:rPr>
        <w:t>como símbolo para l</w:t>
      </w:r>
      <w:r>
        <w:rPr>
          <w:rFonts w:ascii="Arial" w:hAnsi="Arial"/>
          <w:sz w:val="18"/>
          <w:szCs w:val="18"/>
          <w:lang w:val="es-ES_tradnl"/>
        </w:rPr>
        <w:t xml:space="preserve">a multiplicación se puede </w:t>
      </w:r>
      <w:r w:rsidR="000B5E97">
        <w:rPr>
          <w:rFonts w:ascii="Arial" w:hAnsi="Arial"/>
          <w:sz w:val="18"/>
          <w:szCs w:val="18"/>
          <w:lang w:val="es-ES_tradnl"/>
        </w:rPr>
        <w:t xml:space="preserve">tener </w:t>
      </w:r>
      <w:r>
        <w:rPr>
          <w:rFonts w:ascii="Arial" w:hAnsi="Arial"/>
          <w:sz w:val="18"/>
          <w:szCs w:val="18"/>
          <w:lang w:val="es-ES_tradnl"/>
        </w:rPr>
        <w:t>el signo por “X”</w:t>
      </w:r>
      <w:r w:rsidR="00396899">
        <w:rPr>
          <w:rFonts w:ascii="Arial" w:hAnsi="Arial"/>
          <w:sz w:val="18"/>
          <w:szCs w:val="18"/>
          <w:lang w:val="es-ES_tradnl"/>
        </w:rPr>
        <w:t xml:space="preserve"> o se puede </w:t>
      </w:r>
      <w:r w:rsidR="000B5E97">
        <w:rPr>
          <w:rFonts w:ascii="Arial" w:hAnsi="Arial"/>
          <w:sz w:val="18"/>
          <w:szCs w:val="18"/>
          <w:lang w:val="es-ES_tradnl"/>
        </w:rPr>
        <w:t>tener</w:t>
      </w:r>
      <w:r w:rsidR="00396899">
        <w:rPr>
          <w:rFonts w:ascii="Arial" w:hAnsi="Arial"/>
          <w:sz w:val="18"/>
          <w:szCs w:val="18"/>
          <w:lang w:val="es-ES_tradnl"/>
        </w:rPr>
        <w:t xml:space="preserve"> un punto “.”</w:t>
      </w:r>
    </w:p>
    <w:p w14:paraId="26DF2200" w14:textId="77777777" w:rsidR="00BA71FB" w:rsidRDefault="00BA71FB" w:rsidP="00BA71FB">
      <w:pPr>
        <w:rPr>
          <w:rFonts w:ascii="Arial" w:hAnsi="Arial" w:cs="Arial"/>
          <w:sz w:val="18"/>
          <w:szCs w:val="18"/>
          <w:lang w:val="es-ES_tradnl"/>
        </w:rPr>
      </w:pPr>
    </w:p>
    <w:p w14:paraId="27AD5E08" w14:textId="77777777" w:rsidR="00BA71FB" w:rsidRDefault="00BA71FB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33E0D678" w14:textId="77777777" w:rsidR="009430BE" w:rsidRPr="00E31CAA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53907FF3" w14:textId="77777777" w:rsid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69897C9E" w14:textId="33B5F628" w:rsidR="009430BE" w:rsidRPr="00E928AA" w:rsidRDefault="009430BE" w:rsidP="009430B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5A7EB674" w14:textId="77777777" w:rsidR="009430BE" w:rsidRPr="00F4317E" w:rsidRDefault="009430BE" w:rsidP="009430B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4A2A600C" w14:textId="33B9D7A3" w:rsidR="009430BE" w:rsidRPr="000A5454" w:rsidRDefault="009430BE" w:rsidP="009430BE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Propiedad 2</w:t>
      </w:r>
    </w:p>
    <w:p w14:paraId="56B39961" w14:textId="77777777" w:rsidR="009430BE" w:rsidRPr="000A5454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43100318" w14:textId="77777777" w:rsidR="009430BE" w:rsidRDefault="009430BE" w:rsidP="009430B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85375ED" w14:textId="77777777" w:rsid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9430BE" w:rsidRPr="00904011" w14:paraId="3CB29D49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4DFE682" w14:textId="77777777" w:rsidR="009430BE" w:rsidRPr="00904011" w:rsidRDefault="009430BE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C9AC1CC" w14:textId="77777777" w:rsidR="009430BE" w:rsidRPr="00904011" w:rsidRDefault="009430BE" w:rsidP="00E051E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8098E46" w14:textId="77777777" w:rsidR="009430BE" w:rsidRPr="00904011" w:rsidRDefault="009430BE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1A3BAC4" w14:textId="77777777" w:rsidR="009430BE" w:rsidRPr="00904011" w:rsidRDefault="009430BE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140D8E8" w14:textId="77777777" w:rsidR="009430BE" w:rsidRPr="00CB17F3" w:rsidRDefault="009430BE" w:rsidP="00E051E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FCDFEBF" w14:textId="77777777" w:rsidR="009430BE" w:rsidRPr="00904011" w:rsidRDefault="009430BE" w:rsidP="00E051E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9430BE" w:rsidRPr="007120B5" w14:paraId="11DFC500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B48C054" w14:textId="77777777" w:rsidR="009430BE" w:rsidRPr="00904011" w:rsidRDefault="009430BE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10722F2" w14:textId="77777777" w:rsidR="009430BE" w:rsidRPr="00904011" w:rsidRDefault="009430BE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9D45BE2" w14:textId="77777777" w:rsidR="009430BE" w:rsidRPr="00904011" w:rsidRDefault="009430BE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52D5A8E5" w14:textId="77777777" w:rsidR="009430BE" w:rsidRPr="00904011" w:rsidRDefault="009430BE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9BD3114" w14:textId="77777777" w:rsidR="009430BE" w:rsidRPr="00904011" w:rsidRDefault="009430BE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A10CEF1" w14:textId="77777777" w:rsidR="009430BE" w:rsidRPr="00904011" w:rsidRDefault="009430BE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095557C" w14:textId="77777777" w:rsid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0BFD50A4" w14:textId="77777777" w:rsid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100B47D9" w14:textId="77777777" w:rsid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1BD00003" w14:textId="77777777" w:rsidR="009430BE" w:rsidRPr="00F4317E" w:rsidRDefault="009430BE" w:rsidP="009430B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</w:p>
    <w:p w14:paraId="159D4510" w14:textId="77777777" w:rsid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4D6F45B6" w14:textId="77777777" w:rsidR="009430BE" w:rsidRDefault="009430BE" w:rsidP="009430BE">
      <w:pPr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40D23B39" w14:textId="2E861F89" w:rsidR="009430BE" w:rsidRPr="00C308ED" w:rsidRDefault="009430BE" w:rsidP="009430BE">
      <w:pPr>
        <w:rPr>
          <w:rFonts w:ascii="Arial" w:hAnsi="Arial" w:cs="Arial"/>
          <w:color w:val="000000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_tradnl"/>
        </w:rPr>
        <w:t>Se observa un niño o niña escribiendo en el tablero las siguientes fórmulas con un tipo de letra grueso y colorido.</w:t>
      </w:r>
    </w:p>
    <w:p w14:paraId="5C36C6F5" w14:textId="77777777" w:rsidR="009430BE" w:rsidRPr="00A55240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271E4D5A" w14:textId="77777777" w:rsidR="00786F31" w:rsidRPr="00621AC3" w:rsidRDefault="00223DF7" w:rsidP="00786F31">
      <w:pPr>
        <w:pStyle w:val="Prrafodelista"/>
        <w:ind w:left="774"/>
        <w:rPr>
          <w:rFonts w:ascii="Times New Roman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  <m:r>
            <w:rPr>
              <w:rFonts w:ascii="Cambria Math" w:hAnsi="Cambria Math" w:cs="Times New Roman"/>
              <w:color w:val="000000"/>
            </w:rPr>
            <m:t>÷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s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r-s</m:t>
              </m:r>
            </m:sup>
          </m:sSup>
        </m:oMath>
      </m:oMathPara>
    </w:p>
    <w:p w14:paraId="6A4D8429" w14:textId="77777777" w:rsidR="009430BE" w:rsidRPr="00F934C2" w:rsidRDefault="009430BE" w:rsidP="009430BE">
      <w:pPr>
        <w:pStyle w:val="Prrafodelista"/>
        <w:ind w:left="774"/>
        <w:rPr>
          <w:rFonts w:ascii="Times New Roman" w:hAnsi="Times New Roman" w:cs="Times New Roman"/>
          <w:color w:val="000000"/>
        </w:rPr>
      </w:pPr>
    </w:p>
    <w:p w14:paraId="508A2C9E" w14:textId="4AD59F40" w:rsidR="00786F31" w:rsidRPr="00621AC3" w:rsidRDefault="00223DF7" w:rsidP="00786F31">
      <w:pPr>
        <w:pStyle w:val="Prrafodelista"/>
        <w:ind w:left="774"/>
        <w:rPr>
          <w:rFonts w:ascii="Times New Roman" w:hAnsi="Times New Roman" w:cs="Times New Roman"/>
          <w:color w:val="00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r-s</m:t>
              </m:r>
            </m:sup>
          </m:sSup>
        </m:oMath>
      </m:oMathPara>
    </w:p>
    <w:p w14:paraId="76270200" w14:textId="77777777" w:rsid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5184B555" w14:textId="77777777" w:rsid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6B2D56F7" w14:textId="77777777" w:rsidR="009430BE" w:rsidRPr="000719E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6E40CF" w14:textId="77777777" w:rsid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31B92170" w14:textId="77777777" w:rsidR="009430BE" w:rsidRPr="00CD652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2644902B" w14:textId="77777777" w:rsidR="009430BE" w:rsidRDefault="009430BE" w:rsidP="009430B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F5B8A3A" w14:textId="77777777" w:rsidR="009430BE" w:rsidRDefault="009430BE" w:rsidP="009430BE">
      <w:pPr>
        <w:rPr>
          <w:rFonts w:ascii="Arial" w:hAnsi="Arial"/>
          <w:sz w:val="18"/>
          <w:szCs w:val="18"/>
          <w:lang w:val="es-ES_tradnl"/>
        </w:rPr>
      </w:pPr>
    </w:p>
    <w:p w14:paraId="0798F067" w14:textId="77777777" w:rsidR="009430BE" w:rsidRPr="009430BE" w:rsidRDefault="009430BE" w:rsidP="009430BE">
      <w:pPr>
        <w:rPr>
          <w:rFonts w:ascii="Arial" w:hAnsi="Arial" w:cs="Arial"/>
          <w:b/>
          <w:color w:val="000000"/>
          <w:sz w:val="18"/>
          <w:szCs w:val="18"/>
          <w:lang w:val="es-ES_tradnl"/>
        </w:rPr>
      </w:pPr>
      <w:r w:rsidRPr="009430BE">
        <w:rPr>
          <w:rFonts w:ascii="Arial" w:hAnsi="Arial" w:cs="Arial"/>
          <w:b/>
          <w:color w:val="000000"/>
          <w:sz w:val="18"/>
          <w:szCs w:val="18"/>
          <w:lang w:val="es-ES_tradnl"/>
        </w:rPr>
        <w:t>Cociente de potencias de igual base</w:t>
      </w:r>
    </w:p>
    <w:p w14:paraId="5E4E97AB" w14:textId="77777777" w:rsidR="009430BE" w:rsidRP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081D6646" w14:textId="6F03DECB" w:rsidR="009430BE" w:rsidRDefault="009430BE" w:rsidP="009430B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Cuando se tiene una expresión con </w:t>
      </w:r>
      <w:r w:rsidR="00F31ED8">
        <w:rPr>
          <w:rFonts w:ascii="Arial" w:hAnsi="Arial"/>
          <w:sz w:val="18"/>
          <w:szCs w:val="18"/>
          <w:lang w:val="es-ES_tradnl"/>
        </w:rPr>
        <w:t xml:space="preserve">una división de </w:t>
      </w:r>
      <w:r>
        <w:rPr>
          <w:rFonts w:ascii="Arial" w:hAnsi="Arial"/>
          <w:sz w:val="18"/>
          <w:szCs w:val="18"/>
          <w:lang w:val="es-ES_tradnl"/>
        </w:rPr>
        <w:t xml:space="preserve">potencias que tienen la misma base, </w:t>
      </w:r>
      <w:r w:rsidR="0053506A">
        <w:rPr>
          <w:rFonts w:ascii="Arial" w:hAnsi="Arial"/>
          <w:sz w:val="18"/>
          <w:szCs w:val="18"/>
          <w:lang w:val="es-ES_tradnl"/>
        </w:rPr>
        <w:t xml:space="preserve">ésta </w:t>
      </w:r>
      <w:r>
        <w:rPr>
          <w:rFonts w:ascii="Arial" w:hAnsi="Arial"/>
          <w:sz w:val="18"/>
          <w:szCs w:val="18"/>
          <w:lang w:val="es-ES_tradnl"/>
        </w:rPr>
        <w:t xml:space="preserve">se puede </w:t>
      </w:r>
      <w:r w:rsidR="0053506A">
        <w:rPr>
          <w:rFonts w:ascii="Arial" w:hAnsi="Arial"/>
          <w:sz w:val="18"/>
          <w:szCs w:val="18"/>
          <w:lang w:val="es-ES_tradnl"/>
        </w:rPr>
        <w:t>escribir en forma simplificada</w:t>
      </w:r>
      <w:r>
        <w:rPr>
          <w:rFonts w:ascii="Arial" w:hAnsi="Arial"/>
          <w:sz w:val="18"/>
          <w:szCs w:val="18"/>
          <w:lang w:val="es-ES_tradnl"/>
        </w:rPr>
        <w:t xml:space="preserve"> dejando la base que se repite y </w:t>
      </w:r>
      <w:r w:rsidR="00F31ED8">
        <w:rPr>
          <w:rFonts w:ascii="Arial" w:hAnsi="Arial"/>
          <w:sz w:val="18"/>
          <w:szCs w:val="18"/>
          <w:lang w:val="es-ES_tradnl"/>
        </w:rPr>
        <w:t>restando</w:t>
      </w:r>
      <w:r>
        <w:rPr>
          <w:rFonts w:ascii="Arial" w:hAnsi="Arial"/>
          <w:sz w:val="18"/>
          <w:szCs w:val="18"/>
          <w:lang w:val="es-ES_tradnl"/>
        </w:rPr>
        <w:t xml:space="preserve"> los exponentes. </w:t>
      </w:r>
    </w:p>
    <w:p w14:paraId="6AE9352A" w14:textId="77777777" w:rsidR="009430BE" w:rsidRDefault="009430BE" w:rsidP="009430BE">
      <w:pPr>
        <w:rPr>
          <w:rFonts w:ascii="Arial" w:hAnsi="Arial"/>
          <w:sz w:val="18"/>
          <w:szCs w:val="18"/>
          <w:lang w:val="es-ES_tradnl"/>
        </w:rPr>
      </w:pPr>
    </w:p>
    <w:p w14:paraId="0FA96CC5" w14:textId="42B30106" w:rsidR="009430BE" w:rsidRDefault="0053506A" w:rsidP="009430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9430BE">
        <w:rPr>
          <w:rFonts w:ascii="Arial" w:hAnsi="Arial" w:cs="Arial"/>
          <w:sz w:val="18"/>
          <w:szCs w:val="18"/>
          <w:lang w:val="es-ES_tradnl"/>
        </w:rPr>
        <w:t>propiedad se usa así:</w:t>
      </w:r>
    </w:p>
    <w:p w14:paraId="71BE733E" w14:textId="77777777" w:rsid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402E81BA" w14:textId="76766690" w:rsidR="0053506A" w:rsidRPr="00621AC3" w:rsidRDefault="00223DF7" w:rsidP="0053506A">
      <w:pPr>
        <w:pStyle w:val="Prrafodelista"/>
        <w:ind w:left="774"/>
        <w:rPr>
          <w:rFonts w:ascii="Times New Roman" w:hAnsi="Times New Roman" w:cs="Times New Roman"/>
          <w:color w:val="00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41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41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41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8-5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41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p>
          </m:sSup>
        </m:oMath>
      </m:oMathPara>
    </w:p>
    <w:p w14:paraId="7462A422" w14:textId="77777777" w:rsidR="009430BE" w:rsidRDefault="009430BE" w:rsidP="009430BE">
      <w:pPr>
        <w:rPr>
          <w:rFonts w:ascii="Arial" w:hAnsi="Arial"/>
          <w:sz w:val="18"/>
          <w:szCs w:val="18"/>
          <w:lang w:val="es-ES_tradnl"/>
        </w:rPr>
      </w:pPr>
    </w:p>
    <w:p w14:paraId="073F97F4" w14:textId="77777777" w:rsidR="009430BE" w:rsidRDefault="009430BE" w:rsidP="009430BE">
      <w:pPr>
        <w:rPr>
          <w:rFonts w:ascii="Arial" w:hAnsi="Arial"/>
          <w:sz w:val="18"/>
          <w:szCs w:val="18"/>
          <w:lang w:val="es-ES_tradnl"/>
        </w:rPr>
      </w:pPr>
    </w:p>
    <w:p w14:paraId="58D1C8E7" w14:textId="77777777" w:rsidR="008F1D76" w:rsidRDefault="008F1D76" w:rsidP="009430B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Recuerda que para la división se usan como</w:t>
      </w:r>
      <w:r w:rsidR="009430BE">
        <w:rPr>
          <w:rFonts w:ascii="Arial" w:hAnsi="Arial"/>
          <w:sz w:val="18"/>
          <w:szCs w:val="18"/>
          <w:lang w:val="es-ES_tradnl"/>
        </w:rPr>
        <w:t xml:space="preserve"> símbolo</w:t>
      </w:r>
      <w:r>
        <w:rPr>
          <w:rFonts w:ascii="Arial" w:hAnsi="Arial"/>
          <w:sz w:val="18"/>
          <w:szCs w:val="18"/>
          <w:lang w:val="es-ES_tradnl"/>
        </w:rPr>
        <w:t>s:</w:t>
      </w:r>
    </w:p>
    <w:p w14:paraId="02934728" w14:textId="77777777" w:rsidR="008F1D76" w:rsidRDefault="008F1D76" w:rsidP="009430BE">
      <w:pPr>
        <w:rPr>
          <w:rFonts w:ascii="Arial" w:hAnsi="Arial"/>
          <w:sz w:val="18"/>
          <w:szCs w:val="18"/>
          <w:lang w:val="es-ES_tradnl"/>
        </w:rPr>
      </w:pPr>
    </w:p>
    <w:p w14:paraId="0495B8AB" w14:textId="723A5CEC" w:rsidR="008F1D76" w:rsidRPr="008F1D76" w:rsidRDefault="008F1D76" w:rsidP="009430B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9430BE">
        <w:rPr>
          <w:rFonts w:ascii="Arial" w:hAnsi="Arial"/>
          <w:sz w:val="18"/>
          <w:szCs w:val="18"/>
          <w:lang w:val="es-ES_tradnl"/>
        </w:rPr>
        <w:t xml:space="preserve">l signo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"÷"</m:t>
        </m:r>
      </m:oMath>
    </w:p>
    <w:p w14:paraId="0141D7EA" w14:textId="52671A71" w:rsidR="008F1D76" w:rsidRDefault="008F1D76" w:rsidP="009430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signo </w:t>
      </w:r>
      <w:proofErr w:type="gramStart"/>
      <w:r>
        <w:rPr>
          <w:rFonts w:ascii="Arial" w:hAnsi="Arial"/>
          <w:sz w:val="18"/>
          <w:szCs w:val="18"/>
          <w:lang w:val="es-ES_tradnl"/>
        </w:rPr>
        <w:t xml:space="preserve">“ </w:t>
      </w:r>
      <w:r>
        <w:rPr>
          <w:rFonts w:ascii="Arial" w:hAnsi="Arial" w:cs="Arial"/>
          <w:sz w:val="18"/>
          <w:szCs w:val="18"/>
          <w:lang w:val="es-ES_tradnl"/>
        </w:rPr>
        <w:t>꞉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”</w:t>
      </w:r>
    </w:p>
    <w:p w14:paraId="2DB518D3" w14:textId="3C757EEE" w:rsidR="009430BE" w:rsidRPr="008F1D76" w:rsidRDefault="008F1D76" w:rsidP="009430B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línea horizontal “—</w:t>
      </w:r>
      <w:r w:rsidR="009430BE">
        <w:rPr>
          <w:rFonts w:ascii="Arial" w:hAnsi="Arial"/>
          <w:sz w:val="18"/>
          <w:szCs w:val="18"/>
          <w:lang w:val="es-ES_tradnl"/>
        </w:rPr>
        <w:t xml:space="preserve">” </w:t>
      </w:r>
    </w:p>
    <w:p w14:paraId="17861E70" w14:textId="77777777" w:rsidR="009430BE" w:rsidRDefault="009430BE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18638FBA" w14:textId="77777777" w:rsidR="006A2E01" w:rsidRDefault="006A2E01" w:rsidP="009430BE">
      <w:pPr>
        <w:rPr>
          <w:rFonts w:ascii="Arial" w:hAnsi="Arial" w:cs="Arial"/>
          <w:sz w:val="18"/>
          <w:szCs w:val="18"/>
          <w:lang w:val="es-ES_tradnl"/>
        </w:rPr>
      </w:pPr>
    </w:p>
    <w:p w14:paraId="42BBA61F" w14:textId="77777777" w:rsidR="009430BE" w:rsidRDefault="009430BE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2A2FECF9" w14:textId="14CAA559" w:rsidR="006345CB" w:rsidRPr="00E928AA" w:rsidRDefault="006345CB" w:rsidP="006345C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0BA2E39A" w14:textId="77777777" w:rsidR="006345CB" w:rsidRPr="00F4317E" w:rsidRDefault="006345CB" w:rsidP="006345C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030247F1" w14:textId="5A1A4A02" w:rsidR="006345CB" w:rsidRPr="000A5454" w:rsidRDefault="006345CB" w:rsidP="006345C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Propiedad </w:t>
      </w:r>
      <w:r w:rsidR="00AC1E7D">
        <w:rPr>
          <w:rFonts w:ascii="Arial" w:hAnsi="Arial" w:cs="Arial"/>
          <w:b/>
          <w:sz w:val="18"/>
          <w:szCs w:val="18"/>
          <w:lang w:val="es-ES_tradnl"/>
        </w:rPr>
        <w:t>3</w:t>
      </w:r>
    </w:p>
    <w:p w14:paraId="098E967C" w14:textId="77777777" w:rsidR="006345CB" w:rsidRPr="000A5454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3E2FD3CA" w14:textId="77777777" w:rsidR="006345CB" w:rsidRDefault="006345CB" w:rsidP="006345C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BDCB474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6345CB" w:rsidRPr="00904011" w14:paraId="0CAB32A3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D03AD04" w14:textId="77777777" w:rsidR="006345CB" w:rsidRPr="00904011" w:rsidRDefault="006345CB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1115B5A" w14:textId="77777777" w:rsidR="006345CB" w:rsidRPr="00904011" w:rsidRDefault="006345CB" w:rsidP="00E051E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1EA70EC" w14:textId="77777777" w:rsidR="006345CB" w:rsidRPr="00904011" w:rsidRDefault="006345CB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29FAF6C9" w14:textId="77777777" w:rsidR="006345CB" w:rsidRPr="00904011" w:rsidRDefault="006345CB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BDA49D3" w14:textId="77777777" w:rsidR="006345CB" w:rsidRPr="00CB17F3" w:rsidRDefault="006345CB" w:rsidP="00E051E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04EDE19" w14:textId="77777777" w:rsidR="006345CB" w:rsidRPr="00904011" w:rsidRDefault="006345CB" w:rsidP="00E051E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345CB" w:rsidRPr="007120B5" w14:paraId="685C6360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EC24A9E" w14:textId="77777777" w:rsidR="006345CB" w:rsidRPr="00904011" w:rsidRDefault="006345CB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1EB55A1B" w14:textId="77777777" w:rsidR="006345CB" w:rsidRPr="00904011" w:rsidRDefault="006345CB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E4E74F5" w14:textId="77777777" w:rsidR="006345CB" w:rsidRPr="00904011" w:rsidRDefault="006345CB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2E9A8DC" w14:textId="77777777" w:rsidR="006345CB" w:rsidRPr="00904011" w:rsidRDefault="006345CB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8FFA8D6" w14:textId="77777777" w:rsidR="006345CB" w:rsidRPr="00904011" w:rsidRDefault="006345CB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2FCD3F5" w14:textId="77777777" w:rsidR="006345CB" w:rsidRPr="00904011" w:rsidRDefault="006345CB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3B5D4001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036D2FF2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0ED518A1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201E976E" w14:textId="77777777" w:rsidR="006345CB" w:rsidRPr="00F4317E" w:rsidRDefault="006345CB" w:rsidP="006345C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Imagen 1 </w:t>
      </w:r>
    </w:p>
    <w:p w14:paraId="50A4209D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43841614" w14:textId="77777777" w:rsidR="006345CB" w:rsidRDefault="006345CB" w:rsidP="006345CB">
      <w:pPr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3D4FDE73" w14:textId="3B88619A" w:rsidR="006345CB" w:rsidRPr="00C308ED" w:rsidRDefault="006345CB" w:rsidP="006345CB">
      <w:pPr>
        <w:rPr>
          <w:rFonts w:ascii="Arial" w:hAnsi="Arial" w:cs="Arial"/>
          <w:color w:val="000000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Se observa </w:t>
      </w:r>
      <w:r w:rsidR="00FC420A">
        <w:rPr>
          <w:rFonts w:ascii="Arial" w:hAnsi="Arial" w:cs="Arial"/>
          <w:color w:val="000000"/>
          <w:sz w:val="18"/>
          <w:szCs w:val="18"/>
          <w:lang w:val="es-ES_tradnl"/>
        </w:rPr>
        <w:t>un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tablero </w:t>
      </w:r>
      <w:r w:rsidR="00FC420A">
        <w:rPr>
          <w:rFonts w:ascii="Arial" w:hAnsi="Arial" w:cs="Arial"/>
          <w:color w:val="000000"/>
          <w:sz w:val="18"/>
          <w:szCs w:val="18"/>
          <w:lang w:val="es-ES_tradnl"/>
        </w:rPr>
        <w:t xml:space="preserve">que tiene escritas 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>las siguientes fórmulas con un tipo de letra grueso y colorido.</w:t>
      </w:r>
    </w:p>
    <w:p w14:paraId="3C15ABCF" w14:textId="77777777" w:rsidR="006345CB" w:rsidRPr="00A55240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35B400A4" w14:textId="61F81FE9" w:rsidR="00FC420A" w:rsidRPr="007E320E" w:rsidRDefault="00223DF7" w:rsidP="00FC420A">
      <w:pPr>
        <w:pStyle w:val="Prrafodelista"/>
        <w:ind w:left="774"/>
        <w:rPr>
          <w:rFonts w:ascii="Times New Roman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s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r×s</m:t>
              </m:r>
            </m:sup>
          </m:sSup>
        </m:oMath>
      </m:oMathPara>
    </w:p>
    <w:p w14:paraId="3B413B00" w14:textId="77777777" w:rsidR="006345CB" w:rsidRPr="00F934C2" w:rsidRDefault="006345CB" w:rsidP="006345CB">
      <w:pPr>
        <w:pStyle w:val="Prrafodelista"/>
        <w:ind w:left="774"/>
        <w:rPr>
          <w:rFonts w:ascii="Times New Roman" w:hAnsi="Times New Roman" w:cs="Times New Roman"/>
          <w:color w:val="000000"/>
        </w:rPr>
      </w:pPr>
    </w:p>
    <w:p w14:paraId="523E83F0" w14:textId="765E2D5A" w:rsidR="00887501" w:rsidRPr="007E320E" w:rsidRDefault="00223DF7" w:rsidP="00887501">
      <w:pPr>
        <w:pStyle w:val="Prrafodelista"/>
        <w:ind w:left="774"/>
        <w:rPr>
          <w:rFonts w:ascii="Times New Roman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s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r. s</m:t>
              </m:r>
            </m:sup>
          </m:sSup>
        </m:oMath>
      </m:oMathPara>
    </w:p>
    <w:p w14:paraId="08BD89D6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6A5D8904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215E5A16" w14:textId="77777777" w:rsidR="006345CB" w:rsidRPr="000719EE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B2CC98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555FAB73" w14:textId="77777777" w:rsidR="006345CB" w:rsidRPr="00CD652E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52413883" w14:textId="77777777" w:rsidR="006345CB" w:rsidRDefault="006345CB" w:rsidP="006345C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B21DC59" w14:textId="77777777" w:rsidR="006345CB" w:rsidRDefault="006345CB" w:rsidP="006345CB">
      <w:pPr>
        <w:rPr>
          <w:rFonts w:ascii="Arial" w:hAnsi="Arial"/>
          <w:sz w:val="18"/>
          <w:szCs w:val="18"/>
          <w:lang w:val="es-ES_tradnl"/>
        </w:rPr>
      </w:pPr>
    </w:p>
    <w:p w14:paraId="7C4A4A5C" w14:textId="77777777" w:rsidR="00FC420A" w:rsidRPr="00FC420A" w:rsidRDefault="00FC420A" w:rsidP="00FC420A">
      <w:pPr>
        <w:rPr>
          <w:rFonts w:ascii="Arial" w:hAnsi="Arial" w:cs="Arial"/>
          <w:b/>
          <w:color w:val="000000"/>
          <w:sz w:val="18"/>
          <w:szCs w:val="18"/>
          <w:lang w:val="es-ES_tradnl"/>
        </w:rPr>
      </w:pPr>
      <w:r w:rsidRPr="00FC420A">
        <w:rPr>
          <w:rFonts w:ascii="Arial" w:hAnsi="Arial" w:cs="Arial"/>
          <w:b/>
          <w:color w:val="000000"/>
          <w:sz w:val="18"/>
          <w:szCs w:val="18"/>
          <w:lang w:val="es-ES_tradnl"/>
        </w:rPr>
        <w:t>Potencia de una potencia</w:t>
      </w:r>
    </w:p>
    <w:p w14:paraId="5448FD3B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0F2794E2" w14:textId="22ECC1FB" w:rsidR="006345CB" w:rsidRDefault="004227B8" w:rsidP="006345C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</w:t>
      </w:r>
      <w:r w:rsidR="006345CB">
        <w:rPr>
          <w:rFonts w:ascii="Arial" w:hAnsi="Arial"/>
          <w:sz w:val="18"/>
          <w:szCs w:val="18"/>
          <w:lang w:val="es-ES_tradnl"/>
        </w:rPr>
        <w:t xml:space="preserve">na expresión </w:t>
      </w:r>
      <w:r>
        <w:rPr>
          <w:rFonts w:ascii="Arial" w:hAnsi="Arial"/>
          <w:sz w:val="18"/>
          <w:szCs w:val="18"/>
          <w:lang w:val="es-ES_tradnl"/>
        </w:rPr>
        <w:t>donde se eleva cierta cantidad a más de un exponente, se</w:t>
      </w:r>
      <w:r w:rsidR="006345C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reduce</w:t>
      </w:r>
      <w:r w:rsidR="006345CB">
        <w:rPr>
          <w:rFonts w:ascii="Arial" w:hAnsi="Arial"/>
          <w:sz w:val="18"/>
          <w:szCs w:val="18"/>
          <w:lang w:val="es-ES_tradnl"/>
        </w:rPr>
        <w:t xml:space="preserve"> dejando la </w:t>
      </w:r>
      <w:r>
        <w:rPr>
          <w:rFonts w:ascii="Arial" w:hAnsi="Arial"/>
          <w:sz w:val="18"/>
          <w:szCs w:val="18"/>
          <w:lang w:val="es-ES_tradnl"/>
        </w:rPr>
        <w:t xml:space="preserve">misma </w:t>
      </w:r>
      <w:r w:rsidR="006345CB">
        <w:rPr>
          <w:rFonts w:ascii="Arial" w:hAnsi="Arial"/>
          <w:sz w:val="18"/>
          <w:szCs w:val="18"/>
          <w:lang w:val="es-ES_tradnl"/>
        </w:rPr>
        <w:t xml:space="preserve">base y </w:t>
      </w:r>
      <w:r>
        <w:rPr>
          <w:rFonts w:ascii="Arial" w:hAnsi="Arial"/>
          <w:sz w:val="18"/>
          <w:szCs w:val="18"/>
          <w:lang w:val="es-ES_tradnl"/>
        </w:rPr>
        <w:t>multiplicando</w:t>
      </w:r>
      <w:r w:rsidR="006345CB">
        <w:rPr>
          <w:rFonts w:ascii="Arial" w:hAnsi="Arial"/>
          <w:sz w:val="18"/>
          <w:szCs w:val="18"/>
          <w:lang w:val="es-ES_tradnl"/>
        </w:rPr>
        <w:t xml:space="preserve"> los exponentes. </w:t>
      </w:r>
    </w:p>
    <w:p w14:paraId="7C874A69" w14:textId="77777777" w:rsidR="006345CB" w:rsidRDefault="006345CB" w:rsidP="006345CB">
      <w:pPr>
        <w:rPr>
          <w:rFonts w:ascii="Arial" w:hAnsi="Arial"/>
          <w:sz w:val="18"/>
          <w:szCs w:val="18"/>
          <w:lang w:val="es-ES_tradnl"/>
        </w:rPr>
      </w:pPr>
    </w:p>
    <w:p w14:paraId="6D3E93B4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propiedad se usa así:</w:t>
      </w:r>
    </w:p>
    <w:p w14:paraId="14B56072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0D41B93A" w14:textId="24EA3B43" w:rsidR="006345CB" w:rsidRPr="00E31CAA" w:rsidRDefault="00223DF7" w:rsidP="006345CB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{[(-1)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}</m:t>
              </m:r>
            </m:e>
            <m:sup>
              <m:r>
                <w:rPr>
                  <w:rFonts w:ascii="Cambria Math" w:hAnsi="Cambria Math"/>
                  <w:lang w:val="es-CO"/>
                </w:rPr>
                <m:t>7</m:t>
              </m:r>
            </m:sup>
          </m:sSup>
          <m:r>
            <w:rPr>
              <w:rFonts w:ascii="Cambria Math" w:hAnsi="Cambria Math"/>
              <w:lang w:val="es-CO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(-1)</m:t>
              </m:r>
            </m:e>
            <m:sup>
              <m:r>
                <w:rPr>
                  <w:rFonts w:ascii="Cambria Math" w:hAnsi="Cambria Math"/>
                  <w:lang w:val="es-CO"/>
                </w:rPr>
                <m:t>2.4.7</m:t>
              </m:r>
            </m:sup>
          </m:sSup>
          <m:r>
            <w:rPr>
              <w:rFonts w:ascii="Cambria Math" w:hAnsi="Cambria Math"/>
              <w:lang w:val="es-CO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(-1)</m:t>
              </m:r>
            </m:e>
            <m:sup>
              <m:r>
                <w:rPr>
                  <w:rFonts w:ascii="Cambria Math" w:hAnsi="Cambria Math"/>
                  <w:lang w:val="es-CO"/>
                </w:rPr>
                <m:t>56</m:t>
              </m:r>
            </m:sup>
          </m:sSup>
          <m:r>
            <w:rPr>
              <w:rFonts w:ascii="Cambria Math" w:hAnsi="Cambria Math"/>
              <w:lang w:val="es-CO"/>
            </w:rPr>
            <m:t>=1</m:t>
          </m:r>
        </m:oMath>
      </m:oMathPara>
    </w:p>
    <w:p w14:paraId="2D6BA84F" w14:textId="77777777" w:rsidR="006345CB" w:rsidRDefault="006345CB" w:rsidP="006345CB">
      <w:pPr>
        <w:rPr>
          <w:rFonts w:ascii="Arial" w:hAnsi="Arial"/>
          <w:sz w:val="18"/>
          <w:szCs w:val="18"/>
          <w:lang w:val="es-ES_tradnl"/>
        </w:rPr>
      </w:pPr>
    </w:p>
    <w:p w14:paraId="1624A80F" w14:textId="77777777" w:rsidR="006345CB" w:rsidRDefault="006345CB" w:rsidP="006345CB">
      <w:pPr>
        <w:rPr>
          <w:rFonts w:ascii="Arial" w:hAnsi="Arial"/>
          <w:sz w:val="18"/>
          <w:szCs w:val="18"/>
          <w:lang w:val="es-ES_tradnl"/>
        </w:rPr>
      </w:pPr>
    </w:p>
    <w:p w14:paraId="174FF442" w14:textId="1EDCD3B5" w:rsidR="006345CB" w:rsidRPr="00792588" w:rsidRDefault="003B6268" w:rsidP="006345C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Recuerda que </w:t>
      </w:r>
      <w:r w:rsidR="00CF4AE7">
        <w:rPr>
          <w:rFonts w:ascii="Arial" w:hAnsi="Arial"/>
          <w:sz w:val="18"/>
          <w:szCs w:val="18"/>
          <w:lang w:val="es-ES_tradnl"/>
        </w:rPr>
        <w:t xml:space="preserve">en la potenciación de números enteros </w:t>
      </w:r>
      <w:r>
        <w:rPr>
          <w:rFonts w:ascii="Arial" w:hAnsi="Arial"/>
          <w:sz w:val="18"/>
          <w:szCs w:val="18"/>
          <w:lang w:val="es-ES_tradnl"/>
        </w:rPr>
        <w:t xml:space="preserve">cuando la base es </w:t>
      </w:r>
      <w:r w:rsidR="00CF4AE7">
        <w:rPr>
          <w:rFonts w:ascii="Arial" w:hAnsi="Arial"/>
          <w:sz w:val="18"/>
          <w:szCs w:val="18"/>
          <w:lang w:val="es-ES_tradnl"/>
        </w:rPr>
        <w:t>negativa</w:t>
      </w:r>
      <w:r>
        <w:rPr>
          <w:rFonts w:ascii="Arial" w:hAnsi="Arial"/>
          <w:sz w:val="18"/>
          <w:szCs w:val="18"/>
          <w:lang w:val="es-ES_tradnl"/>
        </w:rPr>
        <w:t xml:space="preserve"> y el exponente es par la potencia es positiva</w:t>
      </w:r>
      <w:r w:rsidR="00CF4AE7">
        <w:rPr>
          <w:rFonts w:ascii="Arial" w:hAnsi="Arial"/>
          <w:sz w:val="18"/>
          <w:szCs w:val="18"/>
          <w:lang w:val="es-ES_tradnl"/>
        </w:rPr>
        <w:t>.</w:t>
      </w:r>
    </w:p>
    <w:p w14:paraId="715A5347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3139B9B0" w14:textId="77777777" w:rsidR="006345CB" w:rsidRDefault="006345CB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3E8DA478" w14:textId="77777777" w:rsidR="006A2E01" w:rsidRDefault="006A2E01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7346CF44" w14:textId="77777777" w:rsidR="002B619D" w:rsidRDefault="002B619D" w:rsidP="006345CB">
      <w:pPr>
        <w:rPr>
          <w:rFonts w:ascii="Arial" w:hAnsi="Arial" w:cs="Arial"/>
          <w:sz w:val="18"/>
          <w:szCs w:val="18"/>
          <w:lang w:val="es-ES_tradnl"/>
        </w:rPr>
      </w:pPr>
    </w:p>
    <w:p w14:paraId="7B7866A6" w14:textId="1D6CB55D" w:rsidR="002B619D" w:rsidRPr="00E928AA" w:rsidRDefault="002B619D" w:rsidP="002B619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6</w:t>
      </w:r>
    </w:p>
    <w:p w14:paraId="5506E36B" w14:textId="77777777" w:rsidR="002B619D" w:rsidRPr="00F4317E" w:rsidRDefault="002B619D" w:rsidP="002B619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044F561E" w14:textId="4EC8F1D2" w:rsidR="002B619D" w:rsidRPr="000A5454" w:rsidRDefault="002B619D" w:rsidP="002B619D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Propiedad 4</w:t>
      </w:r>
    </w:p>
    <w:p w14:paraId="72A772FE" w14:textId="77777777" w:rsidR="002B619D" w:rsidRPr="000A5454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1CF38006" w14:textId="77777777" w:rsidR="002B619D" w:rsidRDefault="002B619D" w:rsidP="002B619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483227F" w14:textId="77777777" w:rsidR="002B619D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B619D" w:rsidRPr="00904011" w14:paraId="4976AC7B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5CF4471" w14:textId="77777777" w:rsidR="002B619D" w:rsidRPr="00904011" w:rsidRDefault="002B619D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2B8188E1" w14:textId="77777777" w:rsidR="002B619D" w:rsidRPr="00904011" w:rsidRDefault="002B619D" w:rsidP="00E051E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36CF3E3" w14:textId="77777777" w:rsidR="002B619D" w:rsidRPr="00904011" w:rsidRDefault="002B619D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25D4FE45" w14:textId="77777777" w:rsidR="002B619D" w:rsidRPr="00904011" w:rsidRDefault="002B619D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72B5662" w14:textId="77777777" w:rsidR="002B619D" w:rsidRPr="00CB17F3" w:rsidRDefault="002B619D" w:rsidP="00E051E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49DEC14" w14:textId="77777777" w:rsidR="002B619D" w:rsidRPr="00904011" w:rsidRDefault="002B619D" w:rsidP="00E051E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B619D" w:rsidRPr="007120B5" w14:paraId="54487DA1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8C3D621" w14:textId="77777777" w:rsidR="002B619D" w:rsidRPr="00904011" w:rsidRDefault="002B619D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3BFA9BF6" w14:textId="77777777" w:rsidR="002B619D" w:rsidRPr="00904011" w:rsidRDefault="002B619D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83DFC65" w14:textId="77777777" w:rsidR="002B619D" w:rsidRPr="00904011" w:rsidRDefault="002B619D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D0861DF" w14:textId="77777777" w:rsidR="002B619D" w:rsidRPr="00904011" w:rsidRDefault="002B619D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59F5DCF" w14:textId="77777777" w:rsidR="002B619D" w:rsidRPr="00904011" w:rsidRDefault="002B619D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DDEB813" w14:textId="77777777" w:rsidR="002B619D" w:rsidRPr="00904011" w:rsidRDefault="002B619D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7C086353" w14:textId="77777777" w:rsidR="002B619D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68D75F2F" w14:textId="77777777" w:rsidR="002B619D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296B8DD4" w14:textId="77777777" w:rsidR="002B619D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1E2CCC3E" w14:textId="77777777" w:rsidR="002B619D" w:rsidRPr="00F4317E" w:rsidRDefault="002B619D" w:rsidP="002B619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</w:p>
    <w:p w14:paraId="37A43247" w14:textId="77777777" w:rsidR="002B619D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312999C6" w14:textId="77777777" w:rsidR="002B619D" w:rsidRDefault="002B619D" w:rsidP="002B619D">
      <w:pPr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23FCFB73" w14:textId="36427C62" w:rsidR="002B619D" w:rsidRPr="00C308ED" w:rsidRDefault="002B619D" w:rsidP="002B619D">
      <w:pPr>
        <w:rPr>
          <w:rFonts w:ascii="Arial" w:hAnsi="Arial" w:cs="Arial"/>
          <w:color w:val="000000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_tradnl"/>
        </w:rPr>
        <w:t>Se observa un</w:t>
      </w:r>
      <w:r w:rsidR="00CA64E0">
        <w:rPr>
          <w:rFonts w:ascii="Arial" w:hAnsi="Arial" w:cs="Arial"/>
          <w:color w:val="000000"/>
          <w:sz w:val="18"/>
          <w:szCs w:val="18"/>
          <w:lang w:val="es-ES_tradnl"/>
        </w:rPr>
        <w:t>a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r w:rsidR="00CA64E0">
        <w:rPr>
          <w:rFonts w:ascii="Arial" w:hAnsi="Arial" w:cs="Arial"/>
          <w:color w:val="000000"/>
          <w:sz w:val="18"/>
          <w:szCs w:val="18"/>
          <w:lang w:val="es-ES_tradnl"/>
        </w:rPr>
        <w:t xml:space="preserve">hoja de cuaderno </w:t>
      </w:r>
      <w:r w:rsidR="00B34579">
        <w:rPr>
          <w:rFonts w:ascii="Arial" w:hAnsi="Arial" w:cs="Arial"/>
          <w:color w:val="000000"/>
          <w:sz w:val="18"/>
          <w:szCs w:val="18"/>
          <w:lang w:val="es-ES_tradnl"/>
        </w:rPr>
        <w:t>con un marcador al lado, en la hoja están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escritas las siguientes fórmulas con un tipo de letra grueso y colorido.</w:t>
      </w:r>
    </w:p>
    <w:p w14:paraId="3B473F4C" w14:textId="77777777" w:rsidR="002B619D" w:rsidRPr="00A55240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3F1CB73F" w14:textId="77777777" w:rsidR="00B34579" w:rsidRPr="007E320E" w:rsidRDefault="00223DF7" w:rsidP="00B34579">
      <w:pPr>
        <w:pStyle w:val="Prrafodelista"/>
        <w:ind w:left="774"/>
        <w:rPr>
          <w:rFonts w:ascii="Times New Roman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(a ×b)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 ×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</m:oMath>
      </m:oMathPara>
    </w:p>
    <w:p w14:paraId="30CCB4B1" w14:textId="77777777" w:rsidR="002B619D" w:rsidRPr="00F934C2" w:rsidRDefault="002B619D" w:rsidP="002B619D">
      <w:pPr>
        <w:pStyle w:val="Prrafodelista"/>
        <w:ind w:left="774"/>
        <w:rPr>
          <w:rFonts w:ascii="Times New Roman" w:hAnsi="Times New Roman" w:cs="Times New Roman"/>
          <w:color w:val="000000"/>
        </w:rPr>
      </w:pPr>
    </w:p>
    <w:p w14:paraId="4BAED0BD" w14:textId="5B1AE761" w:rsidR="00B34579" w:rsidRPr="007E320E" w:rsidRDefault="00223DF7" w:rsidP="00B34579">
      <w:pPr>
        <w:pStyle w:val="Prrafodelista"/>
        <w:ind w:left="774"/>
        <w:rPr>
          <w:rFonts w:ascii="Times New Roman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(a . b)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.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</m:oMath>
      </m:oMathPara>
    </w:p>
    <w:p w14:paraId="0E432A7F" w14:textId="77777777" w:rsidR="002B619D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41C1F4EC" w14:textId="77777777" w:rsidR="002B619D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48DDD0B5" w14:textId="77777777" w:rsidR="002B619D" w:rsidRPr="000719EE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9C9AD5" w14:textId="77777777" w:rsidR="002B619D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12EC8026" w14:textId="77777777" w:rsidR="002B619D" w:rsidRPr="00CD652E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15FCF013" w14:textId="77777777" w:rsidR="002B619D" w:rsidRDefault="002B619D" w:rsidP="002B619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392C5B5" w14:textId="77777777" w:rsidR="002B619D" w:rsidRDefault="002B619D" w:rsidP="002B619D">
      <w:pPr>
        <w:rPr>
          <w:rFonts w:ascii="Arial" w:hAnsi="Arial"/>
          <w:sz w:val="18"/>
          <w:szCs w:val="18"/>
          <w:lang w:val="es-ES_tradnl"/>
        </w:rPr>
      </w:pPr>
    </w:p>
    <w:p w14:paraId="5457253B" w14:textId="77777777" w:rsidR="002B619D" w:rsidRPr="002B619D" w:rsidRDefault="002B619D" w:rsidP="002B619D">
      <w:pPr>
        <w:rPr>
          <w:rFonts w:ascii="Arial" w:hAnsi="Arial" w:cs="Arial"/>
          <w:b/>
          <w:color w:val="000000"/>
          <w:sz w:val="18"/>
          <w:szCs w:val="18"/>
          <w:lang w:val="es-ES_tradnl"/>
        </w:rPr>
      </w:pPr>
      <w:r w:rsidRPr="002B619D">
        <w:rPr>
          <w:rFonts w:ascii="Arial" w:hAnsi="Arial" w:cs="Arial"/>
          <w:b/>
          <w:color w:val="000000"/>
          <w:sz w:val="18"/>
          <w:szCs w:val="18"/>
          <w:lang w:val="es-ES_tradnl"/>
        </w:rPr>
        <w:t>Potencia de un producto</w:t>
      </w:r>
    </w:p>
    <w:p w14:paraId="2BBB916C" w14:textId="77777777" w:rsidR="002B619D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42C54E44" w14:textId="62AEE588" w:rsidR="002B619D" w:rsidRDefault="00C463D9" w:rsidP="002B619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se tiene una potencia donde la base es un producto, el exponente se puede distribuir a cada uno de los factores. Por esta razón se dice que la potenciación es distributiva con respecto a la multiplicación.</w:t>
      </w:r>
    </w:p>
    <w:p w14:paraId="6AA86EDE" w14:textId="77777777" w:rsidR="00C463D9" w:rsidRDefault="00C463D9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2658559B" w14:textId="4F0C464C" w:rsidR="002B619D" w:rsidRDefault="001F1813" w:rsidP="002B61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2B619D">
        <w:rPr>
          <w:rFonts w:ascii="Arial" w:hAnsi="Arial" w:cs="Arial"/>
          <w:sz w:val="18"/>
          <w:szCs w:val="18"/>
          <w:lang w:val="es-ES_tradnl"/>
        </w:rPr>
        <w:t xml:space="preserve"> propiedad se usa así:</w:t>
      </w:r>
    </w:p>
    <w:p w14:paraId="25D8D90D" w14:textId="77777777" w:rsidR="002B619D" w:rsidRDefault="002B619D" w:rsidP="002B619D">
      <w:pPr>
        <w:rPr>
          <w:rFonts w:ascii="Arial" w:hAnsi="Arial" w:cs="Arial"/>
          <w:sz w:val="18"/>
          <w:szCs w:val="18"/>
          <w:lang w:val="es-ES_tradnl"/>
        </w:rPr>
      </w:pPr>
    </w:p>
    <w:p w14:paraId="65C6F265" w14:textId="5D871D8E" w:rsidR="001F1813" w:rsidRPr="004E6667" w:rsidRDefault="00223DF7" w:rsidP="001F1813">
      <w:pPr>
        <w:pStyle w:val="Prrafodelista"/>
        <w:ind w:left="774"/>
        <w:rPr>
          <w:rFonts w:ascii="Times New Roman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(-8 ×10)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(-8)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p>
          </m:sSup>
        </m:oMath>
      </m:oMathPara>
    </w:p>
    <w:p w14:paraId="654B8158" w14:textId="109C7B6F" w:rsidR="004E6667" w:rsidRPr="00310557" w:rsidRDefault="004E6667" w:rsidP="001F1813">
      <w:pPr>
        <w:pStyle w:val="Prrafodelista"/>
        <w:ind w:left="774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-512×1000</m:t>
          </m:r>
        </m:oMath>
      </m:oMathPara>
    </w:p>
    <w:p w14:paraId="62E08E69" w14:textId="46386531" w:rsidR="00310557" w:rsidRPr="00310557" w:rsidRDefault="00310557" w:rsidP="00310557">
      <w:pPr>
        <w:pStyle w:val="Prrafodelista"/>
        <w:ind w:left="774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w:lastRenderedPageBreak/>
            <m:t>-512 000</m:t>
          </m:r>
        </m:oMath>
      </m:oMathPara>
    </w:p>
    <w:p w14:paraId="73F245B9" w14:textId="77777777" w:rsidR="00310557" w:rsidRPr="00310557" w:rsidRDefault="00310557" w:rsidP="001F1813">
      <w:pPr>
        <w:pStyle w:val="Prrafodelista"/>
        <w:ind w:left="774"/>
        <w:rPr>
          <w:rFonts w:ascii="Times New Roman" w:hAnsi="Times New Roman" w:cs="Times New Roman"/>
          <w:color w:val="000000"/>
        </w:rPr>
      </w:pPr>
    </w:p>
    <w:p w14:paraId="565EF8B6" w14:textId="77777777" w:rsidR="002B619D" w:rsidRDefault="002B619D" w:rsidP="002B619D">
      <w:pPr>
        <w:rPr>
          <w:rFonts w:ascii="Arial" w:hAnsi="Arial"/>
          <w:sz w:val="18"/>
          <w:szCs w:val="18"/>
          <w:lang w:val="es-ES_tradnl"/>
        </w:rPr>
      </w:pPr>
    </w:p>
    <w:p w14:paraId="1478394F" w14:textId="77777777" w:rsidR="002B619D" w:rsidRDefault="002B619D" w:rsidP="002B619D">
      <w:pPr>
        <w:rPr>
          <w:rFonts w:ascii="Arial" w:hAnsi="Arial"/>
          <w:sz w:val="18"/>
          <w:szCs w:val="18"/>
          <w:lang w:val="es-ES_tradnl"/>
        </w:rPr>
      </w:pPr>
    </w:p>
    <w:p w14:paraId="7588E1CB" w14:textId="5F94AA06" w:rsidR="004E6667" w:rsidRPr="00792588" w:rsidRDefault="004E6667" w:rsidP="004E66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Recuerda que en la potenciación de números enteros cuando la base es negativa y el exponente es impar la potencia es negativa.</w:t>
      </w:r>
    </w:p>
    <w:p w14:paraId="7EC36CC0" w14:textId="77777777" w:rsidR="006345CB" w:rsidRPr="00E31CAA" w:rsidRDefault="006345CB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65ED1C5A" w14:textId="3B244F18" w:rsidR="00B30DC8" w:rsidRPr="00E31CAA" w:rsidRDefault="00B30DC8" w:rsidP="00B30DC8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68BFFF19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28AA5A45" w14:textId="0C87BBB6" w:rsidR="00816D2F" w:rsidRPr="00E928AA" w:rsidRDefault="00816D2F" w:rsidP="00816D2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7</w:t>
      </w:r>
    </w:p>
    <w:p w14:paraId="2A55CA08" w14:textId="77777777" w:rsidR="00816D2F" w:rsidRPr="00F4317E" w:rsidRDefault="00816D2F" w:rsidP="00816D2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38345AE4" w14:textId="0898991A" w:rsidR="00816D2F" w:rsidRPr="000A5454" w:rsidRDefault="00816D2F" w:rsidP="00816D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Propiedad </w:t>
      </w:r>
      <w:r w:rsidR="00926D8D">
        <w:rPr>
          <w:rFonts w:ascii="Arial" w:hAnsi="Arial" w:cs="Arial"/>
          <w:b/>
          <w:sz w:val="18"/>
          <w:szCs w:val="18"/>
          <w:lang w:val="es-ES_tradnl"/>
        </w:rPr>
        <w:t>5</w:t>
      </w:r>
    </w:p>
    <w:p w14:paraId="4B8FA954" w14:textId="77777777" w:rsidR="00816D2F" w:rsidRPr="000A5454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615FE6D0" w14:textId="77777777" w:rsidR="00816D2F" w:rsidRDefault="00816D2F" w:rsidP="00816D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269799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816D2F" w:rsidRPr="00904011" w14:paraId="6584E19F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E92A0D9" w14:textId="77777777" w:rsidR="00816D2F" w:rsidRPr="00904011" w:rsidRDefault="00816D2F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A317D9F" w14:textId="77777777" w:rsidR="00816D2F" w:rsidRPr="00904011" w:rsidRDefault="00816D2F" w:rsidP="00E051E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7AD1FF8" w14:textId="77777777" w:rsidR="00816D2F" w:rsidRPr="00904011" w:rsidRDefault="00816D2F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67B03373" w14:textId="77777777" w:rsidR="00816D2F" w:rsidRPr="00904011" w:rsidRDefault="00816D2F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DB2B21E" w14:textId="77777777" w:rsidR="00816D2F" w:rsidRPr="00CB17F3" w:rsidRDefault="00816D2F" w:rsidP="00E051E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B6825F3" w14:textId="77777777" w:rsidR="00816D2F" w:rsidRPr="00904011" w:rsidRDefault="00816D2F" w:rsidP="00E051E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16D2F" w:rsidRPr="007120B5" w14:paraId="242B4759" w14:textId="77777777" w:rsidTr="00E051E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5D084D4" w14:textId="77777777" w:rsidR="00816D2F" w:rsidRPr="00904011" w:rsidRDefault="00816D2F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1B847A5B" w14:textId="77777777" w:rsidR="00816D2F" w:rsidRPr="00904011" w:rsidRDefault="00816D2F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456B785" w14:textId="77777777" w:rsidR="00816D2F" w:rsidRPr="00904011" w:rsidRDefault="00816D2F" w:rsidP="00E051E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DCB4793" w14:textId="77777777" w:rsidR="00816D2F" w:rsidRPr="00904011" w:rsidRDefault="00816D2F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A85BF94" w14:textId="77777777" w:rsidR="00816D2F" w:rsidRPr="00904011" w:rsidRDefault="00816D2F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81336D4" w14:textId="77777777" w:rsidR="00816D2F" w:rsidRPr="00904011" w:rsidRDefault="00816D2F" w:rsidP="00E051E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2B5CDD20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249BEC85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0CCD6045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3DF2E227" w14:textId="77777777" w:rsidR="00816D2F" w:rsidRPr="00F4317E" w:rsidRDefault="00816D2F" w:rsidP="00816D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</w:p>
    <w:p w14:paraId="29DAB6A7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469DFF42" w14:textId="77777777" w:rsidR="00816D2F" w:rsidRDefault="00816D2F" w:rsidP="00816D2F">
      <w:pPr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3656519B" w14:textId="77777777" w:rsidR="00816D2F" w:rsidRPr="00C308ED" w:rsidRDefault="00816D2F" w:rsidP="00816D2F">
      <w:pPr>
        <w:rPr>
          <w:rFonts w:ascii="Arial" w:hAnsi="Arial" w:cs="Arial"/>
          <w:color w:val="000000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_tradnl"/>
        </w:rPr>
        <w:t>Se observa una hoja de cuaderno con un marcador al lado, en la hoja están escritas las siguientes fórmulas con un tipo de letra grueso y colorido.</w:t>
      </w:r>
    </w:p>
    <w:p w14:paraId="28857DDA" w14:textId="77777777" w:rsidR="00816D2F" w:rsidRPr="00A55240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41937030" w14:textId="77777777" w:rsidR="00F57BC9" w:rsidRPr="007E320E" w:rsidRDefault="00223DF7" w:rsidP="00F57BC9">
      <w:pPr>
        <w:pStyle w:val="Prrafodelista"/>
        <w:ind w:left="774"/>
        <w:jc w:val="center"/>
        <w:rPr>
          <w:rFonts w:ascii="Times New Roman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(a ÷b)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 ÷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sup>
          </m:sSup>
        </m:oMath>
      </m:oMathPara>
    </w:p>
    <w:p w14:paraId="5C3FCE85" w14:textId="77777777" w:rsidR="00816D2F" w:rsidRPr="00F934C2" w:rsidRDefault="00816D2F" w:rsidP="00F57BC9">
      <w:pPr>
        <w:pStyle w:val="Prrafodelista"/>
        <w:ind w:left="774"/>
        <w:jc w:val="center"/>
        <w:rPr>
          <w:rFonts w:ascii="Times New Roman" w:hAnsi="Times New Roman" w:cs="Times New Roman"/>
          <w:color w:val="000000"/>
        </w:rPr>
      </w:pPr>
    </w:p>
    <w:p w14:paraId="4F385E33" w14:textId="77777777" w:rsidR="00F57BC9" w:rsidRPr="00F57BC9" w:rsidRDefault="00223DF7" w:rsidP="00F57BC9">
      <w:pPr>
        <w:jc w:val="center"/>
        <w:rPr>
          <w:rFonts w:ascii="Times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den>
          </m:f>
        </m:oMath>
      </m:oMathPara>
    </w:p>
    <w:p w14:paraId="1064047D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680CED4C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52F87E29" w14:textId="77777777" w:rsidR="00816D2F" w:rsidRPr="000719EE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0CC6E9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5F378E37" w14:textId="77777777" w:rsidR="00816D2F" w:rsidRPr="00CD652E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7157CF4F" w14:textId="77777777" w:rsidR="00816D2F" w:rsidRDefault="00816D2F" w:rsidP="00816D2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0B90927" w14:textId="77777777" w:rsidR="00816D2F" w:rsidRDefault="00816D2F" w:rsidP="00816D2F">
      <w:pPr>
        <w:rPr>
          <w:rFonts w:ascii="Arial" w:hAnsi="Arial"/>
          <w:sz w:val="18"/>
          <w:szCs w:val="18"/>
          <w:lang w:val="es-ES_tradnl"/>
        </w:rPr>
      </w:pPr>
    </w:p>
    <w:p w14:paraId="28E427F2" w14:textId="77777777" w:rsidR="00926D8D" w:rsidRPr="00926D8D" w:rsidRDefault="00926D8D" w:rsidP="00926D8D">
      <w:pPr>
        <w:rPr>
          <w:rFonts w:ascii="Arial" w:hAnsi="Arial" w:cs="Arial"/>
          <w:b/>
          <w:color w:val="000000"/>
          <w:sz w:val="18"/>
          <w:szCs w:val="18"/>
          <w:lang w:val="es-ES_tradnl"/>
        </w:rPr>
      </w:pPr>
      <w:r w:rsidRPr="00926D8D">
        <w:rPr>
          <w:rFonts w:ascii="Arial" w:hAnsi="Arial" w:cs="Arial"/>
          <w:b/>
          <w:color w:val="000000"/>
          <w:sz w:val="18"/>
          <w:szCs w:val="18"/>
          <w:lang w:val="es-ES_tradnl"/>
        </w:rPr>
        <w:t>Potencia de un cociente</w:t>
      </w:r>
    </w:p>
    <w:p w14:paraId="6B089B35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44372CFA" w14:textId="214D5478" w:rsidR="00816D2F" w:rsidRDefault="00816D2F" w:rsidP="00816D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Cuando se tiene una potencia donde la base es un </w:t>
      </w:r>
      <w:r w:rsidR="00F57BC9">
        <w:rPr>
          <w:rFonts w:ascii="Arial" w:hAnsi="Arial"/>
          <w:sz w:val="18"/>
          <w:szCs w:val="18"/>
          <w:lang w:val="es-ES_tradnl"/>
        </w:rPr>
        <w:t>cociente</w:t>
      </w:r>
      <w:r>
        <w:rPr>
          <w:rFonts w:ascii="Arial" w:hAnsi="Arial"/>
          <w:sz w:val="18"/>
          <w:szCs w:val="18"/>
          <w:lang w:val="es-ES_tradnl"/>
        </w:rPr>
        <w:t>, el exponente se pued</w:t>
      </w:r>
      <w:r w:rsidR="00F57BC9">
        <w:rPr>
          <w:rFonts w:ascii="Arial" w:hAnsi="Arial"/>
          <w:sz w:val="18"/>
          <w:szCs w:val="18"/>
          <w:lang w:val="es-ES_tradnl"/>
        </w:rPr>
        <w:t>e distribuir a cada uno de los términos de la división</w:t>
      </w:r>
      <w:r>
        <w:rPr>
          <w:rFonts w:ascii="Arial" w:hAnsi="Arial"/>
          <w:sz w:val="18"/>
          <w:szCs w:val="18"/>
          <w:lang w:val="es-ES_tradnl"/>
        </w:rPr>
        <w:t xml:space="preserve">. Por esta razón se dice que la potenciación es distributiva con respecto a la </w:t>
      </w:r>
      <w:r w:rsidR="00F57BC9">
        <w:rPr>
          <w:rFonts w:ascii="Arial" w:hAnsi="Arial"/>
          <w:sz w:val="18"/>
          <w:szCs w:val="18"/>
          <w:lang w:val="es-ES_tradnl"/>
        </w:rPr>
        <w:t>división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13C53BE1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1096DE0A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propiedad se usa así:</w:t>
      </w:r>
    </w:p>
    <w:p w14:paraId="06D0DB0F" w14:textId="77777777" w:rsidR="00816D2F" w:rsidRDefault="00816D2F" w:rsidP="00816D2F">
      <w:pPr>
        <w:rPr>
          <w:rFonts w:ascii="Arial" w:hAnsi="Arial" w:cs="Arial"/>
          <w:sz w:val="18"/>
          <w:szCs w:val="18"/>
          <w:lang w:val="es-ES_tradnl"/>
        </w:rPr>
      </w:pPr>
    </w:p>
    <w:p w14:paraId="3A06ED69" w14:textId="3CFDE783" w:rsidR="00475919" w:rsidRPr="00F57BC9" w:rsidRDefault="00223DF7" w:rsidP="00475919">
      <w:pPr>
        <w:jc w:val="center"/>
        <w:rPr>
          <w:rFonts w:ascii="Times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(-4)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14:paraId="3605B227" w14:textId="77777777" w:rsidR="00816D2F" w:rsidRPr="00310557" w:rsidRDefault="00816D2F" w:rsidP="00816D2F">
      <w:pPr>
        <w:pStyle w:val="Prrafodelista"/>
        <w:ind w:left="774"/>
        <w:rPr>
          <w:rFonts w:ascii="Times New Roman" w:hAnsi="Times New Roman" w:cs="Times New Roman"/>
          <w:color w:val="000000"/>
        </w:rPr>
      </w:pPr>
    </w:p>
    <w:p w14:paraId="13904F7F" w14:textId="77777777" w:rsidR="00816D2F" w:rsidRDefault="00816D2F" w:rsidP="00816D2F">
      <w:pPr>
        <w:rPr>
          <w:rFonts w:ascii="Arial" w:hAnsi="Arial"/>
          <w:sz w:val="18"/>
          <w:szCs w:val="18"/>
          <w:lang w:val="es-ES_tradnl"/>
        </w:rPr>
      </w:pPr>
    </w:p>
    <w:p w14:paraId="22467FFF" w14:textId="77777777" w:rsidR="00816D2F" w:rsidRDefault="00816D2F" w:rsidP="00816D2F">
      <w:pPr>
        <w:rPr>
          <w:rFonts w:ascii="Arial" w:hAnsi="Arial"/>
          <w:sz w:val="18"/>
          <w:szCs w:val="18"/>
          <w:lang w:val="es-ES_tradnl"/>
        </w:rPr>
      </w:pPr>
    </w:p>
    <w:p w14:paraId="54658E99" w14:textId="406C1FBF" w:rsidR="00B30DC8" w:rsidRDefault="00711877" w:rsidP="00B30D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Recuerda que también se puede escribir:</w:t>
      </w:r>
    </w:p>
    <w:p w14:paraId="2BB859AA" w14:textId="3F5AD6D0" w:rsidR="00711877" w:rsidRPr="007E320E" w:rsidRDefault="00711877" w:rsidP="00711877">
      <w:pPr>
        <w:pStyle w:val="Prrafodelista"/>
        <w:ind w:left="774"/>
        <w:jc w:val="center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(-4÷3)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7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(-4)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7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 ÷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7</m:t>
              </m:r>
            </m:sup>
          </m:sSup>
        </m:oMath>
      </m:oMathPara>
    </w:p>
    <w:p w14:paraId="08FF2CF3" w14:textId="0F0AC871" w:rsidR="00711877" w:rsidRPr="00E31CAA" w:rsidRDefault="00711877" w:rsidP="00B30DC8">
      <w:pPr>
        <w:rPr>
          <w:rFonts w:ascii="Arial" w:hAnsi="Arial" w:cs="Arial"/>
          <w:sz w:val="18"/>
          <w:szCs w:val="18"/>
          <w:lang w:val="es-ES_tradnl"/>
        </w:rPr>
      </w:pPr>
    </w:p>
    <w:p w14:paraId="7B5CA95D" w14:textId="77777777" w:rsidR="00B30DC8" w:rsidRPr="00E31CAA" w:rsidRDefault="00B30DC8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B30DC8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736D"/>
    <w:multiLevelType w:val="hybridMultilevel"/>
    <w:tmpl w:val="4A9CA25A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A5454"/>
    <w:rsid w:val="000B5E97"/>
    <w:rsid w:val="000B7B8B"/>
    <w:rsid w:val="00104E5C"/>
    <w:rsid w:val="0013397F"/>
    <w:rsid w:val="00135460"/>
    <w:rsid w:val="0014528A"/>
    <w:rsid w:val="0015010C"/>
    <w:rsid w:val="001B3983"/>
    <w:rsid w:val="001D0AA6"/>
    <w:rsid w:val="001E1243"/>
    <w:rsid w:val="001E2043"/>
    <w:rsid w:val="001F1813"/>
    <w:rsid w:val="00223DF7"/>
    <w:rsid w:val="0025146C"/>
    <w:rsid w:val="00254FDB"/>
    <w:rsid w:val="002A563F"/>
    <w:rsid w:val="002B619D"/>
    <w:rsid w:val="002B7E96"/>
    <w:rsid w:val="002C4F86"/>
    <w:rsid w:val="002E4EE6"/>
    <w:rsid w:val="002E7667"/>
    <w:rsid w:val="002E76E5"/>
    <w:rsid w:val="002E7917"/>
    <w:rsid w:val="002F15CB"/>
    <w:rsid w:val="002F6267"/>
    <w:rsid w:val="00310557"/>
    <w:rsid w:val="00326C60"/>
    <w:rsid w:val="00340C3A"/>
    <w:rsid w:val="00345260"/>
    <w:rsid w:val="003479B2"/>
    <w:rsid w:val="00353644"/>
    <w:rsid w:val="00396899"/>
    <w:rsid w:val="003B2FC9"/>
    <w:rsid w:val="003B6268"/>
    <w:rsid w:val="003C11B9"/>
    <w:rsid w:val="003D4EC9"/>
    <w:rsid w:val="003D72B3"/>
    <w:rsid w:val="003F1EB9"/>
    <w:rsid w:val="003F46CC"/>
    <w:rsid w:val="004227B8"/>
    <w:rsid w:val="00425A18"/>
    <w:rsid w:val="004375B6"/>
    <w:rsid w:val="00456428"/>
    <w:rsid w:val="0045712C"/>
    <w:rsid w:val="004735BF"/>
    <w:rsid w:val="00475919"/>
    <w:rsid w:val="004807A5"/>
    <w:rsid w:val="004A0080"/>
    <w:rsid w:val="004A2B92"/>
    <w:rsid w:val="004E6667"/>
    <w:rsid w:val="0053506A"/>
    <w:rsid w:val="00544226"/>
    <w:rsid w:val="00550C88"/>
    <w:rsid w:val="00551D6E"/>
    <w:rsid w:val="00552D7C"/>
    <w:rsid w:val="00564D42"/>
    <w:rsid w:val="005665EB"/>
    <w:rsid w:val="005A420D"/>
    <w:rsid w:val="005B19E9"/>
    <w:rsid w:val="005C209B"/>
    <w:rsid w:val="005D4BB8"/>
    <w:rsid w:val="005F4C68"/>
    <w:rsid w:val="00611072"/>
    <w:rsid w:val="00616529"/>
    <w:rsid w:val="006345CB"/>
    <w:rsid w:val="0063490D"/>
    <w:rsid w:val="00644000"/>
    <w:rsid w:val="00647430"/>
    <w:rsid w:val="006559E5"/>
    <w:rsid w:val="006907A4"/>
    <w:rsid w:val="006A2E01"/>
    <w:rsid w:val="006A32CE"/>
    <w:rsid w:val="006A3851"/>
    <w:rsid w:val="006B1C75"/>
    <w:rsid w:val="006E1C59"/>
    <w:rsid w:val="006E32EF"/>
    <w:rsid w:val="00705DE0"/>
    <w:rsid w:val="00711877"/>
    <w:rsid w:val="007120B5"/>
    <w:rsid w:val="0074775C"/>
    <w:rsid w:val="00770E5F"/>
    <w:rsid w:val="00771228"/>
    <w:rsid w:val="00786F31"/>
    <w:rsid w:val="007B25A6"/>
    <w:rsid w:val="007C28CE"/>
    <w:rsid w:val="007D0514"/>
    <w:rsid w:val="007D4DA5"/>
    <w:rsid w:val="00816D2F"/>
    <w:rsid w:val="0084009B"/>
    <w:rsid w:val="008404BC"/>
    <w:rsid w:val="00870466"/>
    <w:rsid w:val="008870DB"/>
    <w:rsid w:val="00887501"/>
    <w:rsid w:val="008957A8"/>
    <w:rsid w:val="008F1D76"/>
    <w:rsid w:val="00904011"/>
    <w:rsid w:val="0091337F"/>
    <w:rsid w:val="009218F3"/>
    <w:rsid w:val="00926D8D"/>
    <w:rsid w:val="009430BE"/>
    <w:rsid w:val="00967D5B"/>
    <w:rsid w:val="009A1CD9"/>
    <w:rsid w:val="009D3366"/>
    <w:rsid w:val="009E00D1"/>
    <w:rsid w:val="00A02A31"/>
    <w:rsid w:val="00A22796"/>
    <w:rsid w:val="00A55240"/>
    <w:rsid w:val="00A61B6D"/>
    <w:rsid w:val="00A925B6"/>
    <w:rsid w:val="00AA62DF"/>
    <w:rsid w:val="00AC06C4"/>
    <w:rsid w:val="00AC1E7D"/>
    <w:rsid w:val="00AC45C1"/>
    <w:rsid w:val="00AC7496"/>
    <w:rsid w:val="00AC7FAC"/>
    <w:rsid w:val="00AD1957"/>
    <w:rsid w:val="00AD7044"/>
    <w:rsid w:val="00AE458C"/>
    <w:rsid w:val="00AF23DF"/>
    <w:rsid w:val="00B0282E"/>
    <w:rsid w:val="00B16990"/>
    <w:rsid w:val="00B2722C"/>
    <w:rsid w:val="00B30DC8"/>
    <w:rsid w:val="00B34579"/>
    <w:rsid w:val="00B41181"/>
    <w:rsid w:val="00B92165"/>
    <w:rsid w:val="00BA4232"/>
    <w:rsid w:val="00BA71FB"/>
    <w:rsid w:val="00BB18F2"/>
    <w:rsid w:val="00BC129D"/>
    <w:rsid w:val="00BD1FFA"/>
    <w:rsid w:val="00C0683E"/>
    <w:rsid w:val="00C209AE"/>
    <w:rsid w:val="00C308ED"/>
    <w:rsid w:val="00C34A1F"/>
    <w:rsid w:val="00C35567"/>
    <w:rsid w:val="00C463D9"/>
    <w:rsid w:val="00C556B3"/>
    <w:rsid w:val="00C7411E"/>
    <w:rsid w:val="00C82D30"/>
    <w:rsid w:val="00C84826"/>
    <w:rsid w:val="00C92E0A"/>
    <w:rsid w:val="00CA5658"/>
    <w:rsid w:val="00CA64E0"/>
    <w:rsid w:val="00CB02D2"/>
    <w:rsid w:val="00CB17F3"/>
    <w:rsid w:val="00CD2245"/>
    <w:rsid w:val="00CD652E"/>
    <w:rsid w:val="00CF4AE7"/>
    <w:rsid w:val="00CF535A"/>
    <w:rsid w:val="00D15A42"/>
    <w:rsid w:val="00D660AD"/>
    <w:rsid w:val="00DA66FC"/>
    <w:rsid w:val="00DE1C4F"/>
    <w:rsid w:val="00DF6F53"/>
    <w:rsid w:val="00E31CAA"/>
    <w:rsid w:val="00E44A58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31ED8"/>
    <w:rsid w:val="00F4317E"/>
    <w:rsid w:val="00F44F99"/>
    <w:rsid w:val="00F566C6"/>
    <w:rsid w:val="00F57BC9"/>
    <w:rsid w:val="00F80068"/>
    <w:rsid w:val="00F819D0"/>
    <w:rsid w:val="00F86B40"/>
    <w:rsid w:val="00FA04FB"/>
    <w:rsid w:val="00FC420A"/>
    <w:rsid w:val="00FD4E51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479B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70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479B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7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cat.mhtml?lang=es&amp;language=es&amp;ref_site=photo&amp;search_source=search_form&amp;version=llv1&amp;anyorall=all&amp;safesearch=1&amp;use_local_boost=1&amp;search_tracking_id=wl-D7gO2LvM6BOyPvYehKA&amp;searchterm=tres%20elevado%20a%20&amp;show_color_wheel=1&amp;orient=&amp;commercial_ok=&amp;media_type=images&amp;search_cat=&amp;searchtermx=&amp;photographer_name=&amp;people_gender=&amp;people_age=&amp;people_ethnicity=&amp;people_number=&amp;color=&amp;page=1&amp;inline=16253470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vitutor.com/di/e/a_7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ommons.wikimedia.org/wiki/Category:Natural_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41127-BC1D-4E28-89D1-B8A9BE2B2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1819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2</cp:revision>
  <dcterms:created xsi:type="dcterms:W3CDTF">2015-03-25T03:20:00Z</dcterms:created>
  <dcterms:modified xsi:type="dcterms:W3CDTF">2015-03-25T03:20:00Z</dcterms:modified>
</cp:coreProperties>
</file>