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FB40379" w14:textId="77777777" w:rsidR="000D138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647D56A6" w14:textId="36C027D5" w:rsidR="00CD652E" w:rsidRPr="006D02A8" w:rsidRDefault="00924A1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MA_10_03_CO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B736DD" w14:textId="77777777" w:rsidR="000D138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24A14">
        <w:rPr>
          <w:rFonts w:ascii="Arial" w:hAnsi="Arial"/>
          <w:sz w:val="18"/>
          <w:szCs w:val="18"/>
          <w:lang w:val="es-ES_tradnl"/>
        </w:rPr>
        <w:t xml:space="preserve"> </w:t>
      </w:r>
      <w:r w:rsidR="007C51FF">
        <w:rPr>
          <w:rFonts w:ascii="Arial" w:hAnsi="Arial"/>
          <w:sz w:val="18"/>
          <w:szCs w:val="18"/>
          <w:lang w:val="es-ES_tradnl"/>
        </w:rPr>
        <w:t xml:space="preserve"> </w:t>
      </w:r>
    </w:p>
    <w:p w14:paraId="18B66031" w14:textId="4AB292BC" w:rsidR="00CD652E" w:rsidRPr="006D02A8" w:rsidRDefault="000D138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r</w:t>
      </w:r>
      <w:r w:rsidR="007C51FF">
        <w:rPr>
          <w:rFonts w:ascii="Arial" w:hAnsi="Arial"/>
          <w:sz w:val="18"/>
          <w:szCs w:val="18"/>
          <w:lang w:val="es-ES_tradnl"/>
        </w:rPr>
        <w:t xml:space="preserve">azones </w:t>
      </w:r>
      <w:r>
        <w:rPr>
          <w:rFonts w:ascii="Arial" w:hAnsi="Arial"/>
          <w:sz w:val="18"/>
          <w:szCs w:val="18"/>
          <w:lang w:val="es-ES_tradnl"/>
        </w:rPr>
        <w:t>trigonométricas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501AA836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7C51FF">
        <w:rPr>
          <w:rFonts w:ascii="Arial" w:hAnsi="Arial"/>
          <w:sz w:val="18"/>
          <w:szCs w:val="18"/>
          <w:lang w:val="es-ES_tradnl"/>
        </w:rPr>
        <w:t xml:space="preserve"> </w:t>
      </w:r>
    </w:p>
    <w:p w14:paraId="2CC2A2CB" w14:textId="177F51F5" w:rsidR="000D1386" w:rsidRPr="000D1386" w:rsidRDefault="000D1386" w:rsidP="000D1386">
      <w:pPr>
        <w:rPr>
          <w:rFonts w:ascii="Times New Roman" w:eastAsia="MS Mincho" w:hAnsi="Times New Roman" w:cs="Times New Roman"/>
          <w:sz w:val="18"/>
          <w:szCs w:val="18"/>
          <w:lang w:val="es-CO"/>
        </w:rPr>
      </w:pPr>
      <w:r>
        <w:rPr>
          <w:rFonts w:ascii="Times New Roman" w:eastAsia="MS Mincho" w:hAnsi="Times New Roman" w:cs="Times New Roman"/>
          <w:sz w:val="20"/>
          <w:szCs w:val="20"/>
          <w:shd w:val="clear" w:color="auto" w:fill="FFFFFF"/>
          <w:lang w:val="es-CO"/>
        </w:rPr>
        <w:t xml:space="preserve">Interactivo que muestra el </w:t>
      </w:r>
      <w:r w:rsidRPr="00E07123">
        <w:rPr>
          <w:rFonts w:ascii="Times New Roman" w:eastAsia="MS Mincho" w:hAnsi="Times New Roman" w:cs="Times New Roman"/>
          <w:sz w:val="20"/>
          <w:szCs w:val="20"/>
          <w:shd w:val="clear" w:color="auto" w:fill="FFFFFF"/>
          <w:lang w:val="es-CO"/>
        </w:rPr>
        <w:t>seno, el coseno y la tangente de un ángulo agudo y su cálculo a pa</w:t>
      </w:r>
      <w:r>
        <w:rPr>
          <w:rFonts w:ascii="Times New Roman" w:eastAsia="MS Mincho" w:hAnsi="Times New Roman" w:cs="Times New Roman"/>
          <w:sz w:val="20"/>
          <w:szCs w:val="20"/>
          <w:shd w:val="clear" w:color="auto" w:fill="FFFFFF"/>
          <w:lang w:val="es-CO"/>
        </w:rPr>
        <w:t>rtir de un triángulo rectángulo</w:t>
      </w:r>
    </w:p>
    <w:p w14:paraId="39377BD2" w14:textId="77777777" w:rsidR="00CD652E" w:rsidRPr="000D1386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AC1459" w14:textId="77777777" w:rsidR="000D1386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0D138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6FAF20C" w14:textId="3E86E9EC" w:rsidR="00CD652E" w:rsidRPr="006D02A8" w:rsidRDefault="000D1386" w:rsidP="00CD652E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seno,</w:t>
      </w:r>
      <w:proofErr w:type="gramEnd"/>
      <w:r w:rsidR="007C51FF">
        <w:rPr>
          <w:rFonts w:ascii="Arial" w:hAnsi="Arial"/>
          <w:sz w:val="18"/>
          <w:szCs w:val="18"/>
          <w:lang w:val="es-ES_tradnl"/>
        </w:rPr>
        <w:t>coseno,tangente,cotangente,secante,cosecante</w:t>
      </w:r>
      <w:proofErr w:type="spellEnd"/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2D2BAED1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7C51FF">
        <w:rPr>
          <w:rFonts w:ascii="Arial" w:hAnsi="Arial"/>
          <w:sz w:val="18"/>
          <w:szCs w:val="18"/>
          <w:lang w:val="es-ES_tradnl"/>
        </w:rPr>
        <w:t xml:space="preserve">  15  minutos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5F394AEB" w:rsidR="00CD652E" w:rsidRPr="005F4C68" w:rsidRDefault="00C15F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33FC123B" w:rsidR="00CD652E" w:rsidRPr="00AC7496" w:rsidRDefault="00C15F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0D138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5169B45E" w:rsidR="00485F4E" w:rsidRPr="005F4C68" w:rsidRDefault="00C15F3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58C8EB8F" w:rsidR="00CD652E" w:rsidRPr="000719EE" w:rsidRDefault="000D138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A3C8DB3" w14:textId="68543AB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2F01AB36" w14:textId="77777777" w:rsidR="000D1386" w:rsidRDefault="000D1386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29F9B76" w14:textId="75A75917" w:rsidR="00F4317E" w:rsidRDefault="00C15F32" w:rsidP="00CD652E">
      <w:pPr>
        <w:rPr>
          <w:rFonts w:ascii="Arial" w:hAnsi="Arial"/>
          <w:sz w:val="18"/>
          <w:szCs w:val="18"/>
          <w:lang w:val="es-ES_tradnl"/>
        </w:rPr>
      </w:pPr>
      <w:r w:rsidRPr="00C15F32">
        <w:rPr>
          <w:rFonts w:ascii="Arial" w:hAnsi="Arial"/>
          <w:sz w:val="18"/>
          <w:szCs w:val="18"/>
          <w:lang w:val="es-ES_tradnl"/>
        </w:rPr>
        <w:t xml:space="preserve">A partir de la definición  de cada una de las razones trigonométricas, en un </w:t>
      </w:r>
      <w:r w:rsidR="009E4472" w:rsidRPr="00C15F32">
        <w:rPr>
          <w:rFonts w:ascii="Arial" w:hAnsi="Arial"/>
          <w:sz w:val="18"/>
          <w:szCs w:val="18"/>
          <w:lang w:val="es-ES_tradnl"/>
        </w:rPr>
        <w:t>triángulo</w:t>
      </w:r>
      <w:r w:rsidR="000D1386">
        <w:rPr>
          <w:rFonts w:ascii="Arial" w:hAnsi="Arial"/>
          <w:sz w:val="18"/>
          <w:szCs w:val="18"/>
          <w:lang w:val="es-ES_tradnl"/>
        </w:rPr>
        <w:t xml:space="preserve"> y un rectángulo, </w:t>
      </w:r>
      <w:r w:rsidRPr="00C15F32">
        <w:rPr>
          <w:rFonts w:ascii="Arial" w:hAnsi="Arial"/>
          <w:sz w:val="18"/>
          <w:szCs w:val="18"/>
          <w:lang w:val="es-ES_tradnl"/>
        </w:rPr>
        <w:t xml:space="preserve">el estudiante comprenderá </w:t>
      </w:r>
      <w:r w:rsidR="009E4472" w:rsidRPr="00C15F32">
        <w:rPr>
          <w:rFonts w:ascii="Arial" w:hAnsi="Arial"/>
          <w:sz w:val="18"/>
          <w:szCs w:val="18"/>
          <w:lang w:val="es-ES_tradnl"/>
        </w:rPr>
        <w:t>más</w:t>
      </w:r>
      <w:r w:rsidR="000D1386">
        <w:rPr>
          <w:rFonts w:ascii="Arial" w:hAnsi="Arial"/>
          <w:sz w:val="18"/>
          <w:szCs w:val="18"/>
          <w:lang w:val="es-ES_tradnl"/>
        </w:rPr>
        <w:t xml:space="preserve"> </w:t>
      </w:r>
      <w:r w:rsidRPr="00C15F32">
        <w:rPr>
          <w:rFonts w:ascii="Arial" w:hAnsi="Arial"/>
          <w:sz w:val="18"/>
          <w:szCs w:val="18"/>
          <w:lang w:val="es-ES_tradnl"/>
        </w:rPr>
        <w:t>fácilmente definiciones como cate</w:t>
      </w:r>
      <w:r>
        <w:rPr>
          <w:rFonts w:ascii="Arial" w:hAnsi="Arial"/>
          <w:sz w:val="18"/>
          <w:szCs w:val="18"/>
          <w:lang w:val="es-ES_tradnl"/>
        </w:rPr>
        <w:t xml:space="preserve">to opuesto y cateto adyacente,  </w:t>
      </w:r>
    </w:p>
    <w:p w14:paraId="3011CB01" w14:textId="77777777" w:rsidR="000D1386" w:rsidRPr="00C15F32" w:rsidRDefault="000D1386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69D36BF6" w14:textId="3379B5FE" w:rsidR="009E4472" w:rsidRPr="009E4472" w:rsidRDefault="009E4472" w:rsidP="00CD652E">
      <w:pPr>
        <w:rPr>
          <w:rFonts w:ascii="Arial" w:hAnsi="Arial"/>
          <w:sz w:val="18"/>
          <w:szCs w:val="18"/>
          <w:lang w:val="es-ES_tradnl"/>
        </w:rPr>
      </w:pPr>
      <w:r w:rsidRPr="009E4472">
        <w:rPr>
          <w:rFonts w:ascii="Arial" w:hAnsi="Arial"/>
          <w:sz w:val="18"/>
          <w:szCs w:val="18"/>
          <w:lang w:val="es-ES_tradnl"/>
        </w:rPr>
        <w:t>Presta mucha atención</w:t>
      </w:r>
      <w:r>
        <w:rPr>
          <w:rFonts w:ascii="Arial" w:hAnsi="Arial"/>
          <w:sz w:val="18"/>
          <w:szCs w:val="18"/>
          <w:lang w:val="es-ES_tradnl"/>
        </w:rPr>
        <w:t xml:space="preserve">  aquí  se  define  de  manera dinámica  cada  una  de las razones  </w:t>
      </w:r>
      <w:r w:rsidR="00857310">
        <w:rPr>
          <w:rFonts w:ascii="Arial" w:hAnsi="Arial"/>
          <w:sz w:val="18"/>
          <w:szCs w:val="18"/>
          <w:lang w:val="es-ES_tradnl"/>
        </w:rPr>
        <w:t>trigonométricas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  <w:bookmarkStart w:id="0" w:name="_GoBack"/>
        <w:bookmarkEnd w:id="0"/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5A8CCD5A" w:rsidR="002166A3" w:rsidRPr="005E5933" w:rsidRDefault="007C51FF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38A2CBDA" w:rsidR="00003FDC" w:rsidRDefault="007C51FF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6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C20663" w14:textId="77777777" w:rsidR="009E4472" w:rsidRDefault="009E4472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07BCA7A" w14:textId="7D528C75" w:rsidR="009E4472" w:rsidRDefault="00856B29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 construcción de l</w:t>
      </w:r>
      <w:r w:rsidR="0046091B">
        <w:rPr>
          <w:rFonts w:ascii="Arial" w:hAnsi="Arial" w:cs="Arial"/>
          <w:sz w:val="18"/>
          <w:szCs w:val="18"/>
          <w:lang w:val="es-ES_tradnl"/>
        </w:rPr>
        <w:t>a razón trigonométrica  seno,   se  señale</w:t>
      </w:r>
      <w:r w:rsidR="00646045">
        <w:rPr>
          <w:rFonts w:ascii="Arial" w:hAnsi="Arial" w:cs="Arial"/>
          <w:sz w:val="18"/>
          <w:szCs w:val="18"/>
          <w:lang w:val="es-ES_tradnl"/>
        </w:rPr>
        <w:t xml:space="preserve"> inicialmente </w:t>
      </w:r>
      <w:r w:rsidR="0046091B">
        <w:rPr>
          <w:rFonts w:ascii="Arial" w:hAnsi="Arial" w:cs="Arial"/>
          <w:sz w:val="18"/>
          <w:szCs w:val="18"/>
          <w:lang w:val="es-ES_tradnl"/>
        </w:rPr>
        <w:t xml:space="preserve"> el  cateto  opuesto luego la hipotenusa.</w:t>
      </w:r>
    </w:p>
    <w:p w14:paraId="1A34B21D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13DC0F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A41BAF"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576FE"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299211D4" w:rsidR="009A38AE" w:rsidRPr="009E4472" w:rsidRDefault="009E4472" w:rsidP="009E44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E4472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seno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5CB692D6" w:rsidR="009A38AE" w:rsidRDefault="009E4472" w:rsidP="009E44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4344A9E1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6FCCA24C" w:rsidR="009A38AE" w:rsidRDefault="0020472E" w:rsidP="002047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3C35F155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14:paraId="24640AD4" w14:textId="3135ECD4" w:rsidR="009A38AE" w:rsidRDefault="009A38AE" w:rsidP="002047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289" w:rsidRPr="000D1386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ko-KR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35CF29F" w14:textId="77777777" w:rsidR="0046091B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</w:p>
    <w:p w14:paraId="5FD48B3C" w14:textId="4F1F42CD" w:rsidR="0046091B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 construcción de la razón trigonométrica  coseno,   se  señale</w:t>
      </w:r>
      <w:r w:rsidR="00646045">
        <w:rPr>
          <w:rFonts w:ascii="Arial" w:hAnsi="Arial" w:cs="Arial"/>
          <w:sz w:val="18"/>
          <w:szCs w:val="18"/>
          <w:lang w:val="es-ES_tradnl"/>
        </w:rPr>
        <w:t xml:space="preserve">  inicialmente </w:t>
      </w:r>
      <w:r>
        <w:rPr>
          <w:rFonts w:ascii="Arial" w:hAnsi="Arial" w:cs="Arial"/>
          <w:sz w:val="18"/>
          <w:szCs w:val="18"/>
          <w:lang w:val="es-ES_tradnl"/>
        </w:rPr>
        <w:t xml:space="preserve"> el  cateto  adyacente   y  luego la hipotenusa.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0D9D5285" w:rsidR="00F11289" w:rsidRDefault="0020472E" w:rsidP="0020472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coseno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4801F192" w:rsidR="00F11289" w:rsidRDefault="0020472E" w:rsidP="002047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1289" w14:paraId="52207151" w14:textId="77777777" w:rsidTr="006F6E72">
        <w:tc>
          <w:tcPr>
            <w:tcW w:w="1129" w:type="dxa"/>
          </w:tcPr>
          <w:p w14:paraId="438A7325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12F3F6AC" w14:textId="77777777" w:rsidTr="006F6E72">
        <w:tc>
          <w:tcPr>
            <w:tcW w:w="1129" w:type="dxa"/>
          </w:tcPr>
          <w:p w14:paraId="41A818F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D1386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ko-KR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A3CC460" w14:textId="77777777" w:rsidR="0046091B" w:rsidRDefault="0046091B" w:rsidP="0046091B">
      <w:pPr>
        <w:rPr>
          <w:rFonts w:ascii="Arial" w:hAnsi="Arial"/>
          <w:sz w:val="18"/>
          <w:szCs w:val="18"/>
          <w:lang w:val="es-ES_tradnl"/>
        </w:rPr>
      </w:pPr>
    </w:p>
    <w:p w14:paraId="78465477" w14:textId="6C0E6413" w:rsidR="0046091B" w:rsidRPr="00E928AA" w:rsidRDefault="0020472E" w:rsidP="0046091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3D233EE9" w14:textId="77777777" w:rsidR="0046091B" w:rsidRDefault="0046091B" w:rsidP="0046091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C3136DB" w14:textId="77777777" w:rsidR="0046091B" w:rsidRDefault="0046091B" w:rsidP="0046091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7122A9A" w14:textId="77777777" w:rsidR="0046091B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EF934E0" w14:textId="77777777" w:rsidR="0046091B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</w:p>
    <w:p w14:paraId="696E7AE5" w14:textId="7BA0490C" w:rsidR="0046091B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 construcción de la razón trigonométrica </w:t>
      </w:r>
      <w:r w:rsidR="0020472E">
        <w:rPr>
          <w:rFonts w:ascii="Arial" w:hAnsi="Arial" w:cs="Arial"/>
          <w:sz w:val="18"/>
          <w:szCs w:val="18"/>
          <w:lang w:val="es-ES_tradnl"/>
        </w:rPr>
        <w:t xml:space="preserve"> tangente</w:t>
      </w:r>
      <w:r>
        <w:rPr>
          <w:rFonts w:ascii="Arial" w:hAnsi="Arial" w:cs="Arial"/>
          <w:sz w:val="18"/>
          <w:szCs w:val="18"/>
          <w:lang w:val="es-ES_tradnl"/>
        </w:rPr>
        <w:t>,   se  señal</w:t>
      </w:r>
      <w:r w:rsidR="00646045">
        <w:rPr>
          <w:rFonts w:ascii="Arial" w:hAnsi="Arial" w:cs="Arial"/>
          <w:sz w:val="18"/>
          <w:szCs w:val="18"/>
          <w:lang w:val="es-ES_tradnl"/>
        </w:rPr>
        <w:t>e en primer  lugar el</w:t>
      </w:r>
      <w:r>
        <w:rPr>
          <w:rFonts w:ascii="Arial" w:hAnsi="Arial" w:cs="Arial"/>
          <w:sz w:val="18"/>
          <w:szCs w:val="18"/>
          <w:lang w:val="es-ES_tradnl"/>
        </w:rPr>
        <w:t xml:space="preserve">  cate</w:t>
      </w:r>
      <w:r w:rsidR="0020472E">
        <w:rPr>
          <w:rFonts w:ascii="Arial" w:hAnsi="Arial" w:cs="Arial"/>
          <w:sz w:val="18"/>
          <w:szCs w:val="18"/>
          <w:lang w:val="es-ES_tradnl"/>
        </w:rPr>
        <w:t>to  opuesto luego  el  cateto adyacente</w:t>
      </w:r>
    </w:p>
    <w:p w14:paraId="4E6D9741" w14:textId="77777777" w:rsidR="0046091B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</w:p>
    <w:p w14:paraId="5D508050" w14:textId="77777777" w:rsidR="0046091B" w:rsidRDefault="0046091B" w:rsidP="0046091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45765E2" w14:textId="77777777" w:rsidR="0046091B" w:rsidRPr="000719EE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7EC93B9" w14:textId="77777777" w:rsidR="0046091B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</w:p>
    <w:p w14:paraId="29EC0D61" w14:textId="77777777" w:rsidR="0046091B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</w:p>
    <w:p w14:paraId="5FCA0EAA" w14:textId="77777777" w:rsidR="0046091B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</w:p>
    <w:p w14:paraId="65A17416" w14:textId="77777777" w:rsidR="0046091B" w:rsidRDefault="0046091B" w:rsidP="0046091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46091B" w14:paraId="612F53B2" w14:textId="77777777" w:rsidTr="00A41B68">
        <w:tc>
          <w:tcPr>
            <w:tcW w:w="9622" w:type="dxa"/>
            <w:gridSpan w:val="3"/>
          </w:tcPr>
          <w:p w14:paraId="7DEF5225" w14:textId="77777777" w:rsidR="0046091B" w:rsidRPr="009A38AE" w:rsidRDefault="0046091B" w:rsidP="00A41B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46091B" w14:paraId="59850E04" w14:textId="77777777" w:rsidTr="00A41B68">
        <w:tc>
          <w:tcPr>
            <w:tcW w:w="1129" w:type="dxa"/>
          </w:tcPr>
          <w:p w14:paraId="6FAAB00C" w14:textId="77777777" w:rsidR="0046091B" w:rsidRPr="009A38AE" w:rsidRDefault="0046091B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230BB24" w14:textId="77777777" w:rsidR="0046091B" w:rsidRPr="009A38AE" w:rsidRDefault="0046091B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22881472" w14:textId="77777777" w:rsidR="0046091B" w:rsidRPr="009A38AE" w:rsidRDefault="0046091B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46091B" w14:paraId="04945DA0" w14:textId="77777777" w:rsidTr="00A41B68">
        <w:tc>
          <w:tcPr>
            <w:tcW w:w="1129" w:type="dxa"/>
          </w:tcPr>
          <w:p w14:paraId="60778D90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7EAC8B" w14:textId="0D8183C1" w:rsidR="0046091B" w:rsidRDefault="0020472E" w:rsidP="0020472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Tangente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4946601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7AE4B87" w14:textId="760DC66E" w:rsidR="0046091B" w:rsidRDefault="0020472E" w:rsidP="002047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46091B" w14:paraId="061A162E" w14:textId="77777777" w:rsidTr="00A41B68">
        <w:tc>
          <w:tcPr>
            <w:tcW w:w="1129" w:type="dxa"/>
          </w:tcPr>
          <w:p w14:paraId="4AD885F6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F98091A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5517636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6A22960" w14:textId="77777777" w:rsidR="0046091B" w:rsidRDefault="0046091B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6091B" w14:paraId="5CD8E746" w14:textId="77777777" w:rsidTr="00A41B68">
        <w:tc>
          <w:tcPr>
            <w:tcW w:w="1129" w:type="dxa"/>
          </w:tcPr>
          <w:p w14:paraId="31D18F12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F6A6D65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7677597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0F39CF3" w14:textId="77777777" w:rsidR="0046091B" w:rsidRDefault="0046091B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6091B" w:rsidRPr="000D1386" w14:paraId="76B1F8FE" w14:textId="77777777" w:rsidTr="00A41B68">
        <w:tc>
          <w:tcPr>
            <w:tcW w:w="9622" w:type="dxa"/>
            <w:gridSpan w:val="3"/>
          </w:tcPr>
          <w:p w14:paraId="082D4FD6" w14:textId="77777777" w:rsidR="0046091B" w:rsidRPr="00F11289" w:rsidRDefault="0046091B" w:rsidP="00A41B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4D5C6B54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D8E6442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ko-KR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24AA2FAC" wp14:editId="2FF395A7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8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F4BC9A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F46193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500104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43F4A1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0CC032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3613BB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9FD769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178EF7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D47FEF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AA2FAC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1wTMAA&#10;AADcAAAADwAAAGRycy9kb3ducmV2LnhtbERPO0/DMBDekfgP1iGxUYcMqErrVqUPYKWtOh/xkUSN&#10;z4ltmuTfcwMS46fvvVyPrlU3CrHxbOB5loEiLr1tuDJwPh2e5qBiQrbYeiYDE0VYr+7vllhYP/An&#10;3Y6pUhLCsUADdUpdoXUsa3IYZ74jFu7bB4dJYKi0DThIuGt1nmUv2mHD0lBjR9uayuvxxxnID6E5&#10;7V/7uN1NPX29T5d+mL8Z8/gwbhagEo3pX/zn/rDiy2WtnJEjo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1wTMAAAADcAAAADwAAAAAAAAAAAAAAAACYAgAAZHJzL2Rvd25y&#10;ZXYueG1sUEsFBgAAAAAEAAQA9QAAAIUDAAAAAA==&#10;" fillcolor="window" strokecolor="#4a7ebb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<v:textbox>
                          <w:txbxContent>
                            <w:p w14:paraId="7EF4BC9A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14:paraId="0DF46193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14:paraId="73500104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14:paraId="5F43F4A1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<v:textbox>
                          <w:txbxContent>
                            <w:p w14:paraId="4D0CC032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<v:textbox>
                          <w:txbxContent>
                            <w:p w14:paraId="7D3613BB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14:paraId="1E9FD769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14:paraId="75178EF7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14:paraId="23D47FEF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AA923A7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5C971E5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2328D1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E1D6D5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FB7B6D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7BADA77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5BE738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C1F69C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1E790B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166195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3AA48A7" w14:textId="77777777" w:rsidR="0046091B" w:rsidRDefault="0046091B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672EB97" w14:textId="3E5007F8" w:rsidR="0020472E" w:rsidRPr="00E928AA" w:rsidRDefault="0020472E" w:rsidP="0020472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41C4DE0A" w14:textId="77777777" w:rsidR="0020472E" w:rsidRDefault="0020472E" w:rsidP="002047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38870BD6" w14:textId="77777777" w:rsidR="0020472E" w:rsidRDefault="0020472E" w:rsidP="002047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FDDE14B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E18B7D6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4551726B" w14:textId="6441A921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 construcción de la razón trigonométrica cotangente,   se  señale</w:t>
      </w:r>
      <w:r w:rsidR="00646045">
        <w:rPr>
          <w:rFonts w:ascii="Arial" w:hAnsi="Arial" w:cs="Arial"/>
          <w:sz w:val="18"/>
          <w:szCs w:val="18"/>
          <w:lang w:val="es-ES_tradnl"/>
        </w:rPr>
        <w:t xml:space="preserve"> en primer  lugar </w:t>
      </w:r>
      <w:r>
        <w:rPr>
          <w:rFonts w:ascii="Arial" w:hAnsi="Arial" w:cs="Arial"/>
          <w:sz w:val="18"/>
          <w:szCs w:val="18"/>
          <w:lang w:val="es-ES_tradnl"/>
        </w:rPr>
        <w:t xml:space="preserve"> el  cateto  adyacente  luego  el  cateto opuesto.</w:t>
      </w:r>
    </w:p>
    <w:p w14:paraId="609F5F71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5D1D5375" w14:textId="77777777" w:rsidR="0020472E" w:rsidRDefault="0020472E" w:rsidP="002047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9178E70" w14:textId="77777777" w:rsidR="0020472E" w:rsidRPr="000719E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C03DD9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15117B89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5ABCF81B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1E870CA3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72E" w14:paraId="1AF1FC58" w14:textId="77777777" w:rsidTr="00A41B68">
        <w:tc>
          <w:tcPr>
            <w:tcW w:w="9622" w:type="dxa"/>
            <w:gridSpan w:val="3"/>
          </w:tcPr>
          <w:p w14:paraId="3DFC811D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0472E" w14:paraId="0C8CCC5A" w14:textId="77777777" w:rsidTr="00A41B68">
        <w:tc>
          <w:tcPr>
            <w:tcW w:w="1129" w:type="dxa"/>
          </w:tcPr>
          <w:p w14:paraId="506A8865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21FF6F06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5F52F4F9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0472E" w14:paraId="69736F26" w14:textId="77777777" w:rsidTr="00A41B68">
        <w:tc>
          <w:tcPr>
            <w:tcW w:w="1129" w:type="dxa"/>
          </w:tcPr>
          <w:p w14:paraId="10884EA6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83DE163" w14:textId="71BAA7EC" w:rsidR="0020472E" w:rsidRDefault="0020472E" w:rsidP="00A41B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Cotangente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390655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8FC7DD0" w14:textId="77777777" w:rsidR="0020472E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20472E" w14:paraId="13A54B7B" w14:textId="77777777" w:rsidTr="00A41B68">
        <w:tc>
          <w:tcPr>
            <w:tcW w:w="1129" w:type="dxa"/>
          </w:tcPr>
          <w:p w14:paraId="0C7BF5CD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A9169A8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68119094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78EFDA5" w14:textId="77777777" w:rsidR="0020472E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72E" w14:paraId="733A152E" w14:textId="77777777" w:rsidTr="00A41B68">
        <w:tc>
          <w:tcPr>
            <w:tcW w:w="1129" w:type="dxa"/>
          </w:tcPr>
          <w:p w14:paraId="474D6B6D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01F01DA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9431367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096C616" w14:textId="77777777" w:rsidR="0020472E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72E" w:rsidRPr="000D1386" w14:paraId="00536713" w14:textId="77777777" w:rsidTr="00A41B68">
        <w:tc>
          <w:tcPr>
            <w:tcW w:w="9622" w:type="dxa"/>
            <w:gridSpan w:val="3"/>
          </w:tcPr>
          <w:p w14:paraId="164B701D" w14:textId="77777777" w:rsidR="0020472E" w:rsidRPr="00F11289" w:rsidRDefault="0020472E" w:rsidP="00A41B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6718B950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8A156B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ko-KR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AA5E267" wp14:editId="68EB3A1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9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EE724A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A33795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981989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185E68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EA9A1E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273EAD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9C3B27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962BDF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1DE8A5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A5E267"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hDCsQA&#10;AADcAAAADwAAAGRycy9kb3ducmV2LnhtbESPwW7CMBBE70j8g7VIvRWnVKpowKACpXBtqHpe4m0S&#10;NV4ntkuSv8dIlTiOZt6MZrnuTS0u5HxlWcHTNAFBnFtdcaHg67R/nIPwAVljbZkUDORhvRqPlphq&#10;2/EnXbJQiFjCPkUFZQhNKqXPSzLop7Yhjt6PdQZDlK6Q2mEXy00tZ0nyIg1WHBdKbGhbUv6b/RkF&#10;s72rTu+b1m93Q0vnw/DddvMPpR4m/dsCRKA+3MP/9FFH7vkVbmfiEZ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IQwrEAAAA3AAAAA8AAAAAAAAAAAAAAAAAmAIAAGRycy9k&#10;b3ducmV2LnhtbFBLBQYAAAAABAAEAPUAAACJAwAAAAA=&#10;" fillcolor="window" strokecolor="#4a7ebb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  <v:textbox>
                          <w:txbxContent>
                            <w:p w14:paraId="18EE724A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<v:textbox>
                          <w:txbxContent>
                            <w:p w14:paraId="0EA33795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<v:textbox>
                          <w:txbxContent>
                            <w:p w14:paraId="26981989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<v:textbox>
                          <w:txbxContent>
                            <w:p w14:paraId="34185E68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  <v:textbox>
                          <w:txbxContent>
                            <w:p w14:paraId="25EA9A1E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  <v:textbox>
                          <w:txbxContent>
                            <w:p w14:paraId="34273EAD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14:paraId="609C3B27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<v:textbox>
                          <w:txbxContent>
                            <w:p w14:paraId="64962BDF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<v:textbox>
                          <w:txbxContent>
                            <w:p w14:paraId="701DE8A5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E647E2A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48F85C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6CB8DE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FCCF26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8A3CEFB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48356B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0363996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4C2906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3CEBCD8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D2F9971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1E37E6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4932287" w14:textId="77777777" w:rsidR="0020472E" w:rsidRDefault="0020472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AB0235D" w14:textId="77777777" w:rsidR="0020472E" w:rsidRDefault="0020472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24994DB" w14:textId="77777777" w:rsidR="0020472E" w:rsidRDefault="0020472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BFED7A5" w14:textId="5130A450" w:rsidR="0020472E" w:rsidRPr="00E928AA" w:rsidRDefault="0020472E" w:rsidP="0020472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5AA3BEAA" w14:textId="77777777" w:rsidR="0020472E" w:rsidRDefault="0020472E" w:rsidP="002047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6D664E9" w14:textId="77777777" w:rsidR="0020472E" w:rsidRDefault="0020472E" w:rsidP="002047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9EA20B9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5F6507F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757AD234" w14:textId="36C95153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 construcción de la razón trigonométrica  secante,   se  señale </w:t>
      </w:r>
      <w:r w:rsidR="00646045">
        <w:rPr>
          <w:rFonts w:ascii="Arial" w:hAnsi="Arial" w:cs="Arial"/>
          <w:sz w:val="18"/>
          <w:szCs w:val="18"/>
          <w:lang w:val="es-ES_tradnl"/>
        </w:rPr>
        <w:t xml:space="preserve">en  primer lugar </w:t>
      </w:r>
      <w:r>
        <w:rPr>
          <w:rFonts w:ascii="Arial" w:hAnsi="Arial" w:cs="Arial"/>
          <w:sz w:val="18"/>
          <w:szCs w:val="18"/>
          <w:lang w:val="es-ES_tradnl"/>
        </w:rPr>
        <w:t xml:space="preserve"> la  hipotenusa luego  el  cateto adyacente.</w:t>
      </w:r>
    </w:p>
    <w:p w14:paraId="03DF0C55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1EE8BA86" w14:textId="77777777" w:rsidR="0020472E" w:rsidRDefault="0020472E" w:rsidP="002047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1486F82" w14:textId="77777777" w:rsidR="0020472E" w:rsidRPr="000719E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2EABD59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726EC11E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1DF3882C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22BBC598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72E" w14:paraId="204CAC11" w14:textId="77777777" w:rsidTr="00A41B68">
        <w:tc>
          <w:tcPr>
            <w:tcW w:w="9622" w:type="dxa"/>
            <w:gridSpan w:val="3"/>
          </w:tcPr>
          <w:p w14:paraId="1898283F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0472E" w14:paraId="2FE31426" w14:textId="77777777" w:rsidTr="00A41B68">
        <w:tc>
          <w:tcPr>
            <w:tcW w:w="1129" w:type="dxa"/>
          </w:tcPr>
          <w:p w14:paraId="3871BDFA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7E91E354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DCB009B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0472E" w14:paraId="3D930BB9" w14:textId="77777777" w:rsidTr="00A41B68">
        <w:tc>
          <w:tcPr>
            <w:tcW w:w="1129" w:type="dxa"/>
          </w:tcPr>
          <w:p w14:paraId="3588C77A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B596CB5" w14:textId="39D17D19" w:rsidR="0020472E" w:rsidRDefault="0020472E" w:rsidP="00A41B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Secante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9504309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0AC5058" w14:textId="77777777" w:rsidR="0020472E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20472E" w14:paraId="40108053" w14:textId="77777777" w:rsidTr="00A41B68">
        <w:tc>
          <w:tcPr>
            <w:tcW w:w="1129" w:type="dxa"/>
          </w:tcPr>
          <w:p w14:paraId="4D35842F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91CDFF6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9134425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3C88E87" w14:textId="77777777" w:rsidR="0020472E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72E" w14:paraId="6B12E59D" w14:textId="77777777" w:rsidTr="00A41B68">
        <w:tc>
          <w:tcPr>
            <w:tcW w:w="1129" w:type="dxa"/>
          </w:tcPr>
          <w:p w14:paraId="5417BB3B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D76A06D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37013661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AF52ED8" w14:textId="77777777" w:rsidR="0020472E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72E" w:rsidRPr="000D1386" w14:paraId="7267A9B8" w14:textId="77777777" w:rsidTr="00A41B68">
        <w:tc>
          <w:tcPr>
            <w:tcW w:w="9622" w:type="dxa"/>
            <w:gridSpan w:val="3"/>
          </w:tcPr>
          <w:p w14:paraId="4EFFAD5F" w14:textId="77777777" w:rsidR="0020472E" w:rsidRPr="00F11289" w:rsidRDefault="0020472E" w:rsidP="00A41B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41AB0096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42439F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ko-KR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0DE6FF3E" wp14:editId="71DAA9B0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4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50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79D64F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1F744F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BDCBD8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4212CE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D853E9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17DAC7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30C28E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A4BF9E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57D7CF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E6FF3E"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">
                      <v:rect id="Rectángulo 1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0PN8AA&#10;AADcAAAADwAAAGRycy9kb3ducmV2LnhtbERPS0/CQBC+m/AfNkPCTbaQYEhlITxEvQrG89gd28bu&#10;bLu70vbfOwcTj1++92Y3uEbdKMTas4HFPANFXHhbc2ng/Xq+X4OKCdli45kMjBRht53cbTC3vuc3&#10;ul1SqSSEY44GqpTaXOtYVOQwzn1LLNyXDw6TwFBqG7CXcNfoZZY9aIc1S0OFLR0rKr4vP87A8hzq&#10;69Ohi8fT2NHny/jR9etnY2bTYf8IKtGQ/sV/7lcrvpXMlzNyBP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0PN8AAAADcAAAADwAAAAAAAAAAAAAAAACYAgAAZHJzL2Rvd25y&#10;ZXYueG1sUEsFBgAAAAAEAAQA9QAAAIUDAAAAAA==&#10;" fillcolor="window" strokecolor="#4a7ebb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      <v:textbox>
                          <w:txbxContent>
                            <w:p w14:paraId="6079D64F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14:paraId="3D1F744F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7ABDCBD8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<v:textbox>
                          <w:txbxContent>
                            <w:p w14:paraId="5E4212CE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<v:textbox>
                          <w:txbxContent>
                            <w:p w14:paraId="27D853E9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  <v:textbox>
                          <w:txbxContent>
                            <w:p w14:paraId="3117DAC7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      <v:textbox>
                          <w:txbxContent>
                            <w:p w14:paraId="7B30C28E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    <v:textbox>
                          <w:txbxContent>
                            <w:p w14:paraId="18A4BF9E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    <v:textbox>
                          <w:txbxContent>
                            <w:p w14:paraId="0357D7CF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1290F65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F4046FF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FF06C0A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6DCB4F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01D67BF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321E042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5A4FD98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5A1A436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565FD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C6617F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396FCA9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961DA" w14:textId="77777777" w:rsidR="0020472E" w:rsidRDefault="0020472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2B9D6F4" w14:textId="77777777" w:rsidR="0020472E" w:rsidRDefault="0020472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A12AFCD" w14:textId="1E306FFB" w:rsidR="0020472E" w:rsidRPr="00E928AA" w:rsidRDefault="0020472E" w:rsidP="0020472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69EF34BF" w14:textId="77777777" w:rsidR="0020472E" w:rsidRDefault="0020472E" w:rsidP="002047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8C76519" w14:textId="77777777" w:rsidR="0020472E" w:rsidRDefault="0020472E" w:rsidP="002047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47E1E2A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557FFEE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7DD216CA" w14:textId="74B55039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 construcción de la razón trigonométrica  cosecante,   donde se  resalte  inicialmente la  hipotenusa y luego el cateto opuesto.</w:t>
      </w:r>
    </w:p>
    <w:p w14:paraId="7FC14CDF" w14:textId="77777777" w:rsidR="0020472E" w:rsidRDefault="0020472E" w:rsidP="002047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5AF1334" w14:textId="77777777" w:rsidR="0020472E" w:rsidRPr="000719E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880860A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15A2E070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2488E202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p w14:paraId="32533ED8" w14:textId="77777777" w:rsidR="0020472E" w:rsidRDefault="0020472E" w:rsidP="0020472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72E" w14:paraId="68B8C83C" w14:textId="77777777" w:rsidTr="00A41B68">
        <w:tc>
          <w:tcPr>
            <w:tcW w:w="9622" w:type="dxa"/>
            <w:gridSpan w:val="3"/>
          </w:tcPr>
          <w:p w14:paraId="3E9EAF53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0472E" w14:paraId="42E1E2DA" w14:textId="77777777" w:rsidTr="00A41B68">
        <w:tc>
          <w:tcPr>
            <w:tcW w:w="1129" w:type="dxa"/>
          </w:tcPr>
          <w:p w14:paraId="13E691C6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F730298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A373465" w14:textId="77777777" w:rsidR="0020472E" w:rsidRPr="009A38AE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0472E" w14:paraId="7E8D6A2A" w14:textId="77777777" w:rsidTr="00A41B68">
        <w:tc>
          <w:tcPr>
            <w:tcW w:w="1129" w:type="dxa"/>
          </w:tcPr>
          <w:p w14:paraId="6EC8AF11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3F11245" w14:textId="57626BCC" w:rsidR="0020472E" w:rsidRDefault="00646045" w:rsidP="00A41B6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Cosecante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8101660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256948A" w14:textId="77777777" w:rsidR="0020472E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20472E" w14:paraId="7C59F793" w14:textId="77777777" w:rsidTr="00A41B68">
        <w:tc>
          <w:tcPr>
            <w:tcW w:w="1129" w:type="dxa"/>
          </w:tcPr>
          <w:p w14:paraId="122ECD04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87BBA64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2134051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DAA610D" w14:textId="77777777" w:rsidR="0020472E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72E" w14:paraId="22E524B5" w14:textId="77777777" w:rsidTr="00A41B68">
        <w:tc>
          <w:tcPr>
            <w:tcW w:w="1129" w:type="dxa"/>
          </w:tcPr>
          <w:p w14:paraId="227BCA06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202192E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9907509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58CBAC0" w14:textId="77777777" w:rsidR="0020472E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0472E" w:rsidRPr="000D1386" w14:paraId="3EF74308" w14:textId="77777777" w:rsidTr="00A41B68">
        <w:tc>
          <w:tcPr>
            <w:tcW w:w="9622" w:type="dxa"/>
            <w:gridSpan w:val="3"/>
          </w:tcPr>
          <w:p w14:paraId="4BBDECC6" w14:textId="77777777" w:rsidR="0020472E" w:rsidRPr="00F11289" w:rsidRDefault="0020472E" w:rsidP="00A41B6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0314A89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05451C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ko-KR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2ED3610D" wp14:editId="7E3EECB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60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61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61F9B4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B56155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63C5C7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A76392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A3B0AF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BDD87B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26B549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0579C1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1C987C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D3610D" id="_x0000_s1081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">
                      <v:rect id="Rectángulo 13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1gEcIA&#10;AADcAAAADwAAAGRycy9kb3ducmV2LnhtbESPwW7CMBBE70j9B2srcQMHDgilGERpgV6BivMSL0nU&#10;eJ3YhiR/XyMhcRzNvBnNYtWZStzJ+dKygsk4AUGcWV1yruD3tB3NQfiArLGyTAp68rBavg0WmGrb&#10;8oHux5CLWMI+RQVFCHUqpc8KMujHtiaO3tU6gyFKl0vtsI3lppLTJJlJgyXHhQJr2hSU/R1vRsF0&#10;68rT92fjN199Q5d9f27a+U6p4Xu3/gARqAuv8JP+0ZGbTeBxJh4B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zWARwgAAANwAAAAPAAAAAAAAAAAAAAAAAJgCAABkcnMvZG93&#10;bnJldi54bWxQSwUGAAAAAAQABAD1AAAAhwMAAAAA&#10;" fillcolor="window" strokecolor="#4a7ebb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    <v:textbox>
                          <w:txbxContent>
                            <w:p w14:paraId="7D61F9B4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    <v:textbox>
                          <w:txbxContent>
                            <w:p w14:paraId="32B56155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    <v:textbox>
                          <w:txbxContent>
                            <w:p w14:paraId="7363C5C7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    <v:textbox>
                          <w:txbxContent>
                            <w:p w14:paraId="55A76392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    <v:textbox>
                          <w:txbxContent>
                            <w:p w14:paraId="11A3B0AF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    <v:textbox>
                          <w:txbxContent>
                            <w:p w14:paraId="4FBDD87B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    <v:textbox>
                          <w:txbxContent>
                            <w:p w14:paraId="4126B549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    <v:textbox>
                          <w:txbxContent>
                            <w:p w14:paraId="050579C1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    <v:textbox>
                          <w:txbxContent>
                            <w:p w14:paraId="3E1C987C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B3906C1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C5142C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4A3B1C8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6E7F850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C2DC072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23CB5C5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E163709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4A2066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7C9B183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FABBADF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2CAD0B" w14:textId="77777777" w:rsidR="0020472E" w:rsidRDefault="0020472E" w:rsidP="00A41B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E7819DE" w14:textId="77777777" w:rsidR="0020472E" w:rsidRDefault="0020472E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20472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0D1386"/>
    <w:rsid w:val="00104E5C"/>
    <w:rsid w:val="0014528A"/>
    <w:rsid w:val="001B3983"/>
    <w:rsid w:val="001E1243"/>
    <w:rsid w:val="001E2043"/>
    <w:rsid w:val="0020472E"/>
    <w:rsid w:val="002166A3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576FE"/>
    <w:rsid w:val="003B7018"/>
    <w:rsid w:val="003D72B3"/>
    <w:rsid w:val="004375B6"/>
    <w:rsid w:val="0045712C"/>
    <w:rsid w:val="0046091B"/>
    <w:rsid w:val="004735BF"/>
    <w:rsid w:val="00485F4E"/>
    <w:rsid w:val="004A0080"/>
    <w:rsid w:val="004A2B92"/>
    <w:rsid w:val="00551D6E"/>
    <w:rsid w:val="00552120"/>
    <w:rsid w:val="00552D7C"/>
    <w:rsid w:val="005C209B"/>
    <w:rsid w:val="005E5933"/>
    <w:rsid w:val="005F4C68"/>
    <w:rsid w:val="00611072"/>
    <w:rsid w:val="00616529"/>
    <w:rsid w:val="00622E48"/>
    <w:rsid w:val="0063490D"/>
    <w:rsid w:val="00646045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7C51FF"/>
    <w:rsid w:val="0084009B"/>
    <w:rsid w:val="008404BC"/>
    <w:rsid w:val="00856B29"/>
    <w:rsid w:val="00857310"/>
    <w:rsid w:val="00870466"/>
    <w:rsid w:val="008A0DE3"/>
    <w:rsid w:val="008B3F81"/>
    <w:rsid w:val="008F6F15"/>
    <w:rsid w:val="0091337F"/>
    <w:rsid w:val="00924A14"/>
    <w:rsid w:val="009A38AE"/>
    <w:rsid w:val="009E19DB"/>
    <w:rsid w:val="009E4472"/>
    <w:rsid w:val="00A22796"/>
    <w:rsid w:val="00A23E06"/>
    <w:rsid w:val="00A41BAF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15F32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4CA9AD60-4E6D-4AB1-A337-2F4C4855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A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0F48CE"/>
    <w:rsid w:val="001D1136"/>
    <w:rsid w:val="001E6E5F"/>
    <w:rsid w:val="006D40FE"/>
    <w:rsid w:val="00A43DA4"/>
    <w:rsid w:val="00BF0541"/>
    <w:rsid w:val="00D5623E"/>
    <w:rsid w:val="00DB4BA1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43DA4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1AAAA4AAB43B479EA643B36757384343">
    <w:name w:val="1AAAA4AAB43B479EA643B36757384343"/>
    <w:rsid w:val="00A43DA4"/>
    <w:pPr>
      <w:spacing w:after="200" w:line="276" w:lineRule="auto"/>
    </w:pPr>
  </w:style>
  <w:style w:type="paragraph" w:customStyle="1" w:styleId="6155D59D99FE43ABA046E3FE0D41C8A4">
    <w:name w:val="6155D59D99FE43ABA046E3FE0D41C8A4"/>
    <w:rsid w:val="00A43DA4"/>
    <w:pPr>
      <w:spacing w:after="200" w:line="276" w:lineRule="auto"/>
    </w:pPr>
  </w:style>
  <w:style w:type="paragraph" w:customStyle="1" w:styleId="4F74D5D5D4D24B9B9BAEEF2C1D3CD1E2">
    <w:name w:val="4F74D5D5D4D24B9B9BAEEF2C1D3CD1E2"/>
    <w:rsid w:val="00A43DA4"/>
    <w:pPr>
      <w:spacing w:after="200" w:line="276" w:lineRule="auto"/>
    </w:pPr>
  </w:style>
  <w:style w:type="paragraph" w:customStyle="1" w:styleId="1E0B9267C1CA42CD8D6DA56E21A03B4D">
    <w:name w:val="1E0B9267C1CA42CD8D6DA56E21A03B4D"/>
    <w:rsid w:val="00A43DA4"/>
    <w:pPr>
      <w:spacing w:after="200" w:line="276" w:lineRule="auto"/>
    </w:pPr>
  </w:style>
  <w:style w:type="paragraph" w:customStyle="1" w:styleId="56F64B557C2E42F3B021EE6665C8C771">
    <w:name w:val="56F64B557C2E42F3B021EE6665C8C771"/>
    <w:rsid w:val="00A43DA4"/>
    <w:pPr>
      <w:spacing w:after="200" w:line="276" w:lineRule="auto"/>
    </w:pPr>
  </w:style>
  <w:style w:type="paragraph" w:customStyle="1" w:styleId="C7CF92389AF846DE929C562E63A022DE">
    <w:name w:val="C7CF92389AF846DE929C562E63A022DE"/>
    <w:rsid w:val="00A43DA4"/>
    <w:pPr>
      <w:spacing w:after="200" w:line="276" w:lineRule="auto"/>
    </w:pPr>
  </w:style>
  <w:style w:type="paragraph" w:customStyle="1" w:styleId="84827F3246C5473E9B9DFA18FAD0CA48">
    <w:name w:val="84827F3246C5473E9B9DFA18FAD0CA48"/>
    <w:rsid w:val="00A43DA4"/>
    <w:pPr>
      <w:spacing w:after="200" w:line="276" w:lineRule="auto"/>
    </w:pPr>
  </w:style>
  <w:style w:type="paragraph" w:customStyle="1" w:styleId="B4A7B313ABD44294B940F45B845D2787">
    <w:name w:val="B4A7B313ABD44294B940F45B845D2787"/>
    <w:rsid w:val="00A43DA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801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Josué</cp:lastModifiedBy>
  <cp:revision>13</cp:revision>
  <dcterms:created xsi:type="dcterms:W3CDTF">2015-01-14T15:41:00Z</dcterms:created>
  <dcterms:modified xsi:type="dcterms:W3CDTF">2015-05-14T21:12:00Z</dcterms:modified>
</cp:coreProperties>
</file>