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</w:rPr>
      </w:pPr>
      <w:r w:rsidRPr="007D0493">
        <w:rPr>
          <w:rFonts w:asciiTheme="majorHAnsi" w:hAnsiTheme="majorHAnsi"/>
          <w:b/>
        </w:rPr>
        <w:t xml:space="preserve">Ejercicio Genérico </w:t>
      </w:r>
      <w:bookmarkStart w:id="0" w:name="_GoBack"/>
      <w:r w:rsidRPr="007D0493">
        <w:rPr>
          <w:rFonts w:asciiTheme="majorHAnsi" w:hAnsiTheme="majorHAnsi"/>
          <w:b/>
        </w:rPr>
        <w:t>M1</w:t>
      </w:r>
      <w:r w:rsidR="00F57E22">
        <w:rPr>
          <w:rFonts w:asciiTheme="majorHAnsi" w:hAnsiTheme="majorHAnsi"/>
          <w:b/>
        </w:rPr>
        <w:t>C</w:t>
      </w:r>
      <w:bookmarkEnd w:id="0"/>
      <w:r w:rsidRPr="007D0493">
        <w:rPr>
          <w:rFonts w:asciiTheme="majorHAnsi" w:hAnsiTheme="majorHAnsi"/>
          <w:b/>
        </w:rPr>
        <w:t>: Texto a texto (frase</w:t>
      </w:r>
      <w:r w:rsidR="00F57E22">
        <w:rPr>
          <w:rFonts w:asciiTheme="majorHAnsi" w:hAnsiTheme="majorHAnsi"/>
          <w:b/>
        </w:rPr>
        <w:t>s</w:t>
      </w:r>
      <w:r w:rsidRPr="007D0493">
        <w:rPr>
          <w:rFonts w:asciiTheme="majorHAnsi" w:hAnsiTheme="majorHAnsi"/>
          <w:b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</w:rPr>
        <w:t xml:space="preserve"> a que corresponde el ejercicio</w:t>
      </w:r>
    </w:p>
    <w:p w14:paraId="7CD82DB8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6A5B9042" w14:textId="55BA1130" w:rsidR="001C3288" w:rsidRPr="006D02A8" w:rsidRDefault="001C3288" w:rsidP="008D2C91">
      <w:pPr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  <w:t>MA_11_02_CO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Título del recurso</w:t>
      </w:r>
      <w:r>
        <w:rPr>
          <w:rFonts w:ascii="Arial" w:hAnsi="Arial"/>
          <w:sz w:val="18"/>
          <w:szCs w:val="18"/>
          <w:highlight w:val="green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(</w:t>
      </w:r>
      <w:r>
        <w:rPr>
          <w:rFonts w:ascii="Arial" w:hAnsi="Arial"/>
          <w:b/>
          <w:sz w:val="18"/>
          <w:szCs w:val="18"/>
          <w:highlight w:val="green"/>
        </w:rPr>
        <w:t>65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C9BFC75" w14:textId="3A2E961F" w:rsidR="007E6A0A" w:rsidRPr="000719EE" w:rsidRDefault="00EB5A12" w:rsidP="007E6A0A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Refuerza tu aprendizaje: c</w:t>
      </w:r>
      <w:r w:rsidR="001C3288">
        <w:rPr>
          <w:rFonts w:ascii="Times New Roman" w:hAnsi="Times New Roman" w:cs="Times New Roman"/>
          <w:color w:val="000000"/>
        </w:rPr>
        <w:t>lasificación de funciones de números reales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Descripción del recurso</w:t>
      </w:r>
    </w:p>
    <w:p w14:paraId="6FE28897" w14:textId="4D891D1F" w:rsidR="008D2C91" w:rsidRPr="000719E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Actividad en que se practica lo aprendido sobre las funciones usuales de números reales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Palabras clave del recurso (separadas por comas ",")</w:t>
      </w:r>
    </w:p>
    <w:p w14:paraId="3BAD89F4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B92230C" w14:textId="11B2C0B3" w:rsidR="008D2C91" w:rsidRPr="000719EE" w:rsidRDefault="00697F5B" w:rsidP="008D2C91">
      <w:pPr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propiedades</w:t>
      </w:r>
      <w:proofErr w:type="gramEnd"/>
      <w:r>
        <w:rPr>
          <w:rFonts w:ascii="Arial" w:hAnsi="Arial" w:cs="Arial"/>
          <w:sz w:val="18"/>
          <w:szCs w:val="18"/>
        </w:rPr>
        <w:t>, f</w:t>
      </w:r>
      <w:r w:rsidR="00B738B2">
        <w:rPr>
          <w:rFonts w:ascii="Arial" w:hAnsi="Arial" w:cs="Arial"/>
          <w:sz w:val="18"/>
          <w:szCs w:val="18"/>
        </w:rPr>
        <w:t>unciones reales</w:t>
      </w: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</w:rPr>
      </w:pPr>
      <w:r w:rsidRPr="006D02A8">
        <w:rPr>
          <w:rFonts w:ascii="Arial" w:hAnsi="Arial"/>
          <w:b/>
          <w:color w:val="FF0000"/>
          <w:sz w:val="18"/>
          <w:szCs w:val="18"/>
        </w:rPr>
        <w:t>*</w:t>
      </w:r>
      <w:r w:rsidRPr="006D02A8">
        <w:rPr>
          <w:rFonts w:ascii="Arial" w:hAnsi="Arial"/>
          <w:color w:val="FF0000"/>
          <w:sz w:val="18"/>
          <w:szCs w:val="18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</w:rPr>
        <w:t>Tiempo estimado (minutos)</w:t>
      </w:r>
    </w:p>
    <w:p w14:paraId="2AC5F999" w14:textId="40B929E0" w:rsidR="008D2C91" w:rsidRPr="000719E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10 min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1C3288">
        <w:tc>
          <w:tcPr>
            <w:tcW w:w="1248" w:type="dxa"/>
          </w:tcPr>
          <w:p w14:paraId="7F02C293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Ejercitación</w:t>
            </w:r>
          </w:p>
        </w:tc>
        <w:tc>
          <w:tcPr>
            <w:tcW w:w="367" w:type="dxa"/>
          </w:tcPr>
          <w:p w14:paraId="2034CD0F" w14:textId="74209C8E" w:rsidR="008D2C91" w:rsidRPr="005F4C68" w:rsidRDefault="00B738B2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5F4C68" w14:paraId="795D6F89" w14:textId="77777777" w:rsidTr="001C3288">
        <w:tc>
          <w:tcPr>
            <w:tcW w:w="1248" w:type="dxa"/>
          </w:tcPr>
          <w:p w14:paraId="1A5D7B71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5F4C68">
              <w:rPr>
                <w:rFonts w:ascii="Arial" w:hAnsi="Arial"/>
                <w:sz w:val="16"/>
                <w:szCs w:val="16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1C3288">
        <w:tc>
          <w:tcPr>
            <w:tcW w:w="4536" w:type="dxa"/>
          </w:tcPr>
          <w:p w14:paraId="2B180268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2222FA3C" w:rsidR="008D2C91" w:rsidRPr="00AC7496" w:rsidRDefault="00B738B2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</w:tr>
      <w:tr w:rsidR="008D2C91" w:rsidRPr="00AC7496" w14:paraId="0EE04E73" w14:textId="77777777" w:rsidTr="001C3288">
        <w:tc>
          <w:tcPr>
            <w:tcW w:w="4536" w:type="dxa"/>
          </w:tcPr>
          <w:p w14:paraId="795D529C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2A905583" w14:textId="77777777" w:rsidTr="001C3288">
        <w:tc>
          <w:tcPr>
            <w:tcW w:w="4536" w:type="dxa"/>
          </w:tcPr>
          <w:p w14:paraId="4E2E4D1F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8D2C91" w:rsidRPr="00AC7496" w14:paraId="49136F1D" w14:textId="77777777" w:rsidTr="001C3288">
        <w:tc>
          <w:tcPr>
            <w:tcW w:w="4536" w:type="dxa"/>
          </w:tcPr>
          <w:p w14:paraId="7E2D3F5A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  <w:r w:rsidRPr="00AC7496">
              <w:rPr>
                <w:rFonts w:ascii="Arial" w:hAnsi="Arial"/>
                <w:sz w:val="16"/>
                <w:szCs w:val="16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</w:rPr>
        <w:t>Tipo de Media</w:t>
      </w:r>
      <w:r w:rsidRPr="00B55138">
        <w:rPr>
          <w:rFonts w:ascii="Arial" w:hAnsi="Arial"/>
          <w:sz w:val="18"/>
          <w:szCs w:val="18"/>
          <w:highlight w:val="green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1C3288">
        <w:tc>
          <w:tcPr>
            <w:tcW w:w="2126" w:type="dxa"/>
          </w:tcPr>
          <w:p w14:paraId="1CCAC8E4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Interactivo</w:t>
            </w:r>
          </w:p>
        </w:tc>
        <w:tc>
          <w:tcPr>
            <w:tcW w:w="425" w:type="dxa"/>
          </w:tcPr>
          <w:p w14:paraId="2BD2CA2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60DAC540" w14:textId="77777777" w:rsidTr="001C3288">
        <w:tc>
          <w:tcPr>
            <w:tcW w:w="2126" w:type="dxa"/>
          </w:tcPr>
          <w:p w14:paraId="71F5444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Actividad</w:t>
            </w:r>
          </w:p>
        </w:tc>
        <w:tc>
          <w:tcPr>
            <w:tcW w:w="404" w:type="dxa"/>
          </w:tcPr>
          <w:p w14:paraId="69495D17" w14:textId="32E69302" w:rsidR="00091F1E" w:rsidRPr="005F4C68" w:rsidRDefault="00B738B2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X</w:t>
            </w:r>
          </w:p>
        </w:tc>
        <w:tc>
          <w:tcPr>
            <w:tcW w:w="1156" w:type="dxa"/>
          </w:tcPr>
          <w:p w14:paraId="3E851A9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  <w:tr w:rsidR="00091F1E" w:rsidRPr="005F4C68" w14:paraId="144ACA08" w14:textId="77777777" w:rsidTr="001C3288">
        <w:tc>
          <w:tcPr>
            <w:tcW w:w="2126" w:type="dxa"/>
          </w:tcPr>
          <w:p w14:paraId="43CE11F9" w14:textId="77777777" w:rsidR="00091F1E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1C3288">
            <w:pPr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1C3288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B55138">
        <w:rPr>
          <w:rFonts w:ascii="Arial" w:hAnsi="Arial"/>
          <w:b/>
          <w:color w:val="FF0000"/>
          <w:sz w:val="18"/>
          <w:szCs w:val="18"/>
        </w:rPr>
        <w:t>*</w:t>
      </w:r>
      <w:r w:rsidRPr="00B55138">
        <w:rPr>
          <w:rFonts w:ascii="Arial" w:hAnsi="Arial"/>
          <w:color w:val="FF0000"/>
          <w:sz w:val="18"/>
          <w:szCs w:val="18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</w:rPr>
        <w:t xml:space="preserve"> 3-Difícil</w:t>
      </w:r>
    </w:p>
    <w:p w14:paraId="55392414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C29EC5C" w14:textId="61625A84" w:rsidR="008D2C91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1-Fácil</w:t>
      </w:r>
    </w:p>
    <w:p w14:paraId="28A1C72A" w14:textId="77777777" w:rsidR="00B738B2" w:rsidRPr="000719EE" w:rsidRDefault="00B738B2" w:rsidP="008D2C91">
      <w:pPr>
        <w:rPr>
          <w:rFonts w:ascii="Arial" w:hAnsi="Arial" w:cs="Arial"/>
          <w:sz w:val="18"/>
          <w:szCs w:val="18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</w:rPr>
      </w:pPr>
      <w:r w:rsidRPr="00254FDB">
        <w:rPr>
          <w:rFonts w:ascii="Arial" w:hAnsi="Arial"/>
          <w:b/>
          <w:sz w:val="18"/>
          <w:szCs w:val="18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</w:rPr>
      </w:pPr>
      <w:r w:rsidRPr="00125D25">
        <w:rPr>
          <w:rFonts w:ascii="Arial" w:hAnsi="Arial"/>
          <w:color w:val="0000FF"/>
          <w:sz w:val="16"/>
          <w:szCs w:val="16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</w:rPr>
      </w:pPr>
      <w:r w:rsidRPr="000719EE">
        <w:rPr>
          <w:rFonts w:ascii="Arial" w:hAnsi="Arial"/>
          <w:b/>
          <w:color w:val="FF0000"/>
          <w:sz w:val="18"/>
          <w:szCs w:val="18"/>
        </w:rPr>
        <w:t>*</w:t>
      </w:r>
      <w:r w:rsidRPr="000719EE">
        <w:rPr>
          <w:rFonts w:ascii="Arial" w:hAnsi="Arial"/>
          <w:color w:val="FF0000"/>
          <w:sz w:val="18"/>
          <w:szCs w:val="18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</w:rPr>
        <w:t>86</w:t>
      </w:r>
      <w:r w:rsidRPr="00411F22">
        <w:rPr>
          <w:rFonts w:ascii="Arial" w:hAnsi="Arial"/>
          <w:sz w:val="18"/>
          <w:szCs w:val="18"/>
          <w:highlight w:val="green"/>
        </w:rPr>
        <w:t xml:space="preserve"> caracteres máx.)</w:t>
      </w:r>
    </w:p>
    <w:p w14:paraId="19AD6DAE" w14:textId="0E080C2C" w:rsidR="008D2C91" w:rsidRPr="000719E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Times New Roman" w:hAnsi="Times New Roman" w:cs="Times New Roman"/>
          <w:color w:val="000000"/>
        </w:rPr>
        <w:t>Refuerza tu aprendizaje: Clasificación</w:t>
      </w:r>
      <w:r w:rsidR="00697F5B">
        <w:rPr>
          <w:rFonts w:ascii="Times New Roman" w:hAnsi="Times New Roman" w:cs="Times New Roman"/>
          <w:color w:val="000000"/>
        </w:rPr>
        <w:t xml:space="preserve"> de funciones de números reales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792588">
        <w:rPr>
          <w:rFonts w:ascii="Arial" w:hAnsi="Arial"/>
          <w:color w:val="FF0000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Grado del ejercicio (Primaria o Secundaria); “P” o “S”</w:t>
      </w:r>
    </w:p>
    <w:p w14:paraId="417B5F2A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34FEABEB" w14:textId="5B2BFE13" w:rsidR="008D2C91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</w:t>
      </w:r>
    </w:p>
    <w:p w14:paraId="66C2D32B" w14:textId="77777777" w:rsidR="00B738B2" w:rsidRPr="000719EE" w:rsidRDefault="00B738B2" w:rsidP="008D2C91">
      <w:pPr>
        <w:rPr>
          <w:rFonts w:ascii="Arial" w:hAnsi="Arial" w:cs="Arial"/>
          <w:sz w:val="18"/>
          <w:szCs w:val="18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</w:rPr>
        <w:t>Enunciado</w:t>
      </w:r>
      <w:r>
        <w:rPr>
          <w:rFonts w:ascii="Arial" w:hAnsi="Arial"/>
          <w:sz w:val="18"/>
          <w:szCs w:val="18"/>
          <w:highlight w:val="green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</w:rPr>
        <w:t>193</w:t>
      </w:r>
      <w:r w:rsidRPr="009F074B">
        <w:rPr>
          <w:rFonts w:ascii="Arial" w:hAnsi="Arial"/>
          <w:sz w:val="18"/>
          <w:szCs w:val="18"/>
          <w:highlight w:val="green"/>
        </w:rPr>
        <w:t xml:space="preserve"> caracteres máximo)</w:t>
      </w:r>
    </w:p>
    <w:p w14:paraId="538F15ED" w14:textId="233896BF" w:rsidR="008D2C91" w:rsidRPr="000719E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Relaciona cada una de las diferentes clases de función con la propiedad que siempre cumple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(ventana flotante)</w:t>
      </w:r>
    </w:p>
    <w:p w14:paraId="76ED4460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</w:rPr>
        <w:t xml:space="preserve"> (S/N)</w:t>
      </w:r>
    </w:p>
    <w:p w14:paraId="723A5BD5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792588">
        <w:rPr>
          <w:rFonts w:ascii="Arial" w:hAnsi="Arial"/>
          <w:b/>
          <w:color w:val="FF0000"/>
          <w:sz w:val="18"/>
          <w:szCs w:val="18"/>
        </w:rPr>
        <w:t>*</w:t>
      </w:r>
      <w:r w:rsidRPr="009F074B">
        <w:rPr>
          <w:rFonts w:ascii="Arial" w:hAnsi="Arial"/>
          <w:sz w:val="18"/>
          <w:szCs w:val="18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</w:rPr>
        <w:t>)</w:t>
      </w:r>
    </w:p>
    <w:p w14:paraId="7BCA3D03" w14:textId="41BEF67E" w:rsidR="008D2C91" w:rsidRPr="00CD652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</w:rPr>
      </w:pPr>
      <w:r w:rsidRPr="002233BF">
        <w:rPr>
          <w:rFonts w:ascii="Arial" w:hAnsi="Arial"/>
          <w:sz w:val="18"/>
          <w:szCs w:val="18"/>
          <w:highlight w:val="green"/>
        </w:rPr>
        <w:t>Mostrar calculadora (S/N)</w:t>
      </w:r>
    </w:p>
    <w:p w14:paraId="7414F700" w14:textId="56032693" w:rsidR="008D2C91" w:rsidRPr="00CD652E" w:rsidRDefault="00B738B2" w:rsidP="008D2C9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</w:rPr>
      </w:pPr>
      <w:r w:rsidRPr="008D2C91">
        <w:rPr>
          <w:rFonts w:ascii="Arial" w:hAnsi="Arial"/>
          <w:color w:val="0000FF"/>
          <w:sz w:val="16"/>
          <w:szCs w:val="16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</w:rPr>
      </w:pPr>
      <w:r w:rsidRPr="00AE120C">
        <w:rPr>
          <w:rFonts w:ascii="Arial" w:hAnsi="Arial"/>
          <w:color w:val="FF0000"/>
          <w:sz w:val="18"/>
          <w:szCs w:val="18"/>
        </w:rPr>
        <w:tab/>
      </w:r>
      <w:r w:rsidR="00F57E22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107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</w:rPr>
        <w:tab/>
      </w:r>
      <w:r w:rsidR="007D0493" w:rsidRPr="00AE120C">
        <w:rPr>
          <w:rFonts w:ascii="Arial" w:hAnsi="Arial"/>
          <w:color w:val="FF0000"/>
          <w:sz w:val="18"/>
          <w:szCs w:val="18"/>
        </w:rPr>
        <w:t>Frase</w:t>
      </w:r>
      <w:r w:rsidRPr="00AE120C">
        <w:rPr>
          <w:rFonts w:ascii="Arial" w:hAnsi="Arial"/>
          <w:color w:val="FF0000"/>
          <w:sz w:val="18"/>
          <w:szCs w:val="18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</w:rPr>
        <w:t>05</w:t>
      </w:r>
      <w:r w:rsidRPr="00AE120C">
        <w:rPr>
          <w:rFonts w:ascii="Arial" w:hAnsi="Arial"/>
          <w:color w:val="FF0000"/>
          <w:sz w:val="18"/>
          <w:szCs w:val="18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6907A4" w:rsidRPr="00254FDB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D964E56" w:rsidR="006907A4" w:rsidRPr="00254FDB" w:rsidRDefault="001C3288" w:rsidP="00AC45C1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polinómica de grado impar</w:t>
            </w:r>
          </w:p>
        </w:tc>
        <w:tc>
          <w:tcPr>
            <w:tcW w:w="4650" w:type="dxa"/>
            <w:vAlign w:val="center"/>
          </w:tcPr>
          <w:p w14:paraId="69C2AA15" w14:textId="28CEECC9" w:rsidR="001C3288" w:rsidRPr="00254FDB" w:rsidRDefault="00FC3083" w:rsidP="00FC308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 sobreyectiva, s</w:t>
            </w:r>
            <w:r w:rsidR="001C3288">
              <w:rPr>
                <w:rFonts w:ascii="Arial" w:hAnsi="Arial"/>
                <w:sz w:val="18"/>
                <w:szCs w:val="18"/>
              </w:rPr>
              <w:t>u dominio y rango</w:t>
            </w:r>
            <w:r>
              <w:rPr>
                <w:rFonts w:ascii="Arial" w:hAnsi="Arial"/>
                <w:sz w:val="18"/>
                <w:szCs w:val="18"/>
              </w:rPr>
              <w:t xml:space="preserve"> son </w:t>
            </w:r>
            <w:r w:rsidR="001C3288">
              <w:rPr>
                <w:rFonts w:ascii="Arial" w:hAnsi="Arial"/>
                <w:sz w:val="18"/>
                <w:szCs w:val="18"/>
              </w:rPr>
              <w:t>el</w:t>
            </w:r>
            <w:r w:rsidR="00A83C70">
              <w:rPr>
                <w:rFonts w:ascii="Arial" w:hAnsi="Arial"/>
                <w:sz w:val="18"/>
                <w:szCs w:val="18"/>
              </w:rPr>
              <w:t xml:space="preserve"> conjunto de los números reales</w:t>
            </w:r>
          </w:p>
        </w:tc>
      </w:tr>
      <w:tr w:rsidR="006907A4" w:rsidRPr="00254FDB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E573917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 w:rsidRPr="00551D6E">
              <w:rPr>
                <w:rFonts w:ascii="Arial" w:hAnsi="Arial"/>
                <w:color w:val="FF0000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4C927759" w:rsidR="006907A4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exponencial</w:t>
            </w:r>
          </w:p>
        </w:tc>
        <w:tc>
          <w:tcPr>
            <w:tcW w:w="4650" w:type="dxa"/>
            <w:vAlign w:val="center"/>
          </w:tcPr>
          <w:p w14:paraId="5798D079" w14:textId="3D69EC4D" w:rsidR="006907A4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Es  inyectiva y su domino es el</w:t>
            </w:r>
            <w:r w:rsidR="00A83C70">
              <w:rPr>
                <w:rFonts w:ascii="Arial" w:hAnsi="Arial"/>
                <w:sz w:val="18"/>
                <w:szCs w:val="18"/>
              </w:rPr>
              <w:t xml:space="preserve"> conjunto de los números reales</w:t>
            </w:r>
          </w:p>
        </w:tc>
      </w:tr>
      <w:tr w:rsidR="006907A4" w:rsidRPr="00254FDB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624D64A6" w:rsidR="006907A4" w:rsidRPr="00254FDB" w:rsidRDefault="007203A0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3</w:t>
            </w:r>
          </w:p>
        </w:tc>
        <w:tc>
          <w:tcPr>
            <w:tcW w:w="4649" w:type="dxa"/>
            <w:vAlign w:val="center"/>
          </w:tcPr>
          <w:p w14:paraId="7C6FFD11" w14:textId="3D21A8AF" w:rsidR="006907A4" w:rsidRPr="00254FDB" w:rsidRDefault="00A83C70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radical de índice par</w:t>
            </w:r>
          </w:p>
        </w:tc>
        <w:tc>
          <w:tcPr>
            <w:tcW w:w="4650" w:type="dxa"/>
            <w:vAlign w:val="center"/>
          </w:tcPr>
          <w:p w14:paraId="6F4C6438" w14:textId="75C940D9" w:rsidR="006907A4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Su dominio y su ra</w:t>
            </w:r>
            <w:r w:rsidR="00A83C70">
              <w:rPr>
                <w:rFonts w:ascii="Arial" w:hAnsi="Arial"/>
                <w:sz w:val="18"/>
                <w:szCs w:val="18"/>
              </w:rPr>
              <w:t>ngo son los reales no negativos</w:t>
            </w:r>
          </w:p>
        </w:tc>
      </w:tr>
      <w:tr w:rsidR="006907A4" w:rsidRPr="00254FDB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037B1F42" w:rsidR="006907A4" w:rsidRPr="00254FDB" w:rsidRDefault="007203A0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</w:t>
            </w:r>
          </w:p>
        </w:tc>
        <w:tc>
          <w:tcPr>
            <w:tcW w:w="4649" w:type="dxa"/>
            <w:vAlign w:val="center"/>
          </w:tcPr>
          <w:p w14:paraId="729E43B6" w14:textId="0BE93866" w:rsidR="006907A4" w:rsidRPr="00254FDB" w:rsidRDefault="00A83C70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trigonométrica</w:t>
            </w:r>
          </w:p>
        </w:tc>
        <w:tc>
          <w:tcPr>
            <w:tcW w:w="4650" w:type="dxa"/>
            <w:vAlign w:val="center"/>
          </w:tcPr>
          <w:p w14:paraId="3C988CD6" w14:textId="6D174C57" w:rsidR="006907A4" w:rsidRPr="00254FDB" w:rsidRDefault="001C3288" w:rsidP="00FC3083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Tiene infinitos puntos</w:t>
            </w:r>
            <w:r w:rsidR="00FC3083">
              <w:rPr>
                <w:rFonts w:ascii="Arial" w:hAnsi="Arial"/>
                <w:sz w:val="18"/>
                <w:szCs w:val="18"/>
              </w:rPr>
              <w:t xml:space="preserve"> de inflexión donde </w:t>
            </w:r>
            <w:r w:rsidR="00A83C70">
              <w:rPr>
                <w:rFonts w:ascii="Arial" w:hAnsi="Arial"/>
                <w:sz w:val="18"/>
                <w:szCs w:val="18"/>
              </w:rPr>
              <w:t>cambia de concavidad</w:t>
            </w:r>
          </w:p>
        </w:tc>
      </w:tr>
      <w:tr w:rsidR="00E814BE" w:rsidRPr="00254FDB" w14:paraId="27C694C6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10BA3E1A" w14:textId="0ECA0BA3" w:rsidR="00E814BE" w:rsidRPr="00254FDB" w:rsidRDefault="007203A0" w:rsidP="00C84826">
            <w:pPr>
              <w:jc w:val="center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5</w:t>
            </w:r>
          </w:p>
        </w:tc>
        <w:tc>
          <w:tcPr>
            <w:tcW w:w="4649" w:type="dxa"/>
            <w:vAlign w:val="center"/>
          </w:tcPr>
          <w:p w14:paraId="53ED2EF4" w14:textId="6114E975" w:rsidR="00E814BE" w:rsidRPr="00254FDB" w:rsidRDefault="001C3288" w:rsidP="00C84826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Función racional impropia</w:t>
            </w:r>
          </w:p>
        </w:tc>
        <w:tc>
          <w:tcPr>
            <w:tcW w:w="4650" w:type="dxa"/>
            <w:vAlign w:val="center"/>
          </w:tcPr>
          <w:p w14:paraId="4D2F39BB" w14:textId="5D1D1FDC" w:rsidR="00E814BE" w:rsidRPr="00254FDB" w:rsidRDefault="00FC3083" w:rsidP="007D7C5E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Tienen asíntota h</w:t>
            </w:r>
            <w:r w:rsidR="001C3288">
              <w:rPr>
                <w:rFonts w:ascii="Arial" w:hAnsi="Arial"/>
                <w:sz w:val="18"/>
                <w:szCs w:val="18"/>
              </w:rPr>
              <w:t>orizontal en</w:t>
            </w:r>
            <w:r w:rsidR="007D7C5E">
              <w:rPr>
                <w:rFonts w:ascii="Arial" w:hAnsi="Arial"/>
                <w:sz w:val="18"/>
                <w:szCs w:val="18"/>
              </w:rPr>
              <w:t xml:space="preserve"> y = 0</w:t>
            </w:r>
            <w:r w:rsidR="001C3288"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92E54"/>
    <w:rsid w:val="001B3983"/>
    <w:rsid w:val="001C3288"/>
    <w:rsid w:val="001E2043"/>
    <w:rsid w:val="00254FDB"/>
    <w:rsid w:val="002B7E96"/>
    <w:rsid w:val="002E30A7"/>
    <w:rsid w:val="002E4EE6"/>
    <w:rsid w:val="00326C60"/>
    <w:rsid w:val="00340C3A"/>
    <w:rsid w:val="00345260"/>
    <w:rsid w:val="00353644"/>
    <w:rsid w:val="003D72B3"/>
    <w:rsid w:val="004375B6"/>
    <w:rsid w:val="0045712C"/>
    <w:rsid w:val="00551D6E"/>
    <w:rsid w:val="00552D7C"/>
    <w:rsid w:val="005C209B"/>
    <w:rsid w:val="005F4C68"/>
    <w:rsid w:val="005F730E"/>
    <w:rsid w:val="00611072"/>
    <w:rsid w:val="00616529"/>
    <w:rsid w:val="0063490D"/>
    <w:rsid w:val="00647430"/>
    <w:rsid w:val="006907A4"/>
    <w:rsid w:val="00697F5B"/>
    <w:rsid w:val="006A32CE"/>
    <w:rsid w:val="006A3851"/>
    <w:rsid w:val="006B1C75"/>
    <w:rsid w:val="006E1C59"/>
    <w:rsid w:val="006E32EF"/>
    <w:rsid w:val="00702CB6"/>
    <w:rsid w:val="007203A0"/>
    <w:rsid w:val="0074775C"/>
    <w:rsid w:val="007B521F"/>
    <w:rsid w:val="007C28CE"/>
    <w:rsid w:val="007D0493"/>
    <w:rsid w:val="007D7C5E"/>
    <w:rsid w:val="007E6A0A"/>
    <w:rsid w:val="008D2C91"/>
    <w:rsid w:val="00A06A69"/>
    <w:rsid w:val="00A22796"/>
    <w:rsid w:val="00A61B6D"/>
    <w:rsid w:val="00A74CE5"/>
    <w:rsid w:val="00A83C70"/>
    <w:rsid w:val="00A925B6"/>
    <w:rsid w:val="00AC45C1"/>
    <w:rsid w:val="00AC7496"/>
    <w:rsid w:val="00AC7FAC"/>
    <w:rsid w:val="00AE120C"/>
    <w:rsid w:val="00AE458C"/>
    <w:rsid w:val="00AF23DF"/>
    <w:rsid w:val="00B0282E"/>
    <w:rsid w:val="00B738B2"/>
    <w:rsid w:val="00B92165"/>
    <w:rsid w:val="00BC129D"/>
    <w:rsid w:val="00BD1FFA"/>
    <w:rsid w:val="00C0683E"/>
    <w:rsid w:val="00C209AE"/>
    <w:rsid w:val="00C34A1F"/>
    <w:rsid w:val="00C35567"/>
    <w:rsid w:val="00C7411E"/>
    <w:rsid w:val="00C82D30"/>
    <w:rsid w:val="00C84826"/>
    <w:rsid w:val="00C92E0A"/>
    <w:rsid w:val="00CA5658"/>
    <w:rsid w:val="00CB02D2"/>
    <w:rsid w:val="00CD2245"/>
    <w:rsid w:val="00D15A42"/>
    <w:rsid w:val="00D660AD"/>
    <w:rsid w:val="00DE1C4F"/>
    <w:rsid w:val="00E54DA3"/>
    <w:rsid w:val="00E61A4B"/>
    <w:rsid w:val="00E7707B"/>
    <w:rsid w:val="00E814BE"/>
    <w:rsid w:val="00E84C33"/>
    <w:rsid w:val="00EA3E65"/>
    <w:rsid w:val="00EB0CCB"/>
    <w:rsid w:val="00EB5A12"/>
    <w:rsid w:val="00EC398E"/>
    <w:rsid w:val="00F157B9"/>
    <w:rsid w:val="00F44F99"/>
    <w:rsid w:val="00F57E22"/>
    <w:rsid w:val="00F80068"/>
    <w:rsid w:val="00F819D0"/>
    <w:rsid w:val="00FA04FB"/>
    <w:rsid w:val="00FC3083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CF42AF2F-0930-4E99-BFC7-7A3199A48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C3288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3288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3288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192E5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92E5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92E54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92E5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92E54"/>
    <w:rPr>
      <w:b/>
      <w:bCs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365</Words>
  <Characters>2008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Cristhian Andres Bello Rivera</cp:lastModifiedBy>
  <cp:revision>12</cp:revision>
  <dcterms:created xsi:type="dcterms:W3CDTF">2015-03-22T20:53:00Z</dcterms:created>
  <dcterms:modified xsi:type="dcterms:W3CDTF">2015-07-13T13:35:00Z</dcterms:modified>
</cp:coreProperties>
</file>