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EB3ECDA" w:rsidR="00E61A4B" w:rsidRDefault="00345E51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345E51">
        <w:rPr>
          <w:rFonts w:ascii="Arial" w:hAnsi="Arial"/>
          <w:b/>
          <w:sz w:val="18"/>
          <w:szCs w:val="18"/>
          <w:lang w:val="es-ES_tradnl"/>
        </w:rPr>
        <w:t>Ecuaciones con números enteros</w:t>
      </w:r>
    </w:p>
    <w:p w14:paraId="679219C3" w14:textId="77777777" w:rsidR="00345E51" w:rsidRPr="00345E51" w:rsidRDefault="00345E51" w:rsidP="00CB02D2">
      <w:pPr>
        <w:rPr>
          <w:rFonts w:ascii="Arial" w:hAnsi="Arial"/>
          <w:sz w:val="18"/>
          <w:szCs w:val="18"/>
          <w:lang w:val="es-CO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26F66C8D" w:rsidR="004E42BF" w:rsidRPr="00345E51" w:rsidRDefault="00345E51" w:rsidP="004E42BF">
      <w:pPr>
        <w:rPr>
          <w:rFonts w:ascii="Arial" w:hAnsi="Arial" w:cs="Arial"/>
          <w:sz w:val="18"/>
          <w:szCs w:val="18"/>
          <w:lang w:val="es-CO"/>
        </w:rPr>
      </w:pPr>
      <w:r w:rsidRPr="00345E51">
        <w:rPr>
          <w:rFonts w:ascii="Arial" w:hAnsi="Arial" w:cs="Arial"/>
          <w:sz w:val="18"/>
          <w:szCs w:val="18"/>
          <w:lang w:val="es-ES_tradnl"/>
        </w:rPr>
        <w:t>Teoría de la propiedad uniforme de las igualdades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0D37FFE" w:rsidR="000719EE" w:rsidRPr="00345E51" w:rsidRDefault="00345E51" w:rsidP="000719EE">
      <w:pPr>
        <w:rPr>
          <w:rFonts w:ascii="Arial" w:hAnsi="Arial" w:cs="Arial"/>
          <w:sz w:val="18"/>
          <w:szCs w:val="18"/>
          <w:lang w:val="es-CO"/>
        </w:rPr>
      </w:pPr>
      <w:r w:rsidRPr="00345E51">
        <w:rPr>
          <w:rFonts w:ascii="Arial" w:hAnsi="Arial" w:cs="Arial"/>
          <w:sz w:val="18"/>
          <w:szCs w:val="18"/>
          <w:lang w:val="es-ES_tradnl"/>
        </w:rPr>
        <w:t>Actividad para comprender la propiedad uniforme de las igualdades.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5BF32FC" w:rsidR="000719EE" w:rsidRPr="000719EE" w:rsidRDefault="00345E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Propiedad, uniforme, igualdad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313CAFB" w:rsidR="000719EE" w:rsidRPr="000719EE" w:rsidRDefault="00345E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395EEC6E" w:rsidR="005F4C68" w:rsidRPr="005F4C68" w:rsidRDefault="00345E51" w:rsidP="00345E5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9A10B5C" w:rsidR="002E4EE6" w:rsidRPr="00AC7496" w:rsidRDefault="00345E51" w:rsidP="00345E5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45E5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023D8245" w:rsidR="0045446E" w:rsidRPr="005F4C68" w:rsidRDefault="00345E51" w:rsidP="00345E5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CBB4D3D" w:rsidR="000719EE" w:rsidRPr="000719EE" w:rsidRDefault="00345E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AF341FA" w14:textId="77777777" w:rsidR="00345E51" w:rsidRPr="000719EE" w:rsidRDefault="00345E5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8E146CE" w14:textId="77777777" w:rsidR="00345E51" w:rsidRPr="00345E51" w:rsidRDefault="00345E51" w:rsidP="00345E51">
      <w:pPr>
        <w:rPr>
          <w:rFonts w:ascii="Arial" w:hAnsi="Arial" w:cs="Arial"/>
          <w:sz w:val="18"/>
          <w:szCs w:val="18"/>
          <w:lang w:val="es-CO"/>
        </w:rPr>
      </w:pPr>
      <w:r w:rsidRPr="00345E51">
        <w:rPr>
          <w:rFonts w:ascii="Arial" w:hAnsi="Arial" w:cs="Arial"/>
          <w:sz w:val="18"/>
          <w:szCs w:val="18"/>
          <w:lang w:val="es-ES_tradnl"/>
        </w:rPr>
        <w:t>Teoría de la propiedad uniforme de las igualdades</w:t>
      </w:r>
    </w:p>
    <w:p w14:paraId="6028E8CA" w14:textId="77777777" w:rsidR="000719EE" w:rsidRPr="00345E51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88ECB2C" w:rsidR="000719EE" w:rsidRPr="000719EE" w:rsidRDefault="00345E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742B455" w:rsidR="000719EE" w:rsidRPr="000719EE" w:rsidRDefault="00345E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detenidamente el texto sobre la propiedad uniforme y complétalo escribiendo las palabras que hacen falta.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257DD647" w:rsidR="000719EE" w:rsidRPr="000719EE" w:rsidRDefault="00345E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 solamente letras minúsculas y la ortografía correcta.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50D0AD4" w:rsidR="000719EE" w:rsidRPr="000719EE" w:rsidRDefault="00345E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065462D" w:rsidR="000719EE" w:rsidRPr="000719EE" w:rsidRDefault="00345E5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137027E" w14:textId="77777777" w:rsidR="00345E51" w:rsidRPr="000719EE" w:rsidRDefault="00345E5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675A31" w14:textId="77777777" w:rsidR="00345E51" w:rsidRDefault="00345E51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5FBC90A" w14:textId="77777777" w:rsidR="00345E51" w:rsidRDefault="00345E51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5C6A29" w14:textId="77777777" w:rsidR="00345E51" w:rsidRDefault="00345E51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4245E6F5" w:rsidR="006D02A8" w:rsidRDefault="00345E5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propiedad [*]</w:t>
      </w:r>
      <w:r w:rsidR="00C26379">
        <w:rPr>
          <w:rFonts w:ascii="Arial" w:hAnsi="Arial" w:cs="Arial"/>
          <w:sz w:val="18"/>
          <w:szCs w:val="18"/>
          <w:lang w:val="es-ES_tradnl"/>
        </w:rPr>
        <w:t xml:space="preserve"> de las igualdades afirma que:</w:t>
      </w:r>
    </w:p>
    <w:p w14:paraId="614229AE" w14:textId="77777777" w:rsidR="00C26379" w:rsidRPr="00C26379" w:rsidRDefault="00C2637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58F98FB" w14:textId="2DB7DEBE" w:rsidR="00C26379" w:rsidRPr="00C26379" w:rsidRDefault="00C26379" w:rsidP="00C26379">
      <w:pPr>
        <w:rPr>
          <w:rFonts w:ascii="Arial" w:hAnsi="Arial" w:cs="Arial"/>
          <w:sz w:val="18"/>
          <w:szCs w:val="18"/>
          <w:lang w:val="es-ES_tradnl"/>
        </w:rPr>
      </w:pPr>
      <w:r w:rsidRPr="00C26379">
        <w:rPr>
          <w:rFonts w:ascii="Arial" w:hAnsi="Arial" w:cs="Arial"/>
          <w:sz w:val="18"/>
          <w:szCs w:val="18"/>
          <w:lang w:val="es-ES_tradnl"/>
        </w:rPr>
        <w:t xml:space="preserve">Si a una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C26379">
        <w:rPr>
          <w:rFonts w:ascii="Arial" w:hAnsi="Arial" w:cs="Arial"/>
          <w:sz w:val="18"/>
          <w:szCs w:val="18"/>
          <w:lang w:val="es-ES_tradnl"/>
        </w:rPr>
        <w:t xml:space="preserve"> como a = b, se suma en ambos miembros el mismo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C26379">
        <w:rPr>
          <w:rFonts w:ascii="Arial" w:hAnsi="Arial" w:cs="Arial"/>
          <w:sz w:val="18"/>
          <w:szCs w:val="18"/>
          <w:lang w:val="es-ES_tradnl"/>
        </w:rPr>
        <w:t xml:space="preserve"> (k),</w:t>
      </w:r>
      <w:r>
        <w:rPr>
          <w:rFonts w:ascii="Arial" w:hAnsi="Arial" w:cs="Arial"/>
          <w:sz w:val="18"/>
          <w:szCs w:val="18"/>
          <w:lang w:val="es-ES_tradnl"/>
        </w:rPr>
        <w:t xml:space="preserve"> se obtiene otra igualdad </w:t>
      </w:r>
      <w:r w:rsidRPr="00C26379">
        <w:rPr>
          <w:rFonts w:ascii="Arial" w:hAnsi="Arial" w:cs="Arial"/>
          <w:sz w:val="18"/>
          <w:szCs w:val="18"/>
          <w:lang w:val="es-ES_tradnl"/>
        </w:rPr>
        <w:t>a + k = b + k</w:t>
      </w:r>
    </w:p>
    <w:p w14:paraId="00A1E646" w14:textId="01E8E443" w:rsidR="00C26379" w:rsidRPr="00C26379" w:rsidRDefault="00C26379" w:rsidP="00C26379">
      <w:pPr>
        <w:rPr>
          <w:rFonts w:ascii="Arial" w:hAnsi="Arial" w:cs="Arial"/>
          <w:sz w:val="18"/>
          <w:szCs w:val="18"/>
          <w:lang w:val="es-ES_tradnl"/>
        </w:rPr>
      </w:pPr>
      <w:r w:rsidRPr="00C26379">
        <w:rPr>
          <w:rFonts w:ascii="Arial" w:hAnsi="Arial" w:cs="Arial"/>
          <w:sz w:val="18"/>
          <w:szCs w:val="18"/>
          <w:lang w:val="es-ES_tradnl"/>
        </w:rPr>
        <w:t xml:space="preserve">Si a una igualdad como a = b, se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C26379">
        <w:rPr>
          <w:rFonts w:ascii="Arial" w:hAnsi="Arial" w:cs="Arial"/>
          <w:sz w:val="18"/>
          <w:szCs w:val="18"/>
          <w:lang w:val="es-ES_tradnl"/>
        </w:rPr>
        <w:t xml:space="preserve"> en ambos miembros el mismo número (k),</w:t>
      </w:r>
      <w:r>
        <w:rPr>
          <w:rFonts w:ascii="Arial" w:hAnsi="Arial" w:cs="Arial"/>
          <w:sz w:val="18"/>
          <w:szCs w:val="18"/>
          <w:lang w:val="es-ES_tradnl"/>
        </w:rPr>
        <w:t xml:space="preserve"> se obtiene otra igualdad </w:t>
      </w:r>
      <w:r w:rsidRPr="00C26379">
        <w:rPr>
          <w:rFonts w:ascii="Arial" w:hAnsi="Arial" w:cs="Arial"/>
          <w:sz w:val="18"/>
          <w:szCs w:val="18"/>
          <w:lang w:val="es-ES_tradnl"/>
        </w:rPr>
        <w:t xml:space="preserve">a - k = b </w:t>
      </w:r>
      <w:r>
        <w:rPr>
          <w:rFonts w:ascii="Arial" w:hAnsi="Arial" w:cs="Arial"/>
          <w:sz w:val="18"/>
          <w:szCs w:val="18"/>
          <w:lang w:val="es-ES_tradnl"/>
        </w:rPr>
        <w:t>–</w:t>
      </w:r>
      <w:r w:rsidRPr="00C26379">
        <w:rPr>
          <w:rFonts w:ascii="Arial" w:hAnsi="Arial" w:cs="Arial"/>
          <w:sz w:val="18"/>
          <w:szCs w:val="18"/>
          <w:lang w:val="es-ES_tradnl"/>
        </w:rPr>
        <w:t xml:space="preserve"> k</w:t>
      </w:r>
    </w:p>
    <w:p w14:paraId="0248EBBC" w14:textId="67BBE11C" w:rsidR="00C26379" w:rsidRPr="00C26379" w:rsidRDefault="00C26379" w:rsidP="00C26379">
      <w:pPr>
        <w:rPr>
          <w:rFonts w:ascii="Arial" w:hAnsi="Arial" w:cs="Arial"/>
          <w:sz w:val="18"/>
          <w:szCs w:val="18"/>
          <w:lang w:val="es-ES_tradnl"/>
        </w:rPr>
      </w:pPr>
      <w:r w:rsidRPr="00C26379">
        <w:rPr>
          <w:rFonts w:ascii="Arial" w:hAnsi="Arial" w:cs="Arial"/>
          <w:sz w:val="18"/>
          <w:szCs w:val="18"/>
          <w:lang w:val="es-ES_tradnl"/>
        </w:rPr>
        <w:t xml:space="preserve">Si en una igualdad como a = b, se multiplican los dos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C26379">
        <w:rPr>
          <w:rFonts w:ascii="Arial" w:hAnsi="Arial" w:cs="Arial"/>
          <w:sz w:val="18"/>
          <w:szCs w:val="18"/>
          <w:lang w:val="es-ES_tradnl"/>
        </w:rPr>
        <w:t xml:space="preserve"> por  el mismo número (k),</w:t>
      </w:r>
      <w:r>
        <w:rPr>
          <w:rFonts w:ascii="Arial" w:hAnsi="Arial" w:cs="Arial"/>
          <w:sz w:val="18"/>
          <w:szCs w:val="18"/>
          <w:lang w:val="es-ES_tradnl"/>
        </w:rPr>
        <w:t xml:space="preserve"> se obtiene otra igualdad </w:t>
      </w:r>
      <w:proofErr w:type="gramStart"/>
      <w:r w:rsidRPr="00C26379">
        <w:rPr>
          <w:rFonts w:ascii="Arial" w:hAnsi="Arial" w:cs="Arial"/>
          <w:sz w:val="18"/>
          <w:szCs w:val="18"/>
          <w:lang w:val="es-ES_tradnl"/>
        </w:rPr>
        <w:t>a .</w:t>
      </w:r>
      <w:proofErr w:type="gramEnd"/>
      <w:r w:rsidRPr="00C26379">
        <w:rPr>
          <w:rFonts w:ascii="Arial" w:hAnsi="Arial" w:cs="Arial"/>
          <w:sz w:val="18"/>
          <w:szCs w:val="18"/>
          <w:lang w:val="es-ES_tradnl"/>
        </w:rPr>
        <w:t xml:space="preserve"> k = </w:t>
      </w:r>
      <w:proofErr w:type="gramStart"/>
      <w:r w:rsidRPr="00C26379">
        <w:rPr>
          <w:rFonts w:ascii="Arial" w:hAnsi="Arial" w:cs="Arial"/>
          <w:sz w:val="18"/>
          <w:szCs w:val="18"/>
          <w:lang w:val="es-ES_tradnl"/>
        </w:rPr>
        <w:t>b .</w:t>
      </w:r>
      <w:proofErr w:type="gramEnd"/>
      <w:r w:rsidRPr="00C26379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 w:rsidRPr="00C26379">
        <w:rPr>
          <w:rFonts w:ascii="Arial" w:hAnsi="Arial" w:cs="Arial"/>
          <w:sz w:val="18"/>
          <w:szCs w:val="18"/>
          <w:lang w:val="es-ES_tradnl"/>
        </w:rPr>
        <w:t>k</w:t>
      </w:r>
      <w:proofErr w:type="gramEnd"/>
    </w:p>
    <w:p w14:paraId="021EC99D" w14:textId="0B644F0B" w:rsidR="00C26379" w:rsidRPr="00C26379" w:rsidRDefault="00C26379" w:rsidP="00C26379">
      <w:pPr>
        <w:rPr>
          <w:rFonts w:ascii="Arial" w:hAnsi="Arial" w:cs="Arial"/>
          <w:sz w:val="18"/>
          <w:szCs w:val="18"/>
          <w:lang w:val="es-ES_tradnl"/>
        </w:rPr>
      </w:pPr>
      <w:r w:rsidRPr="00C26379">
        <w:rPr>
          <w:rFonts w:ascii="Arial" w:hAnsi="Arial" w:cs="Arial"/>
          <w:sz w:val="18"/>
          <w:szCs w:val="18"/>
          <w:lang w:val="es-ES_tradnl"/>
        </w:rPr>
        <w:t xml:space="preserve">Si en una igualdad como a = b, se dividen los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C26379">
        <w:rPr>
          <w:rFonts w:ascii="Arial" w:hAnsi="Arial" w:cs="Arial"/>
          <w:sz w:val="18"/>
          <w:szCs w:val="18"/>
          <w:lang w:val="es-ES_tradnl"/>
        </w:rPr>
        <w:t xml:space="preserve"> miembros por  el mismo número (k ≠0),</w:t>
      </w:r>
      <w:r>
        <w:rPr>
          <w:rFonts w:ascii="Arial" w:hAnsi="Arial" w:cs="Arial"/>
          <w:sz w:val="18"/>
          <w:szCs w:val="18"/>
          <w:lang w:val="es-ES_tradnl"/>
        </w:rPr>
        <w:t xml:space="preserve"> se obtiene otra igualdad </w:t>
      </w:r>
      <w:bookmarkStart w:id="0" w:name="_GoBack"/>
      <w:bookmarkEnd w:id="0"/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k</m:t>
            </m:r>
          </m:den>
        </m:f>
      </m:oMath>
      <w:r w:rsidRPr="00C26379">
        <w:rPr>
          <w:rFonts w:ascii="Arial" w:hAnsi="Arial" w:cs="Arial"/>
          <w:sz w:val="18"/>
          <w:szCs w:val="18"/>
          <w:lang w:val="es-ES_tradnl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k</m:t>
            </m:r>
          </m:den>
        </m:f>
      </m:oMath>
    </w:p>
    <w:p w14:paraId="3E7ED41F" w14:textId="77777777" w:rsidR="00123136" w:rsidRPr="00C26379" w:rsidRDefault="00123136" w:rsidP="00123136">
      <w:pPr>
        <w:rPr>
          <w:rFonts w:ascii="Arial" w:hAnsi="Arial" w:cs="Arial"/>
          <w:sz w:val="18"/>
          <w:szCs w:val="18"/>
          <w:lang w:val="es-ES_tradnl"/>
        </w:rPr>
      </w:pPr>
    </w:p>
    <w:p w14:paraId="5690AA03" w14:textId="77777777" w:rsidR="005A2A99" w:rsidRDefault="005A2A99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29C8859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EC3FD8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521CAA28" w:rsidR="00EA22E1" w:rsidRPr="00EA22E1" w:rsidRDefault="00345E51" w:rsidP="00345E5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="00EA22E1" w:rsidRPr="00551D6E"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="00EA22E1"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1A635C0D" w:rsidR="00EA22E1" w:rsidRPr="00EA22E1" w:rsidRDefault="00345E5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uniforme</w:t>
            </w:r>
          </w:p>
        </w:tc>
        <w:tc>
          <w:tcPr>
            <w:tcW w:w="284" w:type="dxa"/>
            <w:vAlign w:val="center"/>
          </w:tcPr>
          <w:p w14:paraId="4248C958" w14:textId="5D28AF9E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D611AA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148187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36882EDB" w:rsidR="00EA22E1" w:rsidRPr="00EA22E1" w:rsidRDefault="00345E51" w:rsidP="00345E5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color w:val="FF0000"/>
                <w:lang w:val="es-ES_tradnl"/>
              </w:rPr>
              <w:t xml:space="preserve">  </w:t>
            </w:r>
            <w:r w:rsidR="00EA22E1" w:rsidRPr="00551D6E"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="00EA22E1"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45E647DC" w:rsidR="00EA22E1" w:rsidRPr="00EA22E1" w:rsidRDefault="00C2637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igualdad</w:t>
            </w:r>
          </w:p>
        </w:tc>
        <w:tc>
          <w:tcPr>
            <w:tcW w:w="284" w:type="dxa"/>
            <w:vAlign w:val="center"/>
          </w:tcPr>
          <w:p w14:paraId="4A2B9AFF" w14:textId="56FD8D08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5E5F9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2AF42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5C3B140E" w:rsidR="00EA22E1" w:rsidRPr="00EA22E1" w:rsidRDefault="00C2637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número</w:t>
            </w:r>
          </w:p>
        </w:tc>
        <w:tc>
          <w:tcPr>
            <w:tcW w:w="284" w:type="dxa"/>
            <w:vAlign w:val="center"/>
          </w:tcPr>
          <w:p w14:paraId="601CA9A7" w14:textId="7CE61D28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6A55E3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11CF338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24673F6E" w:rsidR="00EA22E1" w:rsidRPr="00EA22E1" w:rsidRDefault="00C2637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resta</w:t>
            </w:r>
          </w:p>
        </w:tc>
        <w:tc>
          <w:tcPr>
            <w:tcW w:w="284" w:type="dxa"/>
            <w:vAlign w:val="center"/>
          </w:tcPr>
          <w:p w14:paraId="78CEFB99" w14:textId="58184598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797058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BD04D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62D1D2EB" w:rsidR="00EA22E1" w:rsidRPr="00EA22E1" w:rsidRDefault="00C2637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miembros</w:t>
            </w:r>
          </w:p>
        </w:tc>
        <w:tc>
          <w:tcPr>
            <w:tcW w:w="284" w:type="dxa"/>
            <w:vAlign w:val="center"/>
          </w:tcPr>
          <w:p w14:paraId="41CF0976" w14:textId="22F982CA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EAABAE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6D0EAE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5153AF28" w:rsidR="00EA22E1" w:rsidRPr="00EA22E1" w:rsidRDefault="00C2637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dos</w:t>
            </w:r>
          </w:p>
        </w:tc>
        <w:tc>
          <w:tcPr>
            <w:tcW w:w="284" w:type="dxa"/>
            <w:vAlign w:val="center"/>
          </w:tcPr>
          <w:p w14:paraId="0BF6E8DA" w14:textId="3632C251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A4FB80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F54C82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5D7E4C" w14:textId="591B5194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8C2F88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AC4775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61290B5" w14:textId="54557F0E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146722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69537E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6E51B1D" w14:textId="08157E93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E4DCBBA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2B6B1E0" w14:textId="6EF82FEC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5D299D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B65BC0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3530AD1" w14:textId="3BA57EC8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3D2B72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FA166C" w14:textId="425369E5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D3B357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37E85A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77777777" w:rsidR="00117AB5" w:rsidRPr="00227850" w:rsidRDefault="00117AB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77150"/>
    <w:multiLevelType w:val="hybridMultilevel"/>
    <w:tmpl w:val="B5A2A1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45E51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2637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6219"/>
    <w:rsid w:val="00D660AD"/>
    <w:rsid w:val="00D70C2B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63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3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63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4</cp:revision>
  <dcterms:created xsi:type="dcterms:W3CDTF">2015-04-05T19:34:00Z</dcterms:created>
  <dcterms:modified xsi:type="dcterms:W3CDTF">2015-04-05T19:52:00Z</dcterms:modified>
</cp:coreProperties>
</file>