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15D8E" w14:textId="1DA85DE3" w:rsidR="003D2469" w:rsidRPr="004F4C67" w:rsidRDefault="003D2469" w:rsidP="003D2469">
      <w:pPr>
        <w:rPr>
          <w:rFonts w:ascii="Arial" w:hAnsi="Arial" w:cs="Arial"/>
          <w:b/>
        </w:rPr>
      </w:pPr>
      <w:r w:rsidRPr="004F4C67">
        <w:rPr>
          <w:rFonts w:ascii="Arial" w:hAnsi="Arial" w:cs="Arial"/>
          <w:b/>
        </w:rPr>
        <w:t>MA_0</w:t>
      </w:r>
      <w:r>
        <w:rPr>
          <w:rFonts w:ascii="Arial" w:hAnsi="Arial" w:cs="Arial"/>
          <w:b/>
        </w:rPr>
        <w:t>7</w:t>
      </w:r>
      <w:r w:rsidRPr="004F4C67">
        <w:rPr>
          <w:rFonts w:ascii="Arial" w:hAnsi="Arial" w:cs="Arial"/>
          <w:b/>
        </w:rPr>
        <w:t>_0</w:t>
      </w:r>
      <w:r>
        <w:rPr>
          <w:rFonts w:ascii="Arial" w:hAnsi="Arial" w:cs="Arial"/>
          <w:b/>
        </w:rPr>
        <w:t>5</w:t>
      </w:r>
      <w:r w:rsidRPr="004F4C67">
        <w:rPr>
          <w:rFonts w:ascii="Arial" w:hAnsi="Arial" w:cs="Arial"/>
          <w:b/>
        </w:rPr>
        <w:t>_CO_GuiaDidactica</w:t>
      </w:r>
    </w:p>
    <w:p w14:paraId="502914C7" w14:textId="77777777" w:rsidR="00D82497" w:rsidRPr="000C3256" w:rsidRDefault="00D82497" w:rsidP="00C71B54">
      <w:pPr>
        <w:jc w:val="both"/>
        <w:rPr>
          <w:rFonts w:ascii="Arial" w:hAnsi="Arial" w:cs="Arial"/>
        </w:rPr>
      </w:pPr>
    </w:p>
    <w:p w14:paraId="530F0470" w14:textId="17D2C761" w:rsidR="00D82497" w:rsidRPr="000C3256" w:rsidRDefault="008560A4" w:rsidP="00C71B54">
      <w:pPr>
        <w:jc w:val="both"/>
        <w:rPr>
          <w:rFonts w:ascii="Arial" w:hAnsi="Arial" w:cs="Arial"/>
          <w:b/>
        </w:rPr>
      </w:pPr>
      <w:r w:rsidRPr="000C3256">
        <w:rPr>
          <w:rFonts w:ascii="Arial" w:hAnsi="Arial" w:cs="Arial"/>
          <w:b/>
        </w:rPr>
        <w:t>Estándar</w:t>
      </w:r>
    </w:p>
    <w:p w14:paraId="62C9E46B" w14:textId="37FADF5D" w:rsidR="00990651" w:rsidRPr="000C3256" w:rsidRDefault="00990651" w:rsidP="00E641C8">
      <w:pPr>
        <w:pStyle w:val="Prrafodelista"/>
        <w:numPr>
          <w:ilvl w:val="0"/>
          <w:numId w:val="8"/>
        </w:numPr>
        <w:jc w:val="both"/>
        <w:rPr>
          <w:rFonts w:ascii="Arial" w:hAnsi="Arial" w:cs="Arial"/>
          <w:lang w:val="es-CO"/>
        </w:rPr>
      </w:pPr>
      <w:r w:rsidRPr="000C3256">
        <w:rPr>
          <w:rFonts w:ascii="Arial" w:hAnsi="Arial" w:cs="Arial"/>
          <w:lang w:val="es-CO"/>
        </w:rPr>
        <w:t>Utilizo números racionales en sus expresiones: fraccionaria y decimal, para resolver problemas en contextos de medida.</w:t>
      </w:r>
    </w:p>
    <w:p w14:paraId="4E14EEFA" w14:textId="102FEB8A" w:rsidR="00646AAD" w:rsidRPr="000C3256" w:rsidRDefault="00990651" w:rsidP="00E641C8">
      <w:pPr>
        <w:pStyle w:val="Prrafodelista"/>
        <w:numPr>
          <w:ilvl w:val="0"/>
          <w:numId w:val="8"/>
        </w:numPr>
        <w:rPr>
          <w:rFonts w:ascii="Arial" w:hAnsi="Arial" w:cs="Arial"/>
          <w:lang w:val="es-CO"/>
        </w:rPr>
      </w:pPr>
      <w:r w:rsidRPr="000C3256">
        <w:rPr>
          <w:rFonts w:ascii="Arial" w:hAnsi="Arial" w:cs="Arial"/>
          <w:lang w:val="es-CO"/>
        </w:rPr>
        <w:t xml:space="preserve">Establezco conjeturas sobre propiedades y relaciones de los números, utilizando calculadora. </w:t>
      </w:r>
    </w:p>
    <w:p w14:paraId="249FD1CF" w14:textId="26B5E375" w:rsidR="00990651" w:rsidRPr="000C3256" w:rsidRDefault="00990651" w:rsidP="00E641C8">
      <w:pPr>
        <w:pStyle w:val="Prrafodelista"/>
        <w:numPr>
          <w:ilvl w:val="0"/>
          <w:numId w:val="8"/>
        </w:numPr>
        <w:jc w:val="both"/>
        <w:rPr>
          <w:rFonts w:ascii="Arial" w:hAnsi="Arial" w:cs="Arial"/>
          <w:lang w:val="es-CO"/>
        </w:rPr>
      </w:pPr>
      <w:r w:rsidRPr="000C3256">
        <w:rPr>
          <w:rFonts w:ascii="Arial" w:hAnsi="Arial" w:cs="Arial"/>
          <w:lang w:val="es-CO"/>
        </w:rPr>
        <w:t>Identifico características de localización de objetos en sistemas de representación cartesiana.</w:t>
      </w:r>
    </w:p>
    <w:p w14:paraId="70571AF0" w14:textId="0CBA3EDC" w:rsidR="00EB27AB" w:rsidRPr="000C3256" w:rsidRDefault="005277DD" w:rsidP="00E641C8">
      <w:pPr>
        <w:pStyle w:val="Prrafodelista"/>
        <w:numPr>
          <w:ilvl w:val="0"/>
          <w:numId w:val="8"/>
        </w:numPr>
        <w:jc w:val="both"/>
        <w:rPr>
          <w:rFonts w:ascii="Arial" w:hAnsi="Arial" w:cs="Arial"/>
          <w:lang w:val="es-CO"/>
        </w:rPr>
      </w:pPr>
      <w:r w:rsidRPr="000C3256">
        <w:rPr>
          <w:rFonts w:ascii="Arial" w:hAnsi="Arial" w:cs="Arial"/>
          <w:lang w:val="es-CO"/>
        </w:rPr>
        <w:t>Reconozco la relación entre un conjunto de datos y su representación.</w:t>
      </w:r>
    </w:p>
    <w:p w14:paraId="600A3B83" w14:textId="77777777" w:rsidR="005277DD" w:rsidRPr="000C3256" w:rsidRDefault="005277DD" w:rsidP="005277DD">
      <w:pPr>
        <w:jc w:val="both"/>
        <w:rPr>
          <w:rFonts w:ascii="Arial" w:hAnsi="Arial" w:cs="Arial"/>
          <w:lang w:val="es-CO"/>
        </w:rPr>
      </w:pPr>
    </w:p>
    <w:p w14:paraId="0C37991A" w14:textId="2FB06FD6" w:rsidR="008560A4" w:rsidRPr="000C3256" w:rsidRDefault="008560A4" w:rsidP="00C71B54">
      <w:pPr>
        <w:jc w:val="both"/>
        <w:rPr>
          <w:rFonts w:ascii="Arial" w:hAnsi="Arial" w:cs="Arial"/>
          <w:b/>
        </w:rPr>
      </w:pPr>
      <w:r w:rsidRPr="000C3256">
        <w:rPr>
          <w:rFonts w:ascii="Arial" w:hAnsi="Arial" w:cs="Arial"/>
          <w:b/>
        </w:rPr>
        <w:t>Pensamiento</w:t>
      </w:r>
    </w:p>
    <w:p w14:paraId="022A2DFC" w14:textId="40E2C0BD" w:rsidR="00D82497" w:rsidRPr="000C3256" w:rsidRDefault="00EB27AB" w:rsidP="00C71B54">
      <w:pPr>
        <w:jc w:val="both"/>
        <w:rPr>
          <w:rFonts w:ascii="Arial" w:hAnsi="Arial" w:cs="Arial"/>
        </w:rPr>
      </w:pPr>
      <w:r w:rsidRPr="000C3256">
        <w:rPr>
          <w:rFonts w:ascii="Arial" w:hAnsi="Arial" w:cs="Arial"/>
        </w:rPr>
        <w:t>Pensamiento numérico y sistemas numéricos.</w:t>
      </w:r>
    </w:p>
    <w:p w14:paraId="4D430A06" w14:textId="77777777" w:rsidR="00D82497" w:rsidRPr="000C3256" w:rsidRDefault="00D82497" w:rsidP="00C71B54">
      <w:pPr>
        <w:jc w:val="both"/>
        <w:rPr>
          <w:rFonts w:ascii="Arial" w:hAnsi="Arial" w:cs="Arial"/>
        </w:rPr>
      </w:pPr>
    </w:p>
    <w:p w14:paraId="1FE462B2" w14:textId="6D67E9B4" w:rsidR="00D82497" w:rsidRPr="000C3256" w:rsidRDefault="008560A4" w:rsidP="00C71B54">
      <w:pPr>
        <w:jc w:val="both"/>
        <w:rPr>
          <w:rFonts w:ascii="Arial" w:hAnsi="Arial" w:cs="Arial"/>
          <w:b/>
        </w:rPr>
      </w:pPr>
      <w:r w:rsidRPr="000C3256">
        <w:rPr>
          <w:rFonts w:ascii="Arial" w:hAnsi="Arial" w:cs="Arial"/>
          <w:b/>
        </w:rPr>
        <w:t>Competencias</w:t>
      </w:r>
    </w:p>
    <w:p w14:paraId="09A82742" w14:textId="37BF9BC7" w:rsidR="007959AA" w:rsidRPr="000C3256" w:rsidRDefault="00AF7761" w:rsidP="00C71B54">
      <w:pPr>
        <w:pStyle w:val="Prrafodelista"/>
        <w:numPr>
          <w:ilvl w:val="0"/>
          <w:numId w:val="5"/>
        </w:numPr>
        <w:jc w:val="both"/>
        <w:rPr>
          <w:rFonts w:ascii="Arial" w:hAnsi="Arial" w:cs="Arial"/>
          <w:color w:val="FF0000"/>
          <w:lang w:val="es-CO"/>
        </w:rPr>
      </w:pPr>
      <w:r w:rsidRPr="000C3256">
        <w:rPr>
          <w:rFonts w:ascii="Arial" w:hAnsi="Arial" w:cs="Arial"/>
          <w:lang w:val="es-CO"/>
        </w:rPr>
        <w:t>Comprende y aplica el significado de: numerador de una fracción y denominador de una fracción.</w:t>
      </w:r>
    </w:p>
    <w:p w14:paraId="12F6D5A3" w14:textId="50E6B59C" w:rsidR="007959AA" w:rsidRPr="000C3256" w:rsidRDefault="00AF7761" w:rsidP="00C71B54">
      <w:pPr>
        <w:numPr>
          <w:ilvl w:val="0"/>
          <w:numId w:val="5"/>
        </w:numPr>
        <w:jc w:val="both"/>
        <w:rPr>
          <w:rFonts w:ascii="Arial" w:hAnsi="Arial" w:cs="Arial"/>
          <w:lang w:val="es-CO"/>
        </w:rPr>
      </w:pPr>
      <w:r w:rsidRPr="000C3256">
        <w:rPr>
          <w:rFonts w:ascii="Arial" w:hAnsi="Arial" w:cs="Arial"/>
          <w:lang w:val="es-CO"/>
        </w:rPr>
        <w:t>Usa los números racionales en contextos reales para comunicar, procesar e interpretar información.</w:t>
      </w:r>
    </w:p>
    <w:p w14:paraId="226E8CB5" w14:textId="57C3A879" w:rsidR="007959AA" w:rsidRPr="000C3256" w:rsidRDefault="00AF7761" w:rsidP="00C71B54">
      <w:pPr>
        <w:numPr>
          <w:ilvl w:val="0"/>
          <w:numId w:val="5"/>
        </w:numPr>
        <w:jc w:val="both"/>
        <w:rPr>
          <w:rFonts w:ascii="Arial" w:hAnsi="Arial" w:cs="Arial"/>
          <w:lang w:val="es-CO"/>
        </w:rPr>
      </w:pPr>
      <w:r w:rsidRPr="000C3256">
        <w:rPr>
          <w:rFonts w:ascii="Arial" w:hAnsi="Arial" w:cs="Arial"/>
          <w:lang w:val="es-CO"/>
        </w:rPr>
        <w:t>Reconoce que un número racional se puede representar de diferentes formas.</w:t>
      </w:r>
    </w:p>
    <w:p w14:paraId="0618C1F7" w14:textId="7FBD3254" w:rsidR="007959AA" w:rsidRPr="000C3256" w:rsidRDefault="00780E3B" w:rsidP="00C71B54">
      <w:pPr>
        <w:numPr>
          <w:ilvl w:val="0"/>
          <w:numId w:val="5"/>
        </w:numPr>
        <w:jc w:val="both"/>
        <w:rPr>
          <w:rFonts w:ascii="Arial" w:hAnsi="Arial" w:cs="Arial"/>
          <w:lang w:val="es-CO"/>
        </w:rPr>
      </w:pPr>
      <w:r w:rsidRPr="000C3256">
        <w:rPr>
          <w:rFonts w:ascii="Arial" w:hAnsi="Arial" w:cs="Arial"/>
          <w:lang w:val="es-CO"/>
        </w:rPr>
        <w:t>Usa la</w:t>
      </w:r>
      <w:r w:rsidR="007959AA" w:rsidRPr="000C3256">
        <w:rPr>
          <w:rFonts w:ascii="Arial" w:hAnsi="Arial" w:cs="Arial"/>
          <w:lang w:val="es-CO"/>
        </w:rPr>
        <w:t xml:space="preserve"> recta numérica</w:t>
      </w:r>
      <w:r w:rsidRPr="000C3256">
        <w:rPr>
          <w:rFonts w:ascii="Arial" w:hAnsi="Arial" w:cs="Arial"/>
          <w:lang w:val="es-CO"/>
        </w:rPr>
        <w:t xml:space="preserve"> para </w:t>
      </w:r>
      <w:r w:rsidR="003D2469" w:rsidRPr="000C3256">
        <w:rPr>
          <w:rFonts w:ascii="Arial" w:hAnsi="Arial" w:cs="Arial"/>
          <w:lang w:val="es-CO"/>
        </w:rPr>
        <w:t>comparar números</w:t>
      </w:r>
      <w:r w:rsidRPr="000C3256">
        <w:rPr>
          <w:rFonts w:ascii="Arial" w:hAnsi="Arial" w:cs="Arial"/>
          <w:lang w:val="es-CO"/>
        </w:rPr>
        <w:t xml:space="preserve"> </w:t>
      </w:r>
      <w:r w:rsidR="00AF7761" w:rsidRPr="000C3256">
        <w:rPr>
          <w:rFonts w:ascii="Arial" w:hAnsi="Arial" w:cs="Arial"/>
          <w:lang w:val="es-CO"/>
        </w:rPr>
        <w:t>racionales</w:t>
      </w:r>
      <w:r w:rsidR="007959AA" w:rsidRPr="000C3256">
        <w:rPr>
          <w:rFonts w:ascii="Arial" w:hAnsi="Arial" w:cs="Arial"/>
          <w:lang w:val="es-CO"/>
        </w:rPr>
        <w:t>.</w:t>
      </w:r>
    </w:p>
    <w:p w14:paraId="008490ED" w14:textId="38CC4C41" w:rsidR="005C1D58" w:rsidRPr="000C3256" w:rsidRDefault="005C1D58" w:rsidP="00C71B54">
      <w:pPr>
        <w:numPr>
          <w:ilvl w:val="0"/>
          <w:numId w:val="5"/>
        </w:numPr>
        <w:jc w:val="both"/>
        <w:rPr>
          <w:rFonts w:ascii="Arial" w:hAnsi="Arial" w:cs="Arial"/>
          <w:lang w:val="es-CO"/>
        </w:rPr>
      </w:pPr>
      <w:r w:rsidRPr="000C3256">
        <w:rPr>
          <w:rFonts w:ascii="Arial" w:hAnsi="Arial" w:cs="Arial"/>
          <w:lang w:val="es-CO"/>
        </w:rPr>
        <w:t>Usa parejas de números racionales para representar puntos del plano.</w:t>
      </w:r>
    </w:p>
    <w:p w14:paraId="7A809F61" w14:textId="69DF66CF" w:rsidR="00780E3B" w:rsidRPr="000C3256" w:rsidRDefault="00780E3B" w:rsidP="00C71B54">
      <w:pPr>
        <w:numPr>
          <w:ilvl w:val="0"/>
          <w:numId w:val="5"/>
        </w:numPr>
        <w:jc w:val="both"/>
        <w:rPr>
          <w:rFonts w:ascii="Arial" w:hAnsi="Arial" w:cs="Arial"/>
          <w:lang w:val="es-CO"/>
        </w:rPr>
      </w:pPr>
      <w:r w:rsidRPr="000C3256">
        <w:rPr>
          <w:rFonts w:ascii="Arial" w:hAnsi="Arial" w:cs="Arial"/>
          <w:lang w:val="es-CO"/>
        </w:rPr>
        <w:t xml:space="preserve">Reconoce </w:t>
      </w:r>
      <w:r w:rsidR="00AF7761" w:rsidRPr="000C3256">
        <w:rPr>
          <w:rFonts w:ascii="Arial" w:hAnsi="Arial" w:cs="Arial"/>
          <w:lang w:val="es-CO"/>
        </w:rPr>
        <w:t>el valor posicional en los números decimales</w:t>
      </w:r>
      <w:r w:rsidR="00220A7C" w:rsidRPr="000C3256">
        <w:rPr>
          <w:rFonts w:ascii="Arial" w:hAnsi="Arial" w:cs="Arial"/>
          <w:lang w:val="es-CO"/>
        </w:rPr>
        <w:t>.</w:t>
      </w:r>
    </w:p>
    <w:p w14:paraId="75BA068C" w14:textId="75D69BC9" w:rsidR="00B369B8" w:rsidRPr="000C3256" w:rsidRDefault="00B369B8" w:rsidP="00C71B54">
      <w:pPr>
        <w:numPr>
          <w:ilvl w:val="0"/>
          <w:numId w:val="5"/>
        </w:numPr>
        <w:jc w:val="both"/>
        <w:rPr>
          <w:rFonts w:ascii="Arial" w:hAnsi="Arial" w:cs="Arial"/>
          <w:lang w:val="es-CO"/>
        </w:rPr>
      </w:pPr>
      <w:r w:rsidRPr="000C3256">
        <w:rPr>
          <w:rFonts w:ascii="Arial" w:hAnsi="Arial" w:cs="Arial"/>
          <w:lang w:val="es-CO"/>
        </w:rPr>
        <w:t>Identifica el patrón en una serie sencilla de números racionales y es capaz de completarla.</w:t>
      </w:r>
    </w:p>
    <w:p w14:paraId="0BC4B9CC" w14:textId="77777777" w:rsidR="00D82497" w:rsidRPr="000C3256" w:rsidRDefault="00D82497" w:rsidP="00C71B54">
      <w:pPr>
        <w:jc w:val="both"/>
        <w:rPr>
          <w:rFonts w:ascii="Arial" w:hAnsi="Arial" w:cs="Arial"/>
        </w:rPr>
      </w:pPr>
    </w:p>
    <w:p w14:paraId="6AD859F5" w14:textId="77777777" w:rsidR="00C71B54" w:rsidRPr="000C3256" w:rsidRDefault="00C71B54" w:rsidP="00C71B54">
      <w:pPr>
        <w:jc w:val="both"/>
        <w:rPr>
          <w:rFonts w:ascii="Arial" w:hAnsi="Arial" w:cs="Arial"/>
        </w:rPr>
      </w:pPr>
    </w:p>
    <w:p w14:paraId="15186C20" w14:textId="566B0FC0" w:rsidR="00D82497" w:rsidRPr="000C3256" w:rsidRDefault="009B0F0B" w:rsidP="00C71B54">
      <w:pPr>
        <w:jc w:val="both"/>
        <w:rPr>
          <w:rFonts w:ascii="Arial" w:hAnsi="Arial" w:cs="Arial"/>
          <w:b/>
        </w:rPr>
      </w:pPr>
      <w:r w:rsidRPr="000C3256">
        <w:rPr>
          <w:rFonts w:ascii="Arial" w:hAnsi="Arial" w:cs="Arial"/>
          <w:b/>
        </w:rPr>
        <w:t>Estrategia didáctica</w:t>
      </w:r>
    </w:p>
    <w:p w14:paraId="5385874F" w14:textId="77777777" w:rsidR="009E29DF" w:rsidRPr="000C3256" w:rsidRDefault="009E29DF" w:rsidP="00C71B54">
      <w:pPr>
        <w:jc w:val="both"/>
        <w:rPr>
          <w:rFonts w:ascii="Arial" w:hAnsi="Arial" w:cs="Arial"/>
        </w:rPr>
      </w:pPr>
    </w:p>
    <w:p w14:paraId="4E721357" w14:textId="77777777" w:rsidR="001F44E6" w:rsidRPr="000C3256" w:rsidRDefault="001F44E6" w:rsidP="001F44E6">
      <w:pPr>
        <w:jc w:val="both"/>
        <w:rPr>
          <w:rFonts w:ascii="Arial" w:hAnsi="Arial" w:cs="Arial"/>
        </w:rPr>
      </w:pPr>
      <w:r w:rsidRPr="000C3256">
        <w:rPr>
          <w:rFonts w:ascii="Arial" w:hAnsi="Arial" w:cs="Arial"/>
        </w:rPr>
        <w:t>Los números racionales ocupan un lugar importante entre los conjuntos numéricos, ya que surgen de la necesidad de expresar una parte de la unidad. Para cumplir los objetivos propuestos en este tema se propone la siguiente secuencia didáctica:</w:t>
      </w:r>
    </w:p>
    <w:p w14:paraId="4B643FD5" w14:textId="77777777" w:rsidR="001F44E6" w:rsidRPr="000C3256" w:rsidRDefault="001F44E6" w:rsidP="001F44E6">
      <w:pPr>
        <w:jc w:val="both"/>
        <w:rPr>
          <w:rFonts w:ascii="Arial" w:hAnsi="Arial" w:cs="Arial"/>
        </w:rPr>
      </w:pPr>
    </w:p>
    <w:p w14:paraId="579F8009" w14:textId="77777777" w:rsidR="0074448D" w:rsidRPr="000C3256" w:rsidRDefault="001F44E6" w:rsidP="001F44E6">
      <w:pPr>
        <w:jc w:val="both"/>
        <w:rPr>
          <w:rFonts w:ascii="Arial" w:hAnsi="Arial" w:cs="Arial"/>
        </w:rPr>
      </w:pPr>
      <w:r w:rsidRPr="000C3256">
        <w:rPr>
          <w:rFonts w:ascii="Arial" w:hAnsi="Arial" w:cs="Arial"/>
        </w:rPr>
        <w:t xml:space="preserve"> 1. Entender los conceptos de </w:t>
      </w:r>
      <w:r w:rsidR="0074448D" w:rsidRPr="000C3256">
        <w:rPr>
          <w:rFonts w:ascii="Arial" w:hAnsi="Arial" w:cs="Arial"/>
        </w:rPr>
        <w:t>numerador y denominador</w:t>
      </w:r>
      <w:r w:rsidRPr="000C3256">
        <w:rPr>
          <w:rFonts w:ascii="Arial" w:hAnsi="Arial" w:cs="Arial"/>
        </w:rPr>
        <w:t>.</w:t>
      </w:r>
    </w:p>
    <w:p w14:paraId="2BA7189D" w14:textId="77777777" w:rsidR="0074448D" w:rsidRPr="000C3256" w:rsidRDefault="0074448D" w:rsidP="001F44E6">
      <w:pPr>
        <w:jc w:val="both"/>
        <w:rPr>
          <w:rFonts w:ascii="Arial" w:hAnsi="Arial" w:cs="Arial"/>
        </w:rPr>
      </w:pPr>
      <w:r w:rsidRPr="000C3256">
        <w:rPr>
          <w:rFonts w:ascii="Arial" w:hAnsi="Arial" w:cs="Arial"/>
        </w:rPr>
        <w:t xml:space="preserve"> 2. Comprender qué son las</w:t>
      </w:r>
      <w:r w:rsidR="001F44E6" w:rsidRPr="000C3256">
        <w:rPr>
          <w:rFonts w:ascii="Arial" w:hAnsi="Arial" w:cs="Arial"/>
        </w:rPr>
        <w:t xml:space="preserve"> fracciones</w:t>
      </w:r>
      <w:r w:rsidRPr="000C3256">
        <w:rPr>
          <w:rFonts w:ascii="Arial" w:hAnsi="Arial" w:cs="Arial"/>
        </w:rPr>
        <w:t xml:space="preserve"> equivalentes</w:t>
      </w:r>
      <w:r w:rsidR="001F44E6" w:rsidRPr="000C3256">
        <w:rPr>
          <w:rFonts w:ascii="Arial" w:hAnsi="Arial" w:cs="Arial"/>
        </w:rPr>
        <w:t>.</w:t>
      </w:r>
    </w:p>
    <w:p w14:paraId="6B6C1DA0" w14:textId="2DB96B0D" w:rsidR="0074448D" w:rsidRPr="000C3256" w:rsidRDefault="001F44E6" w:rsidP="001F44E6">
      <w:pPr>
        <w:jc w:val="both"/>
        <w:rPr>
          <w:rFonts w:ascii="Arial" w:hAnsi="Arial" w:cs="Arial"/>
        </w:rPr>
      </w:pPr>
      <w:r w:rsidRPr="000C3256">
        <w:rPr>
          <w:rFonts w:ascii="Arial" w:hAnsi="Arial" w:cs="Arial"/>
        </w:rPr>
        <w:t xml:space="preserve"> 3. Conocer el concepto de número racional y </w:t>
      </w:r>
      <w:r w:rsidR="0074448D" w:rsidRPr="000C3256">
        <w:rPr>
          <w:rFonts w:ascii="Arial" w:hAnsi="Arial" w:cs="Arial"/>
        </w:rPr>
        <w:t>las clases de números racionales</w:t>
      </w:r>
      <w:r w:rsidRPr="000C3256">
        <w:rPr>
          <w:rFonts w:ascii="Arial" w:hAnsi="Arial" w:cs="Arial"/>
        </w:rPr>
        <w:t xml:space="preserve">. </w:t>
      </w:r>
    </w:p>
    <w:p w14:paraId="3D4CA92A" w14:textId="42220AC7" w:rsidR="0074448D" w:rsidRPr="000C3256" w:rsidRDefault="0074448D" w:rsidP="001F44E6">
      <w:pPr>
        <w:jc w:val="both"/>
        <w:rPr>
          <w:rFonts w:ascii="Arial" w:hAnsi="Arial" w:cs="Arial"/>
        </w:rPr>
      </w:pPr>
      <w:r w:rsidRPr="000C3256">
        <w:rPr>
          <w:rFonts w:ascii="Arial" w:hAnsi="Arial" w:cs="Arial"/>
        </w:rPr>
        <w:t xml:space="preserve"> </w:t>
      </w:r>
      <w:r w:rsidR="001F44E6" w:rsidRPr="000C3256">
        <w:rPr>
          <w:rFonts w:ascii="Arial" w:hAnsi="Arial" w:cs="Arial"/>
        </w:rPr>
        <w:t xml:space="preserve">4. </w:t>
      </w:r>
      <w:r w:rsidRPr="000C3256">
        <w:rPr>
          <w:rFonts w:ascii="Arial" w:hAnsi="Arial" w:cs="Arial"/>
        </w:rPr>
        <w:t>Expresar un número racional como decimal.</w:t>
      </w:r>
    </w:p>
    <w:p w14:paraId="2F044717" w14:textId="03E27244" w:rsidR="0074448D" w:rsidRPr="000C3256" w:rsidRDefault="0074448D" w:rsidP="001F44E6">
      <w:pPr>
        <w:jc w:val="both"/>
        <w:rPr>
          <w:rFonts w:ascii="Arial" w:hAnsi="Arial" w:cs="Arial"/>
        </w:rPr>
      </w:pPr>
      <w:r w:rsidRPr="000C3256">
        <w:rPr>
          <w:rFonts w:ascii="Arial" w:hAnsi="Arial" w:cs="Arial"/>
        </w:rPr>
        <w:t xml:space="preserve"> 5. </w:t>
      </w:r>
      <w:r w:rsidR="001F44E6" w:rsidRPr="000C3256">
        <w:rPr>
          <w:rFonts w:ascii="Arial" w:hAnsi="Arial" w:cs="Arial"/>
        </w:rPr>
        <w:t>Entender el concepto de fracción generatriz</w:t>
      </w:r>
      <w:r w:rsidRPr="000C3256">
        <w:rPr>
          <w:rFonts w:ascii="Arial" w:hAnsi="Arial" w:cs="Arial"/>
        </w:rPr>
        <w:t>.</w:t>
      </w:r>
      <w:r w:rsidR="001F44E6" w:rsidRPr="000C3256">
        <w:rPr>
          <w:rFonts w:ascii="Arial" w:hAnsi="Arial" w:cs="Arial"/>
        </w:rPr>
        <w:t xml:space="preserve"> </w:t>
      </w:r>
    </w:p>
    <w:p w14:paraId="08E9CE27" w14:textId="77777777" w:rsidR="0074448D" w:rsidRPr="000C3256" w:rsidRDefault="0074448D" w:rsidP="001F44E6">
      <w:pPr>
        <w:jc w:val="both"/>
        <w:rPr>
          <w:rFonts w:ascii="Arial" w:hAnsi="Arial" w:cs="Arial"/>
        </w:rPr>
      </w:pPr>
      <w:r w:rsidRPr="000C3256">
        <w:rPr>
          <w:rFonts w:ascii="Arial" w:hAnsi="Arial" w:cs="Arial"/>
        </w:rPr>
        <w:t xml:space="preserve"> 6. Representar números racionales en la recta numérica.</w:t>
      </w:r>
    </w:p>
    <w:p w14:paraId="214648A4" w14:textId="45078F55" w:rsidR="0074448D" w:rsidRPr="000C3256" w:rsidRDefault="0074448D" w:rsidP="001F44E6">
      <w:pPr>
        <w:jc w:val="both"/>
        <w:rPr>
          <w:rFonts w:ascii="Arial" w:hAnsi="Arial" w:cs="Arial"/>
        </w:rPr>
      </w:pPr>
      <w:r w:rsidRPr="000C3256">
        <w:rPr>
          <w:rFonts w:ascii="Arial" w:hAnsi="Arial" w:cs="Arial"/>
        </w:rPr>
        <w:t xml:space="preserve"> 7. Comparar números racionales.</w:t>
      </w:r>
    </w:p>
    <w:p w14:paraId="02A80C09" w14:textId="77777777" w:rsidR="0074448D" w:rsidRPr="000C3256" w:rsidRDefault="0074448D" w:rsidP="001F44E6">
      <w:pPr>
        <w:jc w:val="both"/>
        <w:rPr>
          <w:rFonts w:ascii="Arial" w:hAnsi="Arial" w:cs="Arial"/>
        </w:rPr>
      </w:pPr>
    </w:p>
    <w:p w14:paraId="0636EE08" w14:textId="37500BBB" w:rsidR="00633A9D" w:rsidRPr="000C3256" w:rsidRDefault="00633A9D" w:rsidP="00633A9D">
      <w:pPr>
        <w:jc w:val="both"/>
        <w:rPr>
          <w:rFonts w:ascii="Arial" w:hAnsi="Arial" w:cs="Arial"/>
        </w:rPr>
      </w:pPr>
      <w:r w:rsidRPr="000C3256">
        <w:rPr>
          <w:rFonts w:ascii="Arial" w:hAnsi="Arial" w:cs="Arial"/>
        </w:rPr>
        <w:t>Con los ejemplos y los ejercicios, se pone de manifiesto la presencia de los números decimales en la vida cotidiana y se refuerza la competencia en el conocimiento y la interacción con el mundo físico.</w:t>
      </w:r>
    </w:p>
    <w:p w14:paraId="2CC940A6" w14:textId="77777777" w:rsidR="00633A9D" w:rsidRPr="000C3256" w:rsidRDefault="00633A9D" w:rsidP="001F44E6">
      <w:pPr>
        <w:jc w:val="both"/>
        <w:rPr>
          <w:rFonts w:ascii="Arial" w:hAnsi="Arial" w:cs="Arial"/>
        </w:rPr>
      </w:pPr>
    </w:p>
    <w:p w14:paraId="094EA9A3" w14:textId="74C6D756" w:rsidR="00633A9D" w:rsidRPr="000C3256" w:rsidRDefault="001F44E6" w:rsidP="001F44E6">
      <w:pPr>
        <w:jc w:val="both"/>
        <w:rPr>
          <w:rFonts w:ascii="Arial" w:hAnsi="Arial" w:cs="Arial"/>
        </w:rPr>
      </w:pPr>
      <w:r w:rsidRPr="000C3256">
        <w:rPr>
          <w:rFonts w:ascii="Arial" w:hAnsi="Arial" w:cs="Arial"/>
        </w:rPr>
        <w:t>Además de desarrollar la competencia matemática, la propuesta pretende contribuir al desarrollo de la competencia de aprender a aprender mediante las actividades que se plantean</w:t>
      </w:r>
      <w:r w:rsidR="00633A9D" w:rsidRPr="000C3256">
        <w:rPr>
          <w:rFonts w:ascii="Arial" w:hAnsi="Arial" w:cs="Arial"/>
        </w:rPr>
        <w:t xml:space="preserve"> en los recursos</w:t>
      </w:r>
      <w:r w:rsidRPr="000C3256">
        <w:rPr>
          <w:rFonts w:ascii="Arial" w:hAnsi="Arial" w:cs="Arial"/>
        </w:rPr>
        <w:t xml:space="preserve">, </w:t>
      </w:r>
      <w:r w:rsidR="00633A9D" w:rsidRPr="000C3256">
        <w:rPr>
          <w:rFonts w:ascii="Arial" w:hAnsi="Arial" w:cs="Arial"/>
        </w:rPr>
        <w:t xml:space="preserve">pues </w:t>
      </w:r>
      <w:r w:rsidRPr="000C3256">
        <w:rPr>
          <w:rFonts w:ascii="Arial" w:hAnsi="Arial" w:cs="Arial"/>
        </w:rPr>
        <w:t xml:space="preserve">buscan favorecer la autoevaluación del aprendizaje y la actitud positiva ante los errores cometidos. </w:t>
      </w:r>
      <w:r w:rsidR="00AB035A" w:rsidRPr="000C3256">
        <w:rPr>
          <w:rFonts w:ascii="Arial" w:hAnsi="Arial" w:cs="Arial"/>
        </w:rPr>
        <w:t>Por ejemplo</w:t>
      </w:r>
      <w:r w:rsidR="00340F73" w:rsidRPr="000C3256">
        <w:rPr>
          <w:rFonts w:ascii="Arial" w:hAnsi="Arial" w:cs="Arial"/>
        </w:rPr>
        <w:t>,</w:t>
      </w:r>
      <w:r w:rsidR="00AB035A" w:rsidRPr="000C3256">
        <w:rPr>
          <w:rFonts w:ascii="Arial" w:hAnsi="Arial" w:cs="Arial"/>
        </w:rPr>
        <w:t xml:space="preserve"> con el recurso “</w:t>
      </w:r>
      <w:r w:rsidR="00AB035A" w:rsidRPr="000C3256">
        <w:rPr>
          <w:rFonts w:ascii="Arial" w:hAnsi="Arial" w:cs="Arial"/>
          <w:b/>
        </w:rPr>
        <w:t>Identifica fracciones equivalentes en una situación</w:t>
      </w:r>
      <w:r w:rsidR="00AB035A" w:rsidRPr="000C3256">
        <w:rPr>
          <w:rFonts w:ascii="Arial" w:hAnsi="Arial" w:cs="Arial"/>
        </w:rPr>
        <w:t>”</w:t>
      </w:r>
      <w:r w:rsidR="000C3256" w:rsidRPr="000C3256">
        <w:rPr>
          <w:rFonts w:ascii="Arial" w:hAnsi="Arial" w:cs="Arial"/>
        </w:rPr>
        <w:t>, el estudiante</w:t>
      </w:r>
      <w:r w:rsidR="00AB035A" w:rsidRPr="000C3256">
        <w:rPr>
          <w:rFonts w:ascii="Arial" w:hAnsi="Arial" w:cs="Arial"/>
        </w:rPr>
        <w:t xml:space="preserve"> puede usar el </w:t>
      </w:r>
      <w:r w:rsidR="00AB035A" w:rsidRPr="000C3256">
        <w:rPr>
          <w:rFonts w:ascii="Arial" w:hAnsi="Arial" w:cs="Arial"/>
        </w:rPr>
        <w:lastRenderedPageBreak/>
        <w:t>conocimiento matemático en contexto y autoevaluar su aprendizaje</w:t>
      </w:r>
      <w:r w:rsidR="00340F73" w:rsidRPr="000C3256">
        <w:rPr>
          <w:rFonts w:ascii="Arial" w:hAnsi="Arial" w:cs="Arial"/>
        </w:rPr>
        <w:t xml:space="preserve"> al mismo tiempo, mientras con el recurso </w:t>
      </w:r>
      <w:r w:rsidR="000C3256" w:rsidRPr="000C3256">
        <w:rPr>
          <w:rFonts w:ascii="Arial" w:hAnsi="Arial" w:cs="Arial"/>
        </w:rPr>
        <w:t>“</w:t>
      </w:r>
      <w:r w:rsidR="00340F73" w:rsidRPr="000C3256">
        <w:rPr>
          <w:rFonts w:ascii="Arial" w:hAnsi="Arial" w:cs="Arial"/>
          <w:b/>
        </w:rPr>
        <w:t>Refuerza tu aprendizaje: Los números racionales</w:t>
      </w:r>
      <w:r w:rsidR="000C3256" w:rsidRPr="000C3256">
        <w:rPr>
          <w:rFonts w:ascii="Arial" w:hAnsi="Arial" w:cs="Arial"/>
        </w:rPr>
        <w:t>”</w:t>
      </w:r>
      <w:r w:rsidR="00340F73" w:rsidRPr="000C3256">
        <w:rPr>
          <w:rFonts w:ascii="Arial" w:hAnsi="Arial" w:cs="Arial"/>
        </w:rPr>
        <w:t xml:space="preserve"> el estudiante </w:t>
      </w:r>
      <w:r w:rsidR="000C3256" w:rsidRPr="000C3256">
        <w:rPr>
          <w:rFonts w:ascii="Arial" w:hAnsi="Arial" w:cs="Arial"/>
        </w:rPr>
        <w:t xml:space="preserve">puede </w:t>
      </w:r>
      <w:r w:rsidR="00340F73" w:rsidRPr="000C3256">
        <w:rPr>
          <w:rFonts w:ascii="Arial" w:hAnsi="Arial" w:cs="Arial"/>
        </w:rPr>
        <w:t>desarrolla</w:t>
      </w:r>
      <w:r w:rsidR="000C3256" w:rsidRPr="000C3256">
        <w:rPr>
          <w:rFonts w:ascii="Arial" w:hAnsi="Arial" w:cs="Arial"/>
        </w:rPr>
        <w:t>s</w:t>
      </w:r>
      <w:r w:rsidR="00340F73" w:rsidRPr="000C3256">
        <w:rPr>
          <w:rFonts w:ascii="Arial" w:hAnsi="Arial" w:cs="Arial"/>
        </w:rPr>
        <w:t xml:space="preserve"> su capacidad de argumentar y proponer.</w:t>
      </w:r>
    </w:p>
    <w:p w14:paraId="6AF46D4D" w14:textId="77777777" w:rsidR="00340F73" w:rsidRPr="000C3256" w:rsidRDefault="00340F73" w:rsidP="001F44E6">
      <w:pPr>
        <w:jc w:val="both"/>
        <w:rPr>
          <w:rFonts w:ascii="Arial" w:hAnsi="Arial" w:cs="Arial"/>
        </w:rPr>
      </w:pPr>
    </w:p>
    <w:p w14:paraId="3E12092D" w14:textId="7FF1785C" w:rsidR="00340F73" w:rsidRPr="000C3256" w:rsidRDefault="00A85165" w:rsidP="001F44E6">
      <w:pPr>
        <w:jc w:val="both"/>
        <w:rPr>
          <w:rFonts w:ascii="Arial" w:hAnsi="Arial" w:cs="Arial"/>
        </w:rPr>
      </w:pPr>
      <w:r w:rsidRPr="000C3256">
        <w:rPr>
          <w:rFonts w:ascii="Arial" w:hAnsi="Arial" w:cs="Arial"/>
        </w:rPr>
        <w:t>El recurso interactivo “</w:t>
      </w:r>
      <w:r w:rsidRPr="000C3256">
        <w:rPr>
          <w:rFonts w:ascii="Arial" w:hAnsi="Arial" w:cs="Arial"/>
          <w:b/>
        </w:rPr>
        <w:t>Identifica cantidades racionales en textos</w:t>
      </w:r>
      <w:r w:rsidRPr="000C3256">
        <w:rPr>
          <w:rFonts w:ascii="Arial" w:hAnsi="Arial" w:cs="Arial"/>
        </w:rPr>
        <w:t>”</w:t>
      </w:r>
      <w:r w:rsidR="00FB4678" w:rsidRPr="000C3256">
        <w:rPr>
          <w:rFonts w:ascii="Arial" w:hAnsi="Arial" w:cs="Arial"/>
        </w:rPr>
        <w:t xml:space="preserve"> </w:t>
      </w:r>
      <w:r w:rsidR="00510937" w:rsidRPr="000C3256">
        <w:rPr>
          <w:rFonts w:ascii="Arial" w:hAnsi="Arial" w:cs="Arial"/>
        </w:rPr>
        <w:t xml:space="preserve">ofrece al docente la posibilidad de mostrar a sus estudiantes </w:t>
      </w:r>
      <w:r w:rsidR="00F455AD" w:rsidRPr="000C3256">
        <w:rPr>
          <w:rFonts w:ascii="Arial" w:hAnsi="Arial" w:cs="Arial"/>
        </w:rPr>
        <w:t xml:space="preserve">situaciones donde se utilizan </w:t>
      </w:r>
      <w:r w:rsidR="001E48FD" w:rsidRPr="000C3256">
        <w:rPr>
          <w:rFonts w:ascii="Arial" w:hAnsi="Arial" w:cs="Arial"/>
        </w:rPr>
        <w:t>diferentes</w:t>
      </w:r>
      <w:r w:rsidR="00F455AD" w:rsidRPr="000C3256">
        <w:rPr>
          <w:rFonts w:ascii="Arial" w:hAnsi="Arial" w:cs="Arial"/>
        </w:rPr>
        <w:t xml:space="preserve"> números racionales en su expresión fraccionaria pero surge la necesidad de representarlos en forma decimal, también debe compararlos y sacar conclusiones</w:t>
      </w:r>
      <w:r w:rsidR="001E48FD" w:rsidRPr="000C3256">
        <w:rPr>
          <w:rFonts w:ascii="Arial" w:hAnsi="Arial" w:cs="Arial"/>
        </w:rPr>
        <w:t xml:space="preserve"> para llegar a la solución</w:t>
      </w:r>
      <w:r w:rsidR="00F455AD" w:rsidRPr="000C3256">
        <w:rPr>
          <w:rFonts w:ascii="Arial" w:hAnsi="Arial" w:cs="Arial"/>
        </w:rPr>
        <w:t>; es decir, un solo recurso desarrolla casi todas las competencias propuestas en el tema. Estas situaciones se pueden us</w:t>
      </w:r>
      <w:r w:rsidR="001E48FD" w:rsidRPr="000C3256">
        <w:rPr>
          <w:rFonts w:ascii="Arial" w:hAnsi="Arial" w:cs="Arial"/>
        </w:rPr>
        <w:t xml:space="preserve">ar como modelo para crear nuevos problemas </w:t>
      </w:r>
      <w:r w:rsidR="00095D06" w:rsidRPr="000C3256">
        <w:rPr>
          <w:rFonts w:ascii="Arial" w:hAnsi="Arial" w:cs="Arial"/>
        </w:rPr>
        <w:t>ya que es la ejercitación en los procesos matemáticos la que lleva al estudiante a la construcción mental del concepto de número racional.</w:t>
      </w:r>
    </w:p>
    <w:p w14:paraId="0B4001D2" w14:textId="77777777" w:rsidR="000C3256" w:rsidRPr="000C3256" w:rsidRDefault="000C3256" w:rsidP="001F44E6">
      <w:pPr>
        <w:jc w:val="both"/>
        <w:rPr>
          <w:rFonts w:ascii="Arial" w:hAnsi="Arial" w:cs="Arial"/>
        </w:rPr>
      </w:pPr>
    </w:p>
    <w:p w14:paraId="31928744" w14:textId="6FAF4867" w:rsidR="000C3256" w:rsidRPr="000C3256" w:rsidRDefault="000C3256" w:rsidP="001F44E6">
      <w:pPr>
        <w:jc w:val="both"/>
        <w:rPr>
          <w:rFonts w:ascii="Arial" w:hAnsi="Arial" w:cs="Arial"/>
          <w:b/>
        </w:rPr>
      </w:pPr>
      <w:r w:rsidRPr="000C3256">
        <w:rPr>
          <w:rFonts w:ascii="Arial" w:hAnsi="Arial" w:cs="Arial"/>
          <w:b/>
        </w:rPr>
        <w:t>Derechos básicos de aprendizaje</w:t>
      </w:r>
    </w:p>
    <w:p w14:paraId="3279802B" w14:textId="77777777" w:rsidR="000C3256" w:rsidRPr="000C3256" w:rsidRDefault="000C3256" w:rsidP="001F44E6">
      <w:pPr>
        <w:jc w:val="both"/>
        <w:rPr>
          <w:rFonts w:ascii="Arial" w:hAnsi="Arial" w:cs="Arial"/>
          <w:b/>
        </w:rPr>
      </w:pPr>
    </w:p>
    <w:tbl>
      <w:tblPr>
        <w:tblStyle w:val="Tablaconcuadrcula"/>
        <w:tblW w:w="5000" w:type="pct"/>
        <w:tblLook w:val="04A0" w:firstRow="1" w:lastRow="0" w:firstColumn="1" w:lastColumn="0" w:noHBand="0" w:noVBand="1"/>
      </w:tblPr>
      <w:tblGrid>
        <w:gridCol w:w="496"/>
        <w:gridCol w:w="4274"/>
        <w:gridCol w:w="4660"/>
      </w:tblGrid>
      <w:tr w:rsidR="00AE1341" w:rsidRPr="000C3256" w14:paraId="5368A4F2" w14:textId="77777777" w:rsidTr="0060305D">
        <w:tc>
          <w:tcPr>
            <w:tcW w:w="263" w:type="pct"/>
            <w:shd w:val="clear" w:color="auto" w:fill="D9D9D9" w:themeFill="background1" w:themeFillShade="D9"/>
            <w:vAlign w:val="center"/>
          </w:tcPr>
          <w:p w14:paraId="2FBE62F3" w14:textId="5AD71ED4" w:rsidR="00AE1341" w:rsidRPr="000C3256" w:rsidRDefault="0060305D" w:rsidP="000C3256">
            <w:pPr>
              <w:jc w:val="center"/>
              <w:rPr>
                <w:rFonts w:ascii="Arial" w:hAnsi="Arial" w:cs="Arial"/>
                <w:b/>
              </w:rPr>
            </w:pPr>
            <w:r>
              <w:rPr>
                <w:rFonts w:ascii="Arial" w:hAnsi="Arial" w:cs="Arial"/>
                <w:b/>
              </w:rPr>
              <w:t>Nº</w:t>
            </w:r>
          </w:p>
        </w:tc>
        <w:tc>
          <w:tcPr>
            <w:tcW w:w="2266" w:type="pct"/>
            <w:shd w:val="clear" w:color="auto" w:fill="D9D9D9" w:themeFill="background1" w:themeFillShade="D9"/>
            <w:vAlign w:val="center"/>
          </w:tcPr>
          <w:p w14:paraId="08AE559F" w14:textId="3A7EDBAE" w:rsidR="00AE1341" w:rsidRPr="000C3256" w:rsidRDefault="00AE1341" w:rsidP="000C3256">
            <w:pPr>
              <w:jc w:val="center"/>
              <w:rPr>
                <w:rFonts w:ascii="Arial" w:hAnsi="Arial" w:cs="Arial"/>
                <w:b/>
              </w:rPr>
            </w:pPr>
            <w:r w:rsidRPr="000C3256">
              <w:rPr>
                <w:rFonts w:ascii="Arial" w:hAnsi="Arial" w:cs="Arial"/>
                <w:b/>
              </w:rPr>
              <w:t>Derecho básico de aprendizaje</w:t>
            </w:r>
          </w:p>
        </w:tc>
        <w:tc>
          <w:tcPr>
            <w:tcW w:w="2471" w:type="pct"/>
            <w:shd w:val="clear" w:color="auto" w:fill="D9D9D9" w:themeFill="background1" w:themeFillShade="D9"/>
            <w:vAlign w:val="center"/>
          </w:tcPr>
          <w:p w14:paraId="2317641E" w14:textId="41B36A32" w:rsidR="00AE1341" w:rsidRPr="000C3256" w:rsidRDefault="00AE1341" w:rsidP="000C3256">
            <w:pPr>
              <w:jc w:val="center"/>
              <w:rPr>
                <w:rFonts w:ascii="Arial" w:hAnsi="Arial" w:cs="Arial"/>
                <w:b/>
              </w:rPr>
            </w:pPr>
            <w:r w:rsidRPr="000C3256">
              <w:rPr>
                <w:rFonts w:ascii="Arial" w:hAnsi="Arial" w:cs="Arial"/>
                <w:b/>
              </w:rPr>
              <w:t>Recurso que apunta al DBA</w:t>
            </w:r>
          </w:p>
        </w:tc>
      </w:tr>
      <w:tr w:rsidR="00C7073D" w:rsidRPr="000C3256" w14:paraId="22F2AE48" w14:textId="77777777" w:rsidTr="00D43F34">
        <w:tc>
          <w:tcPr>
            <w:tcW w:w="263" w:type="pct"/>
            <w:vMerge w:val="restart"/>
            <w:vAlign w:val="center"/>
          </w:tcPr>
          <w:p w14:paraId="7487FAB5" w14:textId="1F3F4F6F" w:rsidR="00C7073D" w:rsidRPr="00AE1341" w:rsidRDefault="00C7073D" w:rsidP="00AE1341">
            <w:pPr>
              <w:rPr>
                <w:rFonts w:ascii="Arial" w:hAnsi="Arial" w:cs="Arial"/>
              </w:rPr>
            </w:pPr>
            <w:r>
              <w:rPr>
                <w:rFonts w:ascii="Arial" w:hAnsi="Arial" w:cs="Arial"/>
              </w:rPr>
              <w:t>1</w:t>
            </w:r>
          </w:p>
        </w:tc>
        <w:tc>
          <w:tcPr>
            <w:tcW w:w="2266" w:type="pct"/>
            <w:vMerge w:val="restart"/>
            <w:vAlign w:val="center"/>
          </w:tcPr>
          <w:p w14:paraId="708CADC7" w14:textId="35E6DBB8" w:rsidR="00C7073D" w:rsidRPr="00901CF5" w:rsidRDefault="00C7073D" w:rsidP="00AE1341">
            <w:pPr>
              <w:rPr>
                <w:rFonts w:ascii="Arial" w:hAnsi="Arial" w:cs="Arial"/>
              </w:rPr>
            </w:pPr>
            <w:r w:rsidRPr="00901CF5">
              <w:rPr>
                <w:rFonts w:ascii="Arial" w:hAnsi="Arial" w:cs="Arial"/>
              </w:rPr>
              <w:t>Resuelve problemas que involucran números racionales positivos</w:t>
            </w:r>
            <w:r w:rsidRPr="00901CF5">
              <w:rPr>
                <w:rFonts w:ascii="Arial" w:hAnsi="Arial" w:cs="Arial"/>
              </w:rPr>
              <w:t xml:space="preserve"> </w:t>
            </w:r>
            <w:r w:rsidRPr="00901CF5">
              <w:rPr>
                <w:rFonts w:ascii="Arial" w:hAnsi="Arial" w:cs="Arial"/>
              </w:rPr>
              <w:t>y negativos (fracciones, decimales o números mixtos)</w:t>
            </w:r>
            <w:r w:rsidRPr="00901CF5">
              <w:rPr>
                <w:rFonts w:ascii="Arial" w:hAnsi="Arial" w:cs="Arial"/>
              </w:rPr>
              <w:t>.</w:t>
            </w:r>
            <w:r w:rsidRPr="00901CF5">
              <w:rPr>
                <w:rFonts w:ascii="Arial" w:hAnsi="Arial" w:cs="Arial"/>
              </w:rPr>
              <w:t xml:space="preserve"> </w:t>
            </w:r>
          </w:p>
        </w:tc>
        <w:tc>
          <w:tcPr>
            <w:tcW w:w="2471" w:type="pct"/>
            <w:tcBorders>
              <w:bottom w:val="single" w:sz="4" w:space="0" w:color="D9D9D9" w:themeColor="background1" w:themeShade="D9"/>
            </w:tcBorders>
            <w:vAlign w:val="center"/>
          </w:tcPr>
          <w:p w14:paraId="5FF3B1A3" w14:textId="363A3251" w:rsidR="00C7073D" w:rsidRPr="00901CF5" w:rsidRDefault="00C7073D" w:rsidP="00C7073D">
            <w:pPr>
              <w:rPr>
                <w:rFonts w:ascii="Arial" w:hAnsi="Arial" w:cs="Arial"/>
              </w:rPr>
            </w:pPr>
            <w:r w:rsidRPr="00901CF5">
              <w:rPr>
                <w:rFonts w:ascii="Arial" w:hAnsi="Arial" w:cs="Arial"/>
              </w:rPr>
              <w:t>Identifica fracciones equivalentes en una situación</w:t>
            </w:r>
          </w:p>
        </w:tc>
      </w:tr>
      <w:tr w:rsidR="00C7073D" w:rsidRPr="000C3256" w14:paraId="6D57E8A6" w14:textId="77777777" w:rsidTr="00A55074">
        <w:tc>
          <w:tcPr>
            <w:tcW w:w="263" w:type="pct"/>
            <w:vMerge/>
            <w:vAlign w:val="center"/>
          </w:tcPr>
          <w:p w14:paraId="597869F5" w14:textId="77777777" w:rsidR="00C7073D" w:rsidRDefault="00C7073D" w:rsidP="00AE1341">
            <w:pPr>
              <w:rPr>
                <w:rFonts w:ascii="Arial" w:hAnsi="Arial" w:cs="Arial"/>
              </w:rPr>
            </w:pPr>
          </w:p>
        </w:tc>
        <w:tc>
          <w:tcPr>
            <w:tcW w:w="2266" w:type="pct"/>
            <w:vMerge/>
            <w:vAlign w:val="center"/>
          </w:tcPr>
          <w:p w14:paraId="7B85B0F8" w14:textId="77777777" w:rsidR="00C7073D" w:rsidRPr="00901CF5" w:rsidRDefault="00C7073D" w:rsidP="00AE1341">
            <w:pPr>
              <w:rPr>
                <w:rFonts w:ascii="Arial" w:hAnsi="Arial" w:cs="Arial"/>
              </w:rPr>
            </w:pPr>
          </w:p>
        </w:tc>
        <w:tc>
          <w:tcPr>
            <w:tcW w:w="2471" w:type="pct"/>
            <w:tcBorders>
              <w:top w:val="single" w:sz="4" w:space="0" w:color="D9D9D9" w:themeColor="background1" w:themeShade="D9"/>
              <w:bottom w:val="single" w:sz="4" w:space="0" w:color="D9D9D9" w:themeColor="background1" w:themeShade="D9"/>
            </w:tcBorders>
            <w:vAlign w:val="center"/>
          </w:tcPr>
          <w:p w14:paraId="52E3198C" w14:textId="3306D9CC" w:rsidR="00C7073D" w:rsidRPr="00901CF5" w:rsidRDefault="00C7073D" w:rsidP="00C7073D">
            <w:pPr>
              <w:rPr>
                <w:rFonts w:ascii="Arial" w:hAnsi="Arial" w:cs="Arial"/>
              </w:rPr>
            </w:pPr>
            <w:r w:rsidRPr="00C7073D">
              <w:rPr>
                <w:rFonts w:ascii="Arial" w:hAnsi="Arial" w:cs="Arial"/>
              </w:rPr>
              <w:t>Determina la fracción generatriz</w:t>
            </w:r>
          </w:p>
        </w:tc>
      </w:tr>
      <w:tr w:rsidR="00C7073D" w:rsidRPr="000C3256" w14:paraId="687E95FC" w14:textId="77777777" w:rsidTr="00A55074">
        <w:tc>
          <w:tcPr>
            <w:tcW w:w="263" w:type="pct"/>
            <w:vMerge/>
            <w:vAlign w:val="center"/>
          </w:tcPr>
          <w:p w14:paraId="57DEAB0A" w14:textId="77777777" w:rsidR="00C7073D" w:rsidRDefault="00C7073D" w:rsidP="00AE1341">
            <w:pPr>
              <w:rPr>
                <w:rFonts w:ascii="Arial" w:hAnsi="Arial" w:cs="Arial"/>
              </w:rPr>
            </w:pPr>
          </w:p>
        </w:tc>
        <w:tc>
          <w:tcPr>
            <w:tcW w:w="2266" w:type="pct"/>
            <w:vMerge/>
            <w:vAlign w:val="center"/>
          </w:tcPr>
          <w:p w14:paraId="1454739B" w14:textId="77777777" w:rsidR="00C7073D" w:rsidRPr="00901CF5" w:rsidRDefault="00C7073D" w:rsidP="00AE1341">
            <w:pPr>
              <w:rPr>
                <w:rFonts w:ascii="Arial" w:hAnsi="Arial" w:cs="Arial"/>
              </w:rPr>
            </w:pPr>
          </w:p>
        </w:tc>
        <w:tc>
          <w:tcPr>
            <w:tcW w:w="2471" w:type="pct"/>
            <w:tcBorders>
              <w:top w:val="single" w:sz="4" w:space="0" w:color="D9D9D9" w:themeColor="background1" w:themeShade="D9"/>
              <w:bottom w:val="single" w:sz="4" w:space="0" w:color="D9D9D9" w:themeColor="background1" w:themeShade="D9"/>
            </w:tcBorders>
            <w:vAlign w:val="center"/>
          </w:tcPr>
          <w:p w14:paraId="06E3B40A" w14:textId="714F5C1A" w:rsidR="00C7073D" w:rsidRPr="00C7073D" w:rsidRDefault="00C7073D" w:rsidP="00C7073D">
            <w:pPr>
              <w:rPr>
                <w:rFonts w:ascii="Arial" w:hAnsi="Arial" w:cs="Arial"/>
              </w:rPr>
            </w:pPr>
            <w:r w:rsidRPr="00C7073D">
              <w:rPr>
                <w:rFonts w:ascii="Arial" w:hAnsi="Arial" w:cs="Arial"/>
              </w:rPr>
              <w:t>Identifica racionales en la recta</w:t>
            </w:r>
          </w:p>
        </w:tc>
      </w:tr>
      <w:tr w:rsidR="00C7073D" w:rsidRPr="000C3256" w14:paraId="529CA24E" w14:textId="77777777" w:rsidTr="00A55074">
        <w:tc>
          <w:tcPr>
            <w:tcW w:w="263" w:type="pct"/>
            <w:vMerge/>
            <w:vAlign w:val="center"/>
          </w:tcPr>
          <w:p w14:paraId="210914DC" w14:textId="77777777" w:rsidR="00C7073D" w:rsidRDefault="00C7073D" w:rsidP="00AE1341">
            <w:pPr>
              <w:rPr>
                <w:rFonts w:ascii="Arial" w:hAnsi="Arial" w:cs="Arial"/>
              </w:rPr>
            </w:pPr>
          </w:p>
        </w:tc>
        <w:tc>
          <w:tcPr>
            <w:tcW w:w="2266" w:type="pct"/>
            <w:vMerge/>
            <w:vAlign w:val="center"/>
          </w:tcPr>
          <w:p w14:paraId="7471F610" w14:textId="77777777" w:rsidR="00C7073D" w:rsidRPr="00901CF5" w:rsidRDefault="00C7073D" w:rsidP="00AE1341">
            <w:pPr>
              <w:rPr>
                <w:rFonts w:ascii="Arial" w:hAnsi="Arial" w:cs="Arial"/>
              </w:rPr>
            </w:pPr>
          </w:p>
        </w:tc>
        <w:tc>
          <w:tcPr>
            <w:tcW w:w="2471" w:type="pct"/>
            <w:tcBorders>
              <w:top w:val="single" w:sz="4" w:space="0" w:color="D9D9D9" w:themeColor="background1" w:themeShade="D9"/>
              <w:bottom w:val="single" w:sz="4" w:space="0" w:color="D9D9D9" w:themeColor="background1" w:themeShade="D9"/>
            </w:tcBorders>
            <w:vAlign w:val="center"/>
          </w:tcPr>
          <w:p w14:paraId="52F9C237" w14:textId="7A02ABD5" w:rsidR="00C7073D" w:rsidRPr="00C7073D" w:rsidRDefault="00C7073D" w:rsidP="00C7073D">
            <w:pPr>
              <w:rPr>
                <w:rFonts w:ascii="Arial" w:hAnsi="Arial" w:cs="Arial"/>
              </w:rPr>
            </w:pPr>
            <w:r>
              <w:rPr>
                <w:rFonts w:ascii="Arial" w:hAnsi="Arial" w:cs="Arial"/>
              </w:rPr>
              <w:t>I</w:t>
            </w:r>
            <w:r w:rsidRPr="00C7073D">
              <w:rPr>
                <w:rFonts w:ascii="Arial" w:hAnsi="Arial" w:cs="Arial"/>
              </w:rPr>
              <w:t>dentifica las coordenadas de un punto</w:t>
            </w:r>
          </w:p>
        </w:tc>
      </w:tr>
      <w:tr w:rsidR="00C7073D" w:rsidRPr="000C3256" w14:paraId="4B56DDD5" w14:textId="77777777" w:rsidTr="00C230B2">
        <w:tc>
          <w:tcPr>
            <w:tcW w:w="263" w:type="pct"/>
            <w:vMerge/>
            <w:vAlign w:val="center"/>
          </w:tcPr>
          <w:p w14:paraId="1DD65AB3" w14:textId="77777777" w:rsidR="00C7073D" w:rsidRDefault="00C7073D" w:rsidP="00AE1341">
            <w:pPr>
              <w:rPr>
                <w:rFonts w:ascii="Arial" w:hAnsi="Arial" w:cs="Arial"/>
              </w:rPr>
            </w:pPr>
          </w:p>
        </w:tc>
        <w:tc>
          <w:tcPr>
            <w:tcW w:w="2266" w:type="pct"/>
            <w:vMerge/>
            <w:tcBorders>
              <w:bottom w:val="single" w:sz="4" w:space="0" w:color="auto"/>
            </w:tcBorders>
            <w:vAlign w:val="center"/>
          </w:tcPr>
          <w:p w14:paraId="43623D86" w14:textId="77777777" w:rsidR="00C7073D" w:rsidRPr="00901CF5" w:rsidRDefault="00C7073D" w:rsidP="00AE1341">
            <w:pPr>
              <w:rPr>
                <w:rFonts w:ascii="Arial" w:hAnsi="Arial" w:cs="Arial"/>
              </w:rPr>
            </w:pPr>
          </w:p>
        </w:tc>
        <w:tc>
          <w:tcPr>
            <w:tcW w:w="2471" w:type="pct"/>
            <w:tcBorders>
              <w:top w:val="single" w:sz="4" w:space="0" w:color="D9D9D9" w:themeColor="background1" w:themeShade="D9"/>
              <w:bottom w:val="single" w:sz="4" w:space="0" w:color="auto"/>
            </w:tcBorders>
            <w:vAlign w:val="center"/>
          </w:tcPr>
          <w:p w14:paraId="2ADF15DF" w14:textId="7C3A8329" w:rsidR="00C7073D" w:rsidRDefault="00C7073D" w:rsidP="00C7073D">
            <w:pPr>
              <w:rPr>
                <w:rFonts w:ascii="Arial" w:hAnsi="Arial" w:cs="Arial"/>
              </w:rPr>
            </w:pPr>
            <w:r w:rsidRPr="00C7073D">
              <w:rPr>
                <w:rFonts w:ascii="Arial" w:hAnsi="Arial" w:cs="Arial"/>
              </w:rPr>
              <w:t>Resuelve situaciones comparando números racionales</w:t>
            </w:r>
          </w:p>
        </w:tc>
      </w:tr>
      <w:tr w:rsidR="007333DA" w:rsidRPr="000C3256" w14:paraId="3A74B6D8" w14:textId="77777777" w:rsidTr="00C230B2">
        <w:tc>
          <w:tcPr>
            <w:tcW w:w="263" w:type="pct"/>
            <w:vMerge/>
            <w:vAlign w:val="center"/>
          </w:tcPr>
          <w:p w14:paraId="5266FBC6" w14:textId="77777777" w:rsidR="007333DA" w:rsidRPr="000C3256" w:rsidRDefault="007333DA" w:rsidP="001F44E6">
            <w:pPr>
              <w:jc w:val="both"/>
              <w:rPr>
                <w:rFonts w:ascii="Arial" w:hAnsi="Arial" w:cs="Arial"/>
                <w:b/>
              </w:rPr>
            </w:pPr>
          </w:p>
        </w:tc>
        <w:tc>
          <w:tcPr>
            <w:tcW w:w="2266" w:type="pct"/>
            <w:vMerge w:val="restart"/>
            <w:tcBorders>
              <w:top w:val="single" w:sz="4" w:space="0" w:color="auto"/>
            </w:tcBorders>
            <w:vAlign w:val="center"/>
          </w:tcPr>
          <w:p w14:paraId="5314C17E" w14:textId="4B5240E1" w:rsidR="007333DA" w:rsidRPr="00D04E03" w:rsidRDefault="007333DA" w:rsidP="00901CF5">
            <w:pPr>
              <w:rPr>
                <w:rFonts w:ascii="Arial" w:hAnsi="Arial" w:cs="Arial"/>
              </w:rPr>
            </w:pPr>
            <w:r w:rsidRPr="00D04E03">
              <w:rPr>
                <w:rFonts w:ascii="Arial" w:hAnsi="Arial" w:cs="Arial"/>
              </w:rPr>
              <w:t>Extiende los ejes del plano coordenado a valores negativos en</w:t>
            </w:r>
            <w:r w:rsidRPr="00D04E03">
              <w:rPr>
                <w:rFonts w:ascii="Arial" w:hAnsi="Arial" w:cs="Arial"/>
              </w:rPr>
              <w:t xml:space="preserve"> </w:t>
            </w:r>
            <w:r w:rsidRPr="00D04E03">
              <w:rPr>
                <w:rFonts w:ascii="Arial" w:hAnsi="Arial" w:cs="Arial"/>
              </w:rPr>
              <w:t>diferentes</w:t>
            </w:r>
            <w:r w:rsidRPr="00D04E03">
              <w:rPr>
                <w:rFonts w:ascii="Arial" w:hAnsi="Arial" w:cs="Arial"/>
              </w:rPr>
              <w:t xml:space="preserve"> </w:t>
            </w:r>
            <w:r w:rsidRPr="00D04E03">
              <w:rPr>
                <w:rFonts w:ascii="Arial" w:hAnsi="Arial" w:cs="Arial"/>
              </w:rPr>
              <w:t>contextos. Comprende la simetría con respecto a los</w:t>
            </w:r>
            <w:r w:rsidRPr="00D04E03">
              <w:rPr>
                <w:rFonts w:ascii="Arial" w:hAnsi="Arial" w:cs="Arial"/>
              </w:rPr>
              <w:t xml:space="preserve"> </w:t>
            </w:r>
            <w:r w:rsidRPr="00D04E03">
              <w:rPr>
                <w:rFonts w:ascii="Arial" w:hAnsi="Arial" w:cs="Arial"/>
              </w:rPr>
              <w:t xml:space="preserve">ejes. </w:t>
            </w:r>
          </w:p>
        </w:tc>
        <w:tc>
          <w:tcPr>
            <w:tcW w:w="2471" w:type="pct"/>
            <w:tcBorders>
              <w:top w:val="single" w:sz="4" w:space="0" w:color="auto"/>
              <w:bottom w:val="single" w:sz="4" w:space="0" w:color="D9D9D9" w:themeColor="background1" w:themeShade="D9"/>
            </w:tcBorders>
            <w:vAlign w:val="center"/>
          </w:tcPr>
          <w:p w14:paraId="5E4FE799" w14:textId="2D2C4A74" w:rsidR="007333DA" w:rsidRPr="007333DA" w:rsidRDefault="007333DA" w:rsidP="007333DA">
            <w:pPr>
              <w:rPr>
                <w:rFonts w:ascii="Arial" w:hAnsi="Arial" w:cs="Arial"/>
              </w:rPr>
            </w:pPr>
            <w:r w:rsidRPr="007333DA">
              <w:rPr>
                <w:rFonts w:ascii="Arial" w:hAnsi="Arial" w:cs="Arial"/>
              </w:rPr>
              <w:t>Relaciona puntos del plano con sus coordenadas</w:t>
            </w:r>
          </w:p>
        </w:tc>
      </w:tr>
      <w:tr w:rsidR="007333DA" w:rsidRPr="000C3256" w14:paraId="6B9759E9" w14:textId="77777777" w:rsidTr="00C37361">
        <w:tc>
          <w:tcPr>
            <w:tcW w:w="263" w:type="pct"/>
            <w:vMerge/>
            <w:vAlign w:val="center"/>
          </w:tcPr>
          <w:p w14:paraId="21AEDD0F" w14:textId="77777777" w:rsidR="007333DA" w:rsidRPr="000C3256" w:rsidRDefault="007333DA" w:rsidP="001F44E6">
            <w:pPr>
              <w:jc w:val="both"/>
              <w:rPr>
                <w:rFonts w:ascii="Arial" w:hAnsi="Arial" w:cs="Arial"/>
                <w:b/>
              </w:rPr>
            </w:pPr>
          </w:p>
        </w:tc>
        <w:tc>
          <w:tcPr>
            <w:tcW w:w="2266" w:type="pct"/>
            <w:vMerge/>
            <w:vAlign w:val="center"/>
          </w:tcPr>
          <w:p w14:paraId="4C63437E" w14:textId="77777777" w:rsidR="007333DA" w:rsidRPr="00D04E03" w:rsidRDefault="007333DA" w:rsidP="00901CF5">
            <w:pPr>
              <w:rPr>
                <w:rFonts w:ascii="Arial" w:hAnsi="Arial" w:cs="Arial"/>
              </w:rPr>
            </w:pPr>
          </w:p>
        </w:tc>
        <w:tc>
          <w:tcPr>
            <w:tcW w:w="2471" w:type="pct"/>
            <w:tcBorders>
              <w:top w:val="single" w:sz="4" w:space="0" w:color="D9D9D9" w:themeColor="background1" w:themeShade="D9"/>
              <w:bottom w:val="single" w:sz="4" w:space="0" w:color="D9D9D9" w:themeColor="background1" w:themeShade="D9"/>
            </w:tcBorders>
            <w:vAlign w:val="center"/>
          </w:tcPr>
          <w:p w14:paraId="172117B6" w14:textId="7B5966E0" w:rsidR="007333DA" w:rsidRPr="007333DA" w:rsidRDefault="00C230B2" w:rsidP="001F44E6">
            <w:pPr>
              <w:jc w:val="both"/>
              <w:rPr>
                <w:rFonts w:ascii="Arial" w:hAnsi="Arial" w:cs="Arial"/>
              </w:rPr>
            </w:pPr>
            <w:r>
              <w:rPr>
                <w:rFonts w:ascii="Arial" w:hAnsi="Arial" w:cs="Arial"/>
              </w:rPr>
              <w:t>I</w:t>
            </w:r>
            <w:r w:rsidRPr="00C230B2">
              <w:rPr>
                <w:rFonts w:ascii="Arial" w:hAnsi="Arial" w:cs="Arial"/>
              </w:rPr>
              <w:t>dentifica las coordenadas de un punto</w:t>
            </w:r>
          </w:p>
        </w:tc>
      </w:tr>
      <w:tr w:rsidR="007333DA" w:rsidRPr="000C3256" w14:paraId="0C7AA837" w14:textId="77777777" w:rsidTr="00C230B2">
        <w:tc>
          <w:tcPr>
            <w:tcW w:w="263" w:type="pct"/>
            <w:vMerge/>
            <w:vAlign w:val="center"/>
          </w:tcPr>
          <w:p w14:paraId="3DCBABE2" w14:textId="77777777" w:rsidR="007333DA" w:rsidRPr="000C3256" w:rsidRDefault="007333DA" w:rsidP="001F44E6">
            <w:pPr>
              <w:jc w:val="both"/>
              <w:rPr>
                <w:rFonts w:ascii="Arial" w:hAnsi="Arial" w:cs="Arial"/>
                <w:b/>
              </w:rPr>
            </w:pPr>
          </w:p>
        </w:tc>
        <w:tc>
          <w:tcPr>
            <w:tcW w:w="2266" w:type="pct"/>
            <w:vMerge/>
            <w:tcBorders>
              <w:bottom w:val="single" w:sz="4" w:space="0" w:color="auto"/>
            </w:tcBorders>
            <w:vAlign w:val="center"/>
          </w:tcPr>
          <w:p w14:paraId="498DC45C" w14:textId="77777777" w:rsidR="007333DA" w:rsidRPr="00D04E03" w:rsidRDefault="007333DA" w:rsidP="00901CF5">
            <w:pPr>
              <w:rPr>
                <w:rFonts w:ascii="Arial" w:hAnsi="Arial" w:cs="Arial"/>
              </w:rPr>
            </w:pPr>
          </w:p>
        </w:tc>
        <w:tc>
          <w:tcPr>
            <w:tcW w:w="2471" w:type="pct"/>
            <w:tcBorders>
              <w:top w:val="single" w:sz="4" w:space="0" w:color="D9D9D9" w:themeColor="background1" w:themeShade="D9"/>
              <w:bottom w:val="single" w:sz="4" w:space="0" w:color="auto"/>
            </w:tcBorders>
            <w:vAlign w:val="center"/>
          </w:tcPr>
          <w:p w14:paraId="5EB2CD4B" w14:textId="5775A08A" w:rsidR="007333DA" w:rsidRPr="007333DA" w:rsidRDefault="00C230B2" w:rsidP="00C230B2">
            <w:pPr>
              <w:rPr>
                <w:rFonts w:ascii="Arial" w:hAnsi="Arial" w:cs="Arial"/>
              </w:rPr>
            </w:pPr>
            <w:r w:rsidRPr="00C230B2">
              <w:rPr>
                <w:rFonts w:ascii="Arial" w:hAnsi="Arial" w:cs="Arial"/>
              </w:rPr>
              <w:t>Refuerza tu aprendizaje: La ubicación de puntos en el plano cartesiano</w:t>
            </w:r>
          </w:p>
        </w:tc>
        <w:bookmarkStart w:id="0" w:name="_GoBack"/>
        <w:bookmarkEnd w:id="0"/>
      </w:tr>
      <w:tr w:rsidR="00C7073D" w:rsidRPr="000C3256" w14:paraId="077393AD" w14:textId="77777777" w:rsidTr="00C230B2">
        <w:tc>
          <w:tcPr>
            <w:tcW w:w="263" w:type="pct"/>
            <w:vMerge/>
            <w:vAlign w:val="center"/>
          </w:tcPr>
          <w:p w14:paraId="4717ABAA" w14:textId="77777777" w:rsidR="00C7073D" w:rsidRPr="000C3256" w:rsidRDefault="00C7073D" w:rsidP="001F44E6">
            <w:pPr>
              <w:jc w:val="both"/>
              <w:rPr>
                <w:rFonts w:ascii="Arial" w:hAnsi="Arial" w:cs="Arial"/>
                <w:b/>
              </w:rPr>
            </w:pPr>
          </w:p>
        </w:tc>
        <w:tc>
          <w:tcPr>
            <w:tcW w:w="2266" w:type="pct"/>
            <w:vMerge w:val="restart"/>
            <w:tcBorders>
              <w:top w:val="single" w:sz="4" w:space="0" w:color="auto"/>
            </w:tcBorders>
            <w:vAlign w:val="center"/>
          </w:tcPr>
          <w:p w14:paraId="2A974347" w14:textId="01D35F15" w:rsidR="00C7073D" w:rsidRPr="00D04E03" w:rsidRDefault="00C7073D" w:rsidP="00901CF5">
            <w:pPr>
              <w:rPr>
                <w:rFonts w:ascii="Arial" w:hAnsi="Arial" w:cs="Arial"/>
                <w:lang w:val="es-CO"/>
              </w:rPr>
            </w:pPr>
            <w:r w:rsidRPr="00D04E03">
              <w:rPr>
                <w:rFonts w:ascii="Arial" w:hAnsi="Arial" w:cs="Arial"/>
                <w:lang w:val="es-CO"/>
              </w:rPr>
              <w:t>Usa los signos &lt;, &lt;, &gt; y &gt; para representar relaciones entre</w:t>
            </w:r>
            <w:r>
              <w:rPr>
                <w:rFonts w:ascii="Arial" w:hAnsi="Arial" w:cs="Arial"/>
                <w:lang w:val="es-CO"/>
              </w:rPr>
              <w:t xml:space="preserve"> n</w:t>
            </w:r>
            <w:r w:rsidRPr="00D04E03">
              <w:rPr>
                <w:rFonts w:ascii="Arial" w:hAnsi="Arial" w:cs="Arial"/>
                <w:lang w:val="es-CO"/>
              </w:rPr>
              <w:t>úmeros</w:t>
            </w:r>
            <w:r>
              <w:rPr>
                <w:rFonts w:ascii="Arial" w:hAnsi="Arial" w:cs="Arial"/>
                <w:lang w:val="es-CO"/>
              </w:rPr>
              <w:t>.</w:t>
            </w:r>
          </w:p>
        </w:tc>
        <w:tc>
          <w:tcPr>
            <w:tcW w:w="2471" w:type="pct"/>
            <w:tcBorders>
              <w:top w:val="single" w:sz="4" w:space="0" w:color="auto"/>
              <w:bottom w:val="single" w:sz="4" w:space="0" w:color="D9D9D9" w:themeColor="background1" w:themeShade="D9"/>
            </w:tcBorders>
            <w:vAlign w:val="center"/>
          </w:tcPr>
          <w:p w14:paraId="07FCC739" w14:textId="331022F7" w:rsidR="00C7073D" w:rsidRPr="00D04E03" w:rsidRDefault="00C7073D" w:rsidP="001F44E6">
            <w:pPr>
              <w:jc w:val="both"/>
              <w:rPr>
                <w:rFonts w:ascii="Arial" w:hAnsi="Arial" w:cs="Arial"/>
              </w:rPr>
            </w:pPr>
            <w:r w:rsidRPr="00C7073D">
              <w:rPr>
                <w:rFonts w:ascii="Arial" w:hAnsi="Arial" w:cs="Arial"/>
              </w:rPr>
              <w:t>Ordena fracciones</w:t>
            </w:r>
          </w:p>
        </w:tc>
      </w:tr>
      <w:tr w:rsidR="00C7073D" w:rsidRPr="000C3256" w14:paraId="0EB1248B" w14:textId="77777777" w:rsidTr="008E79AD">
        <w:tc>
          <w:tcPr>
            <w:tcW w:w="263" w:type="pct"/>
            <w:vMerge/>
            <w:vAlign w:val="center"/>
          </w:tcPr>
          <w:p w14:paraId="22F1112D" w14:textId="77777777" w:rsidR="00C7073D" w:rsidRPr="000C3256" w:rsidRDefault="00C7073D" w:rsidP="001F44E6">
            <w:pPr>
              <w:jc w:val="both"/>
              <w:rPr>
                <w:rFonts w:ascii="Arial" w:hAnsi="Arial" w:cs="Arial"/>
                <w:b/>
              </w:rPr>
            </w:pPr>
          </w:p>
        </w:tc>
        <w:tc>
          <w:tcPr>
            <w:tcW w:w="2266" w:type="pct"/>
            <w:vMerge/>
            <w:vAlign w:val="center"/>
          </w:tcPr>
          <w:p w14:paraId="152CBAED" w14:textId="77777777" w:rsidR="00C7073D" w:rsidRPr="00D04E03" w:rsidRDefault="00C7073D" w:rsidP="00901CF5">
            <w:pPr>
              <w:rPr>
                <w:rFonts w:ascii="Arial" w:hAnsi="Arial" w:cs="Arial"/>
                <w:lang w:val="es-CO"/>
              </w:rPr>
            </w:pPr>
          </w:p>
        </w:tc>
        <w:tc>
          <w:tcPr>
            <w:tcW w:w="2471" w:type="pct"/>
            <w:tcBorders>
              <w:top w:val="single" w:sz="4" w:space="0" w:color="D9D9D9" w:themeColor="background1" w:themeShade="D9"/>
              <w:bottom w:val="single" w:sz="4" w:space="0" w:color="D9D9D9" w:themeColor="background1" w:themeShade="D9"/>
            </w:tcBorders>
            <w:vAlign w:val="center"/>
          </w:tcPr>
          <w:p w14:paraId="700BC5D3" w14:textId="6DEDFAB7" w:rsidR="00C7073D" w:rsidRPr="00C7073D" w:rsidRDefault="007333DA" w:rsidP="001F44E6">
            <w:pPr>
              <w:jc w:val="both"/>
              <w:rPr>
                <w:rFonts w:ascii="Arial" w:hAnsi="Arial" w:cs="Arial"/>
              </w:rPr>
            </w:pPr>
            <w:r w:rsidRPr="007333DA">
              <w:rPr>
                <w:rFonts w:ascii="Arial" w:hAnsi="Arial" w:cs="Arial"/>
              </w:rPr>
              <w:t>Completa series de números decimales</w:t>
            </w:r>
          </w:p>
        </w:tc>
      </w:tr>
      <w:tr w:rsidR="00C7073D" w:rsidRPr="000C3256" w14:paraId="6B292940" w14:textId="77777777" w:rsidTr="008E79AD">
        <w:tc>
          <w:tcPr>
            <w:tcW w:w="263" w:type="pct"/>
            <w:vMerge/>
            <w:vAlign w:val="center"/>
          </w:tcPr>
          <w:p w14:paraId="4B2BE3A9" w14:textId="77777777" w:rsidR="00C7073D" w:rsidRPr="000C3256" w:rsidRDefault="00C7073D" w:rsidP="001F44E6">
            <w:pPr>
              <w:jc w:val="both"/>
              <w:rPr>
                <w:rFonts w:ascii="Arial" w:hAnsi="Arial" w:cs="Arial"/>
                <w:b/>
              </w:rPr>
            </w:pPr>
          </w:p>
        </w:tc>
        <w:tc>
          <w:tcPr>
            <w:tcW w:w="2266" w:type="pct"/>
            <w:vMerge/>
            <w:vAlign w:val="center"/>
          </w:tcPr>
          <w:p w14:paraId="6DC99B3D" w14:textId="77777777" w:rsidR="00C7073D" w:rsidRPr="00D04E03" w:rsidRDefault="00C7073D" w:rsidP="00901CF5">
            <w:pPr>
              <w:rPr>
                <w:rFonts w:ascii="Arial" w:hAnsi="Arial" w:cs="Arial"/>
                <w:lang w:val="es-CO"/>
              </w:rPr>
            </w:pPr>
          </w:p>
        </w:tc>
        <w:tc>
          <w:tcPr>
            <w:tcW w:w="2471" w:type="pct"/>
            <w:tcBorders>
              <w:top w:val="single" w:sz="4" w:space="0" w:color="D9D9D9" w:themeColor="background1" w:themeShade="D9"/>
              <w:bottom w:val="single" w:sz="4" w:space="0" w:color="D9D9D9" w:themeColor="background1" w:themeShade="D9"/>
            </w:tcBorders>
            <w:vAlign w:val="center"/>
          </w:tcPr>
          <w:p w14:paraId="6A5572FC" w14:textId="46F3F154" w:rsidR="00C7073D" w:rsidRPr="00C7073D" w:rsidRDefault="007333DA" w:rsidP="007333DA">
            <w:pPr>
              <w:rPr>
                <w:rFonts w:ascii="Arial" w:hAnsi="Arial" w:cs="Arial"/>
              </w:rPr>
            </w:pPr>
            <w:r w:rsidRPr="007333DA">
              <w:rPr>
                <w:rFonts w:ascii="Arial" w:hAnsi="Arial" w:cs="Arial"/>
              </w:rPr>
              <w:t>Resuelve situaciones comparando números racionales</w:t>
            </w:r>
          </w:p>
        </w:tc>
      </w:tr>
      <w:tr w:rsidR="00C7073D" w:rsidRPr="000C3256" w14:paraId="15354218" w14:textId="77777777" w:rsidTr="00C230B2">
        <w:tc>
          <w:tcPr>
            <w:tcW w:w="263" w:type="pct"/>
            <w:vMerge/>
            <w:vAlign w:val="center"/>
          </w:tcPr>
          <w:p w14:paraId="2520782F" w14:textId="77777777" w:rsidR="00C7073D" w:rsidRPr="000C3256" w:rsidRDefault="00C7073D" w:rsidP="001F44E6">
            <w:pPr>
              <w:jc w:val="both"/>
              <w:rPr>
                <w:rFonts w:ascii="Arial" w:hAnsi="Arial" w:cs="Arial"/>
                <w:b/>
              </w:rPr>
            </w:pPr>
          </w:p>
        </w:tc>
        <w:tc>
          <w:tcPr>
            <w:tcW w:w="2266" w:type="pct"/>
            <w:vMerge/>
            <w:tcBorders>
              <w:bottom w:val="single" w:sz="4" w:space="0" w:color="auto"/>
            </w:tcBorders>
            <w:vAlign w:val="center"/>
          </w:tcPr>
          <w:p w14:paraId="69AF6755" w14:textId="77777777" w:rsidR="00C7073D" w:rsidRPr="00D04E03" w:rsidRDefault="00C7073D" w:rsidP="00901CF5">
            <w:pPr>
              <w:rPr>
                <w:rFonts w:ascii="Arial" w:hAnsi="Arial" w:cs="Arial"/>
                <w:lang w:val="es-CO"/>
              </w:rPr>
            </w:pPr>
          </w:p>
        </w:tc>
        <w:tc>
          <w:tcPr>
            <w:tcW w:w="2471" w:type="pct"/>
            <w:tcBorders>
              <w:top w:val="single" w:sz="4" w:space="0" w:color="D9D9D9" w:themeColor="background1" w:themeShade="D9"/>
              <w:bottom w:val="single" w:sz="4" w:space="0" w:color="auto"/>
            </w:tcBorders>
            <w:vAlign w:val="center"/>
          </w:tcPr>
          <w:p w14:paraId="091C13EE" w14:textId="2701E4C6" w:rsidR="00C7073D" w:rsidRPr="00C7073D" w:rsidRDefault="007333DA" w:rsidP="007333DA">
            <w:pPr>
              <w:rPr>
                <w:rFonts w:ascii="Arial" w:hAnsi="Arial" w:cs="Arial"/>
              </w:rPr>
            </w:pPr>
            <w:r w:rsidRPr="007333DA">
              <w:rPr>
                <w:rFonts w:ascii="Arial" w:hAnsi="Arial" w:cs="Arial"/>
              </w:rPr>
              <w:t>Refuerza tu aprendizaje: El orden en los racionales</w:t>
            </w:r>
          </w:p>
        </w:tc>
      </w:tr>
    </w:tbl>
    <w:p w14:paraId="75474DD0" w14:textId="77777777" w:rsidR="00633A9D" w:rsidRPr="000C3256" w:rsidRDefault="00633A9D" w:rsidP="001F44E6">
      <w:pPr>
        <w:jc w:val="both"/>
        <w:rPr>
          <w:rFonts w:ascii="Arial" w:hAnsi="Arial" w:cs="Arial"/>
        </w:rPr>
      </w:pPr>
    </w:p>
    <w:sectPr w:rsidR="00633A9D" w:rsidRPr="000C3256" w:rsidSect="00E641C8">
      <w:pgSz w:w="11900" w:h="16840"/>
      <w:pgMar w:top="1417" w:right="1268" w:bottom="1417"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C605B"/>
    <w:multiLevelType w:val="hybridMultilevel"/>
    <w:tmpl w:val="B3C89D82"/>
    <w:lvl w:ilvl="0" w:tplc="11D2E8F4">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577806"/>
    <w:multiLevelType w:val="hybridMultilevel"/>
    <w:tmpl w:val="1204765C"/>
    <w:lvl w:ilvl="0" w:tplc="6636948C">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0635A9"/>
    <w:multiLevelType w:val="hybridMultilevel"/>
    <w:tmpl w:val="9A6481F2"/>
    <w:lvl w:ilvl="0" w:tplc="6636948C">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68822C8"/>
    <w:multiLevelType w:val="hybridMultilevel"/>
    <w:tmpl w:val="F8FC8096"/>
    <w:lvl w:ilvl="0" w:tplc="6636948C">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6"/>
  </w:num>
  <w:num w:numId="4">
    <w:abstractNumId w:val="2"/>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20A66"/>
    <w:rsid w:val="00095D06"/>
    <w:rsid w:val="000B6608"/>
    <w:rsid w:val="000C1F82"/>
    <w:rsid w:val="000C3256"/>
    <w:rsid w:val="000C4FBE"/>
    <w:rsid w:val="00105F80"/>
    <w:rsid w:val="001A07C8"/>
    <w:rsid w:val="001A1672"/>
    <w:rsid w:val="001E48FD"/>
    <w:rsid w:val="001F44E6"/>
    <w:rsid w:val="00220A7C"/>
    <w:rsid w:val="002A311A"/>
    <w:rsid w:val="002D50E2"/>
    <w:rsid w:val="002E57AB"/>
    <w:rsid w:val="00340F73"/>
    <w:rsid w:val="003A19B2"/>
    <w:rsid w:val="003A4925"/>
    <w:rsid w:val="003D2469"/>
    <w:rsid w:val="003D3121"/>
    <w:rsid w:val="004800E9"/>
    <w:rsid w:val="004E19A8"/>
    <w:rsid w:val="004E5301"/>
    <w:rsid w:val="00510937"/>
    <w:rsid w:val="005277DD"/>
    <w:rsid w:val="00532E0A"/>
    <w:rsid w:val="0059064F"/>
    <w:rsid w:val="005C1D58"/>
    <w:rsid w:val="005C2098"/>
    <w:rsid w:val="0060305D"/>
    <w:rsid w:val="0061350F"/>
    <w:rsid w:val="00633A9D"/>
    <w:rsid w:val="00646AAD"/>
    <w:rsid w:val="00681CC9"/>
    <w:rsid w:val="006D3E09"/>
    <w:rsid w:val="006D5069"/>
    <w:rsid w:val="006E1A88"/>
    <w:rsid w:val="006E74B7"/>
    <w:rsid w:val="006F7553"/>
    <w:rsid w:val="007008F8"/>
    <w:rsid w:val="007333DA"/>
    <w:rsid w:val="0074448D"/>
    <w:rsid w:val="007446F9"/>
    <w:rsid w:val="007806EC"/>
    <w:rsid w:val="00780E3B"/>
    <w:rsid w:val="007959AA"/>
    <w:rsid w:val="007B4005"/>
    <w:rsid w:val="007F34F4"/>
    <w:rsid w:val="00803913"/>
    <w:rsid w:val="008560A4"/>
    <w:rsid w:val="00861F8E"/>
    <w:rsid w:val="008B4EF6"/>
    <w:rsid w:val="0090027D"/>
    <w:rsid w:val="00901CF5"/>
    <w:rsid w:val="00936CF1"/>
    <w:rsid w:val="00990651"/>
    <w:rsid w:val="009B0F0B"/>
    <w:rsid w:val="009E29DF"/>
    <w:rsid w:val="00A375F9"/>
    <w:rsid w:val="00A85165"/>
    <w:rsid w:val="00A90422"/>
    <w:rsid w:val="00A92E74"/>
    <w:rsid w:val="00AB0113"/>
    <w:rsid w:val="00AB035A"/>
    <w:rsid w:val="00AE1341"/>
    <w:rsid w:val="00AF03E0"/>
    <w:rsid w:val="00AF7761"/>
    <w:rsid w:val="00B369B8"/>
    <w:rsid w:val="00BC2944"/>
    <w:rsid w:val="00BC54CD"/>
    <w:rsid w:val="00BD4AD5"/>
    <w:rsid w:val="00BE655B"/>
    <w:rsid w:val="00BF285E"/>
    <w:rsid w:val="00C230B2"/>
    <w:rsid w:val="00C7073D"/>
    <w:rsid w:val="00C71B54"/>
    <w:rsid w:val="00C74444"/>
    <w:rsid w:val="00D04E03"/>
    <w:rsid w:val="00D24C9F"/>
    <w:rsid w:val="00D72BAC"/>
    <w:rsid w:val="00D82497"/>
    <w:rsid w:val="00DC3146"/>
    <w:rsid w:val="00E37E47"/>
    <w:rsid w:val="00E641C8"/>
    <w:rsid w:val="00EB27AB"/>
    <w:rsid w:val="00EE3815"/>
    <w:rsid w:val="00F455AD"/>
    <w:rsid w:val="00F55F50"/>
    <w:rsid w:val="00FB4678"/>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8895C85-052A-4BD0-949B-97F64B4B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32896">
      <w:bodyDiv w:val="1"/>
      <w:marLeft w:val="0"/>
      <w:marRight w:val="0"/>
      <w:marTop w:val="0"/>
      <w:marBottom w:val="0"/>
      <w:divBdr>
        <w:top w:val="none" w:sz="0" w:space="0" w:color="auto"/>
        <w:left w:val="none" w:sz="0" w:space="0" w:color="auto"/>
        <w:bottom w:val="none" w:sz="0" w:space="0" w:color="auto"/>
        <w:right w:val="none" w:sz="0" w:space="0" w:color="auto"/>
      </w:divBdr>
    </w:div>
    <w:div w:id="865095041">
      <w:bodyDiv w:val="1"/>
      <w:marLeft w:val="0"/>
      <w:marRight w:val="0"/>
      <w:marTop w:val="0"/>
      <w:marBottom w:val="0"/>
      <w:divBdr>
        <w:top w:val="none" w:sz="0" w:space="0" w:color="auto"/>
        <w:left w:val="none" w:sz="0" w:space="0" w:color="auto"/>
        <w:bottom w:val="none" w:sz="0" w:space="0" w:color="auto"/>
        <w:right w:val="none" w:sz="0" w:space="0" w:color="auto"/>
      </w:divBdr>
    </w:div>
    <w:div w:id="1122268380">
      <w:bodyDiv w:val="1"/>
      <w:marLeft w:val="0"/>
      <w:marRight w:val="0"/>
      <w:marTop w:val="0"/>
      <w:marBottom w:val="0"/>
      <w:divBdr>
        <w:top w:val="none" w:sz="0" w:space="0" w:color="auto"/>
        <w:left w:val="none" w:sz="0" w:space="0" w:color="auto"/>
        <w:bottom w:val="none" w:sz="0" w:space="0" w:color="auto"/>
        <w:right w:val="none" w:sz="0" w:space="0" w:color="auto"/>
      </w:divBdr>
    </w:div>
    <w:div w:id="1141776661">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 w:id="1853639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811C-2C53-4817-B2D5-2FB45BEB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---Adriana ---</cp:lastModifiedBy>
  <cp:revision>51</cp:revision>
  <dcterms:created xsi:type="dcterms:W3CDTF">2015-03-05T00:26:00Z</dcterms:created>
  <dcterms:modified xsi:type="dcterms:W3CDTF">2016-01-24T01:07:00Z</dcterms:modified>
</cp:coreProperties>
</file>