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2A311A" w:rsidRDefault="00D82497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0C77E2">
      <w:pPr>
        <w:rPr>
          <w:rFonts w:ascii="Times" w:hAnsi="Times"/>
          <w:sz w:val="22"/>
          <w:szCs w:val="22"/>
        </w:rPr>
      </w:pPr>
    </w:p>
    <w:p w14:paraId="530F0470" w14:textId="17D2C761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5B0EC091" w14:textId="359AAD5C" w:rsidR="00C617E6" w:rsidRPr="0024771A" w:rsidRDefault="00C617E6" w:rsidP="0024771A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24771A">
        <w:rPr>
          <w:rFonts w:ascii="Times" w:hAnsi="Times"/>
          <w:sz w:val="22"/>
          <w:szCs w:val="22"/>
          <w:lang w:val="es-CO"/>
        </w:rPr>
        <w:t>Comparo e interpreto datos provenientes de diversas fuentes (prensa, revistas, televisión, experimentos, consultas, entrevistas).</w:t>
      </w:r>
    </w:p>
    <w:p w14:paraId="08016478" w14:textId="5F6CCD0C" w:rsidR="00C617E6" w:rsidRPr="0024771A" w:rsidRDefault="00C617E6" w:rsidP="0024771A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24771A">
        <w:rPr>
          <w:rFonts w:ascii="Times" w:hAnsi="Times"/>
          <w:sz w:val="22"/>
          <w:szCs w:val="22"/>
          <w:lang w:val="es-CO"/>
        </w:rPr>
        <w:t>Reconozco la relación entre un conjunto de datos y su representación.</w:t>
      </w:r>
    </w:p>
    <w:p w14:paraId="0A9E91C7" w14:textId="2D593AB1" w:rsidR="00C617E6" w:rsidRPr="0024771A" w:rsidRDefault="00C617E6" w:rsidP="0024771A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24771A">
        <w:rPr>
          <w:rFonts w:ascii="Times" w:hAnsi="Times"/>
          <w:sz w:val="22"/>
          <w:szCs w:val="22"/>
          <w:lang w:val="es-CO"/>
        </w:rPr>
        <w:t>Interpreto, produzco y comparo representaciones gráficas adecuadas para presentar diversos tipos de datos (diagramas de barras, diagramas circulares).</w:t>
      </w:r>
    </w:p>
    <w:p w14:paraId="2D3E883A" w14:textId="5306FF3D" w:rsidR="00C617E6" w:rsidRPr="0024771A" w:rsidRDefault="00C617E6" w:rsidP="0024771A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24771A">
        <w:rPr>
          <w:rFonts w:ascii="Times" w:hAnsi="Times"/>
          <w:sz w:val="22"/>
          <w:szCs w:val="22"/>
          <w:lang w:val="es-CO"/>
        </w:rPr>
        <w:t>Uso medidas de tendencia central (media, mediana, moda) para interpretar el comportamiento de un conjunto de datos.</w:t>
      </w:r>
    </w:p>
    <w:p w14:paraId="259E97F2" w14:textId="1E3FC490" w:rsidR="00C617E6" w:rsidRPr="0024771A" w:rsidRDefault="00C617E6" w:rsidP="0024771A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24771A">
        <w:rPr>
          <w:rFonts w:ascii="Times" w:hAnsi="Times"/>
          <w:sz w:val="22"/>
          <w:szCs w:val="22"/>
          <w:lang w:val="es-CO"/>
        </w:rPr>
        <w:t>Resuelvo y formulo problemas a partir de un conjunto de datos presentados en tablas, diagramas de barras, diagramas circulares.</w:t>
      </w:r>
    </w:p>
    <w:p w14:paraId="3378B826" w14:textId="69D48A62" w:rsidR="00C617E6" w:rsidRPr="0024771A" w:rsidRDefault="00C617E6" w:rsidP="0024771A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24771A">
        <w:rPr>
          <w:rFonts w:ascii="Times" w:hAnsi="Times"/>
          <w:sz w:val="22"/>
          <w:szCs w:val="22"/>
          <w:lang w:val="es-CO"/>
        </w:rPr>
        <w:t>Predigo y justifico razonamientos y conclusiones usando información estadística.</w:t>
      </w:r>
    </w:p>
    <w:p w14:paraId="09F973CC" w14:textId="77777777" w:rsidR="00C617E6" w:rsidRDefault="00C617E6" w:rsidP="000C77E2">
      <w:pPr>
        <w:rPr>
          <w:rFonts w:ascii="Times" w:hAnsi="Times"/>
          <w:sz w:val="22"/>
          <w:szCs w:val="22"/>
          <w:lang w:val="es-CO"/>
        </w:rPr>
      </w:pPr>
    </w:p>
    <w:p w14:paraId="40C87088" w14:textId="77777777" w:rsidR="007B1487" w:rsidRPr="003F79E6" w:rsidRDefault="007B1487" w:rsidP="000C77E2">
      <w:pPr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4D430A06" w14:textId="5864C74C" w:rsidR="00D82497" w:rsidRPr="00C617E6" w:rsidRDefault="00C617E6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617E6">
        <w:rPr>
          <w:rFonts w:ascii="Times" w:hAnsi="Times"/>
          <w:sz w:val="22"/>
          <w:szCs w:val="22"/>
          <w:lang w:val="es-CO"/>
        </w:rPr>
        <w:t>ensamiento aleatorio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y sistemas de datos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6EFFEA9C" w14:textId="77777777" w:rsidR="00C71B54" w:rsidRPr="002A311A" w:rsidRDefault="00C71B54" w:rsidP="000C77E2">
      <w:pPr>
        <w:rPr>
          <w:rFonts w:ascii="Times" w:hAnsi="Times"/>
          <w:sz w:val="22"/>
          <w:szCs w:val="22"/>
        </w:rPr>
      </w:pPr>
    </w:p>
    <w:p w14:paraId="1FE462B2" w14:textId="6D67E9B4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47B04F2F" w14:textId="73640AB3" w:rsidR="002712DC" w:rsidRDefault="002712DC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Usa </w:t>
      </w:r>
      <w:r w:rsidR="002F54C0">
        <w:rPr>
          <w:rFonts w:ascii="Times" w:hAnsi="Times"/>
          <w:sz w:val="22"/>
          <w:szCs w:val="22"/>
          <w:lang w:val="es-CO"/>
        </w:rPr>
        <w:t>el vocabulario adecuado y preciso para interpretar información en tablas y gráficas estadísticas.</w:t>
      </w:r>
    </w:p>
    <w:p w14:paraId="5FFB6DBC" w14:textId="47A5067D" w:rsidR="002F54C0" w:rsidRDefault="002F54C0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Lee la información que presentan medios como </w:t>
      </w:r>
      <w:r w:rsidRPr="00C617E6">
        <w:rPr>
          <w:rFonts w:ascii="Times" w:hAnsi="Times"/>
          <w:sz w:val="22"/>
          <w:szCs w:val="22"/>
          <w:lang w:val="es-CO"/>
        </w:rPr>
        <w:t>prensa,</w:t>
      </w:r>
      <w:r>
        <w:rPr>
          <w:rFonts w:ascii="Times" w:hAnsi="Times"/>
          <w:sz w:val="22"/>
          <w:szCs w:val="22"/>
          <w:lang w:val="es-CO"/>
        </w:rPr>
        <w:t xml:space="preserve"> revistas, televisión e internet  a través de pictogramas, diagramas de barras, polígonos de frecuencia y </w:t>
      </w:r>
      <w:r w:rsidRPr="00C617E6">
        <w:rPr>
          <w:rFonts w:ascii="Times" w:hAnsi="Times"/>
          <w:sz w:val="22"/>
          <w:szCs w:val="22"/>
          <w:lang w:val="es-CO"/>
        </w:rPr>
        <w:t>diagramas</w:t>
      </w:r>
      <w:r>
        <w:rPr>
          <w:rFonts w:ascii="Times" w:hAnsi="Times"/>
          <w:sz w:val="22"/>
          <w:szCs w:val="22"/>
          <w:lang w:val="es-CO"/>
        </w:rPr>
        <w:t xml:space="preserve"> circulares.</w:t>
      </w:r>
    </w:p>
    <w:p w14:paraId="47461715" w14:textId="66F06E9F" w:rsidR="002F54C0" w:rsidRDefault="002F54C0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Construye tablas de frecuencias.</w:t>
      </w:r>
    </w:p>
    <w:p w14:paraId="5EB1345E" w14:textId="217950C0" w:rsidR="000C77E2" w:rsidRPr="002712DC" w:rsidRDefault="000C77E2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Representa datos estadísticas gráficamente.</w:t>
      </w:r>
    </w:p>
    <w:p w14:paraId="66267A97" w14:textId="5830C48E" w:rsidR="00BA1AB4" w:rsidRDefault="000B0A7D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 y c</w:t>
      </w:r>
      <w:r w:rsidR="00BA1AB4">
        <w:rPr>
          <w:rFonts w:ascii="Times" w:hAnsi="Times"/>
          <w:sz w:val="22"/>
          <w:szCs w:val="22"/>
          <w:lang w:val="es-CO"/>
        </w:rPr>
        <w:t xml:space="preserve">alcula </w:t>
      </w:r>
      <w:r>
        <w:rPr>
          <w:rFonts w:ascii="Times" w:hAnsi="Times"/>
          <w:sz w:val="22"/>
          <w:szCs w:val="22"/>
          <w:lang w:val="es-CO"/>
        </w:rPr>
        <w:t>media, mediana y moda de un conjunto de datos</w:t>
      </w:r>
      <w:r w:rsidR="006E36BB">
        <w:rPr>
          <w:rFonts w:ascii="Times" w:hAnsi="Times"/>
          <w:sz w:val="22"/>
          <w:szCs w:val="22"/>
          <w:lang w:val="es-CO"/>
        </w:rPr>
        <w:t>.</w:t>
      </w:r>
    </w:p>
    <w:p w14:paraId="625565D2" w14:textId="279238E7" w:rsidR="006E36BB" w:rsidRDefault="006E36BB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Justifica </w:t>
      </w:r>
      <w:r w:rsidR="00A94B7E">
        <w:rPr>
          <w:rFonts w:ascii="Times" w:hAnsi="Times"/>
          <w:sz w:val="22"/>
          <w:szCs w:val="22"/>
          <w:lang w:val="es-CO"/>
        </w:rPr>
        <w:t xml:space="preserve">los pasos necesarios para hacer </w:t>
      </w:r>
      <w:r w:rsidR="002F54C0">
        <w:rPr>
          <w:rFonts w:ascii="Times" w:hAnsi="Times"/>
          <w:sz w:val="22"/>
          <w:szCs w:val="22"/>
          <w:lang w:val="es-CO"/>
        </w:rPr>
        <w:t>el</w:t>
      </w:r>
      <w:r w:rsidR="00A94B7E">
        <w:rPr>
          <w:rFonts w:ascii="Times" w:hAnsi="Times"/>
          <w:sz w:val="22"/>
          <w:szCs w:val="22"/>
          <w:lang w:val="es-CO"/>
        </w:rPr>
        <w:t xml:space="preserve"> est</w:t>
      </w:r>
      <w:r w:rsidR="002F54C0">
        <w:rPr>
          <w:rFonts w:ascii="Times" w:hAnsi="Times"/>
          <w:sz w:val="22"/>
          <w:szCs w:val="22"/>
          <w:lang w:val="es-CO"/>
        </w:rPr>
        <w:t>udio estadístico en una población</w:t>
      </w:r>
      <w:r>
        <w:rPr>
          <w:rFonts w:ascii="Times" w:hAnsi="Times"/>
          <w:sz w:val="22"/>
          <w:szCs w:val="22"/>
          <w:lang w:val="es-CO"/>
        </w:rPr>
        <w:t>.</w:t>
      </w:r>
    </w:p>
    <w:p w14:paraId="4FB40134" w14:textId="2D9B9780" w:rsidR="000B0A7D" w:rsidRPr="000B0A7D" w:rsidRDefault="000B0A7D" w:rsidP="000C77E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 w:rsidRPr="000B0A7D">
        <w:rPr>
          <w:rFonts w:ascii="Times" w:hAnsi="Times"/>
          <w:sz w:val="22"/>
          <w:szCs w:val="22"/>
          <w:lang w:val="es-CO"/>
        </w:rPr>
        <w:t xml:space="preserve">Resuelve problemas </w:t>
      </w:r>
      <w:r w:rsidRPr="00C617E6">
        <w:rPr>
          <w:rFonts w:ascii="Times" w:hAnsi="Times"/>
          <w:sz w:val="22"/>
          <w:szCs w:val="22"/>
          <w:lang w:val="es-CO"/>
        </w:rPr>
        <w:t>usando información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617E6">
        <w:rPr>
          <w:rFonts w:ascii="Times" w:hAnsi="Times"/>
          <w:sz w:val="22"/>
          <w:szCs w:val="22"/>
          <w:lang w:val="es-CO"/>
        </w:rPr>
        <w:t>estadística</w:t>
      </w:r>
      <w:r>
        <w:rPr>
          <w:rFonts w:ascii="Times" w:hAnsi="Times"/>
          <w:sz w:val="22"/>
          <w:szCs w:val="22"/>
          <w:lang w:val="es-CO"/>
        </w:rPr>
        <w:t>.</w:t>
      </w:r>
    </w:p>
    <w:p w14:paraId="0BC4B9CC" w14:textId="77777777" w:rsidR="00D82497" w:rsidRDefault="00D82497" w:rsidP="000C77E2">
      <w:pPr>
        <w:rPr>
          <w:rFonts w:ascii="Times" w:hAnsi="Times"/>
          <w:sz w:val="22"/>
          <w:szCs w:val="22"/>
        </w:rPr>
      </w:pPr>
    </w:p>
    <w:p w14:paraId="6AD859F5" w14:textId="77777777" w:rsidR="00C71B54" w:rsidRPr="002A311A" w:rsidRDefault="00C71B54" w:rsidP="000C77E2">
      <w:pPr>
        <w:rPr>
          <w:rFonts w:ascii="Times" w:hAnsi="Times"/>
          <w:sz w:val="22"/>
          <w:szCs w:val="22"/>
        </w:rPr>
      </w:pPr>
    </w:p>
    <w:p w14:paraId="15186C20" w14:textId="566B0FC0" w:rsidR="00D82497" w:rsidRPr="002A311A" w:rsidRDefault="009B0F0B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5385874F" w14:textId="77777777" w:rsidR="009E29DF" w:rsidRDefault="009E29DF" w:rsidP="000C77E2">
      <w:pPr>
        <w:rPr>
          <w:sz w:val="22"/>
          <w:szCs w:val="22"/>
        </w:rPr>
      </w:pPr>
    </w:p>
    <w:p w14:paraId="609D472E" w14:textId="745D161A" w:rsidR="000C77E2" w:rsidRPr="008D5DF8" w:rsidRDefault="000C77E2" w:rsidP="000C77E2">
      <w:pPr>
        <w:rPr>
          <w:rFonts w:ascii="Times" w:hAnsi="Times"/>
          <w:sz w:val="22"/>
          <w:szCs w:val="22"/>
          <w:lang w:val="es-CO"/>
        </w:rPr>
      </w:pPr>
      <w:r w:rsidRPr="008D5DF8">
        <w:rPr>
          <w:rFonts w:ascii="Times New Roman" w:hAnsi="Times New Roman" w:cs="Times New Roman"/>
          <w:sz w:val="22"/>
          <w:szCs w:val="22"/>
          <w:lang w:val="es-CO"/>
        </w:rPr>
        <w:t>El estudio de la 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estadística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 ofrece una ocasión excelente de 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variar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 las actividades y </w:t>
      </w:r>
      <w:r w:rsidRPr="008D5DF8">
        <w:rPr>
          <w:rFonts w:ascii="Times New Roman" w:hAnsi="Times New Roman" w:cs="Times New Roman"/>
          <w:bCs/>
          <w:sz w:val="22"/>
          <w:szCs w:val="22"/>
          <w:lang w:val="es-CO"/>
        </w:rPr>
        <w:t>dinamizar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 el aprendizaje. </w:t>
      </w:r>
      <w:r w:rsidRPr="008D5DF8">
        <w:rPr>
          <w:rFonts w:ascii="Times" w:hAnsi="Times"/>
          <w:sz w:val="22"/>
          <w:szCs w:val="22"/>
          <w:lang w:val="es-CO"/>
        </w:rPr>
        <w:t xml:space="preserve">Fuentes como prensa, revistas, televisión y documentos con entrevistas </w:t>
      </w:r>
      <w:r w:rsidR="0024771A">
        <w:rPr>
          <w:rFonts w:ascii="Times" w:hAnsi="Times"/>
          <w:sz w:val="22"/>
          <w:szCs w:val="22"/>
          <w:lang w:val="es-CO"/>
        </w:rPr>
        <w:t xml:space="preserve">son suministros 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>visual</w:t>
      </w:r>
      <w:r w:rsidR="0024771A">
        <w:rPr>
          <w:rFonts w:ascii="Times New Roman" w:hAnsi="Times New Roman" w:cs="Times New Roman"/>
          <w:sz w:val="22"/>
          <w:szCs w:val="22"/>
          <w:lang w:val="es-CO"/>
        </w:rPr>
        <w:t>es para</w:t>
      </w:r>
      <w:r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el aprendizaj</w:t>
      </w:r>
      <w:r w:rsidR="0024771A">
        <w:rPr>
          <w:rFonts w:ascii="Times New Roman" w:hAnsi="Times New Roman" w:cs="Times New Roman"/>
          <w:sz w:val="22"/>
          <w:szCs w:val="22"/>
          <w:lang w:val="es-CO"/>
        </w:rPr>
        <w:t>e y la comprensión de la estadística y la probabilidad.</w:t>
      </w:r>
    </w:p>
    <w:p w14:paraId="38C986C8" w14:textId="77777777" w:rsidR="000C77E2" w:rsidRPr="008D5DF8" w:rsidRDefault="000C77E2" w:rsidP="000C77E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40EC66F0" w14:textId="056782D5" w:rsidR="00945782" w:rsidRDefault="00945782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A través del desarrollo del tema se busca</w:t>
      </w:r>
      <w:r w:rsidR="000C77E2" w:rsidRPr="008D5DF8">
        <w:rPr>
          <w:rFonts w:ascii="Times New Roman" w:hAnsi="Times New Roman" w:cs="Times New Roman"/>
          <w:sz w:val="22"/>
          <w:szCs w:val="22"/>
          <w:lang w:val="es-CO"/>
        </w:rPr>
        <w:t> </w:t>
      </w:r>
      <w:r w:rsidR="000C77E2" w:rsidRPr="008D5DF8">
        <w:rPr>
          <w:rFonts w:ascii="Times New Roman" w:hAnsi="Times New Roman" w:cs="Times New Roman"/>
          <w:bCs/>
          <w:sz w:val="22"/>
          <w:szCs w:val="22"/>
          <w:lang w:val="es-CO"/>
        </w:rPr>
        <w:t>familiarizar </w:t>
      </w:r>
      <w:r w:rsidR="000C77E2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a los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estudiantes</w:t>
      </w:r>
      <w:r w:rsidR="000C77E2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con nociones elementales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y</w:t>
      </w:r>
      <w:r w:rsidR="000C77E2" w:rsidRPr="008D5DF8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funcional</w:t>
      </w:r>
      <w:r w:rsidR="00FF7E43" w:rsidRPr="008D5DF8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es </w:t>
      </w:r>
      <w:r w:rsidR="000C77E2" w:rsidRPr="008D5DF8">
        <w:rPr>
          <w:rFonts w:ascii="Times New Roman" w:hAnsi="Times New Roman" w:cs="Times New Roman"/>
          <w:sz w:val="22"/>
          <w:szCs w:val="22"/>
          <w:lang w:val="es-CO"/>
        </w:rPr>
        <w:t>de la 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probabilidad y </w:t>
      </w:r>
      <w:r w:rsidR="000C77E2" w:rsidRPr="008D5DF8">
        <w:rPr>
          <w:rFonts w:ascii="Times New Roman" w:hAnsi="Times New Roman" w:cs="Times New Roman"/>
          <w:bCs/>
          <w:sz w:val="22"/>
          <w:szCs w:val="22"/>
          <w:lang w:val="es-CO"/>
        </w:rPr>
        <w:t>estadística</w:t>
      </w:r>
      <w:r w:rsidR="000C77E2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. Para empezar, se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proponen</w:t>
      </w:r>
      <w:r w:rsidR="000C77E2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de actividades destinadas a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0C77E2" w:rsidRPr="008D5DF8">
        <w:rPr>
          <w:rFonts w:ascii="Times New Roman" w:hAnsi="Times New Roman" w:cs="Times New Roman"/>
          <w:sz w:val="22"/>
          <w:szCs w:val="22"/>
          <w:lang w:val="es-CO"/>
        </w:rPr>
        <w:t>l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a</w:t>
      </w:r>
      <w:r w:rsidR="000C77E2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C23B83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definición y uso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 xml:space="preserve">de vocabulario específico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de la estadística 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como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que se encuentran en los recursos</w:t>
      </w:r>
      <w:r w:rsidR="00FF7E43" w:rsidRPr="008D5DF8">
        <w:rPr>
          <w:rFonts w:ascii="Times New Roman" w:hAnsi="Times New Roman" w:cs="Times New Roman"/>
          <w:sz w:val="22"/>
          <w:szCs w:val="22"/>
          <w:lang w:val="es-CO"/>
        </w:rPr>
        <w:t>: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La estadística y sus elementos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Tipos y tablas de frecuencias  estadísticas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. A partir de estas se profundiza a través de ejercicios en las definiciones más relevantes para la estadística, con los recursos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Determina población y muestra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Determina el tipo de variable,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en el que se incluyen ejercicios de variables cuantitativas y cualitativas, y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Calcula las frecuencias</w:t>
      </w:r>
      <w:r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14:paraId="57496F3D" w14:textId="77777777" w:rsidR="00945782" w:rsidRDefault="00945782" w:rsidP="000C77E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7BD33B9" w14:textId="7AF81152" w:rsidR="00945782" w:rsidRDefault="00945782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Con base en el trabajo realizado con el </w:t>
      </w:r>
      <w:r w:rsidR="004C5A0A">
        <w:rPr>
          <w:rFonts w:ascii="Times New Roman" w:hAnsi="Times New Roman" w:cs="Times New Roman"/>
          <w:sz w:val="22"/>
          <w:szCs w:val="22"/>
          <w:lang w:val="es-CO"/>
        </w:rPr>
        <w:t>cuaderno de estudio es importante tomar las fuentes mencionadas al comienzo y hacer lectura de informaciones presentadas con diferentes estrategias para identificar las frecuencias absolutas</w:t>
      </w:r>
      <w:r>
        <w:rPr>
          <w:rFonts w:ascii="Times New Roman" w:hAnsi="Times New Roman" w:cs="Times New Roman"/>
          <w:sz w:val="22"/>
          <w:szCs w:val="22"/>
          <w:lang w:val="es-CO"/>
        </w:rPr>
        <w:t>, frecuencias relativas, población, muestra y tipos de variables en cada estudio estadístico que se analice</w:t>
      </w:r>
      <w:r w:rsidR="004C5A0A">
        <w:rPr>
          <w:rFonts w:ascii="Times New Roman" w:hAnsi="Times New Roman" w:cs="Times New Roman"/>
          <w:sz w:val="22"/>
          <w:szCs w:val="22"/>
          <w:lang w:val="es-CO"/>
        </w:rPr>
        <w:t>.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Para este análisis es necesario el reconocimiento de las representaciones gráficas de datos estadísticos, el recurso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Las gráficas estadísticas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introduce este tema. Con los recursos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Interpreta diagramas de barras</w:t>
      </w:r>
      <w:r w:rsidRPr="00945782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y</w:t>
      </w:r>
      <w:r w:rsidRPr="00945782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polígonos de frecuencia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e </w:t>
      </w:r>
      <w:r w:rsidRPr="00945782">
        <w:rPr>
          <w:rFonts w:ascii="Times New Roman" w:hAnsi="Times New Roman" w:cs="Times New Roman"/>
          <w:i/>
          <w:sz w:val="22"/>
          <w:szCs w:val="22"/>
          <w:lang w:val="es-CO"/>
        </w:rPr>
        <w:t>Interpreta diagramas circulares</w:t>
      </w:r>
      <w:r>
        <w:rPr>
          <w:rFonts w:ascii="Times New Roman" w:hAnsi="Times New Roman" w:cs="Times New Roman"/>
          <w:sz w:val="22"/>
          <w:szCs w:val="22"/>
          <w:lang w:val="es-CO"/>
        </w:rPr>
        <w:t>, se acerca al estudiante a la lectura correcta de este tipo de elementos estadísticos que pueden ser analizados en medios de comunicación.</w:t>
      </w:r>
    </w:p>
    <w:p w14:paraId="252642AE" w14:textId="68178A28" w:rsidR="001926B2" w:rsidRDefault="00945782" w:rsidP="000C77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lastRenderedPageBreak/>
        <w:t xml:space="preserve">Se complementan los análisis estadísticos estudiados con las </w:t>
      </w:r>
      <w:r w:rsidR="00B108C9">
        <w:rPr>
          <w:rFonts w:ascii="Times New Roman" w:hAnsi="Times New Roman" w:cs="Times New Roman"/>
          <w:sz w:val="22"/>
          <w:szCs w:val="22"/>
        </w:rPr>
        <w:t>medidas de tendencia central como datos representativos de un conjunto de datos, que facilitan sacar conjeturas sobre una población y comparar poblaciones.</w:t>
      </w:r>
    </w:p>
    <w:p w14:paraId="6A1C18DD" w14:textId="77777777" w:rsidR="00945782" w:rsidRDefault="00945782" w:rsidP="000C77E2">
      <w:pPr>
        <w:rPr>
          <w:rFonts w:ascii="Times New Roman" w:hAnsi="Times New Roman" w:cs="Times New Roman"/>
          <w:sz w:val="22"/>
          <w:szCs w:val="22"/>
        </w:rPr>
      </w:pPr>
    </w:p>
    <w:p w14:paraId="52F2CB8C" w14:textId="539812AB" w:rsidR="00945782" w:rsidRDefault="00945782" w:rsidP="000C77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partir de este momento </w:t>
      </w:r>
      <w:r w:rsidR="00463953">
        <w:rPr>
          <w:rFonts w:ascii="Times New Roman" w:hAnsi="Times New Roman" w:cs="Times New Roman"/>
          <w:sz w:val="22"/>
          <w:szCs w:val="22"/>
        </w:rPr>
        <w:t xml:space="preserve">se presentan elementos probabilísticos que se vinculan con estudios estadísticos, el recurso </w:t>
      </w:r>
      <w:r w:rsidR="00463953" w:rsidRPr="00463953">
        <w:rPr>
          <w:rFonts w:ascii="Times New Roman" w:hAnsi="Times New Roman" w:cs="Times New Roman"/>
          <w:i/>
          <w:sz w:val="22"/>
          <w:szCs w:val="22"/>
        </w:rPr>
        <w:t>Lo que debes saber sobre probabilidad y estadística</w:t>
      </w:r>
      <w:r w:rsidR="00463953">
        <w:rPr>
          <w:rFonts w:ascii="Times New Roman" w:hAnsi="Times New Roman" w:cs="Times New Roman"/>
          <w:sz w:val="22"/>
          <w:szCs w:val="22"/>
        </w:rPr>
        <w:t xml:space="preserve"> ayuda a mostrar los más relevantes. Luego de identificar estos elementos se pasa al cálculo de probabilidades de eventos en un experimento aleatorio, los recursos </w:t>
      </w:r>
      <w:r w:rsidR="00463953" w:rsidRPr="00463953">
        <w:rPr>
          <w:rFonts w:ascii="Times New Roman" w:hAnsi="Times New Roman" w:cs="Times New Roman"/>
          <w:i/>
          <w:sz w:val="22"/>
          <w:szCs w:val="22"/>
        </w:rPr>
        <w:t>La probabilidad en la resolución de problemas</w:t>
      </w:r>
      <w:r w:rsidR="00463953">
        <w:rPr>
          <w:rFonts w:ascii="Times New Roman" w:hAnsi="Times New Roman" w:cs="Times New Roman"/>
          <w:sz w:val="22"/>
          <w:szCs w:val="22"/>
        </w:rPr>
        <w:t xml:space="preserve"> y </w:t>
      </w:r>
      <w:r w:rsidR="00463953" w:rsidRPr="00463953">
        <w:rPr>
          <w:rFonts w:ascii="Times New Roman" w:hAnsi="Times New Roman" w:cs="Times New Roman"/>
          <w:i/>
          <w:sz w:val="22"/>
          <w:szCs w:val="22"/>
        </w:rPr>
        <w:t>Calcula las probabilidades</w:t>
      </w:r>
      <w:r w:rsidR="00463953">
        <w:rPr>
          <w:rFonts w:ascii="Times New Roman" w:hAnsi="Times New Roman" w:cs="Times New Roman"/>
          <w:sz w:val="22"/>
          <w:szCs w:val="22"/>
        </w:rPr>
        <w:t xml:space="preserve"> serán de utilidad para este fin.</w:t>
      </w:r>
    </w:p>
    <w:p w14:paraId="0C110457" w14:textId="77777777" w:rsidR="00463953" w:rsidRDefault="00463953" w:rsidP="000C77E2">
      <w:pPr>
        <w:rPr>
          <w:rFonts w:ascii="Times New Roman" w:hAnsi="Times New Roman" w:cs="Times New Roman"/>
          <w:sz w:val="22"/>
          <w:szCs w:val="22"/>
        </w:rPr>
      </w:pPr>
    </w:p>
    <w:p w14:paraId="03E02565" w14:textId="6FDFAB12" w:rsidR="00463953" w:rsidRPr="00666AE6" w:rsidRDefault="00463953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</w:rPr>
        <w:t>Finalmente se propone un proyecto que involucra la aplicación de los conceptos desarrollados en el tema, que puede ser ampliado y enriquecido.</w:t>
      </w:r>
      <w:bookmarkStart w:id="0" w:name="_GoBack"/>
      <w:bookmarkEnd w:id="0"/>
    </w:p>
    <w:p w14:paraId="75474DD0" w14:textId="77777777" w:rsidR="00633A9D" w:rsidRDefault="00633A9D" w:rsidP="000C77E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3225E9B8" w14:textId="77777777" w:rsidR="0024771A" w:rsidRDefault="0024771A" w:rsidP="000C77E2">
      <w:pPr>
        <w:rPr>
          <w:rFonts w:ascii="Times New Roman" w:hAnsi="Times New Roman" w:cs="Times New Roman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0"/>
        <w:gridCol w:w="2710"/>
        <w:gridCol w:w="2711"/>
      </w:tblGrid>
      <w:tr w:rsidR="0024771A" w:rsidRPr="001247F3" w14:paraId="7E5C0B3A" w14:textId="77777777" w:rsidTr="00A45FB7">
        <w:trPr>
          <w:trHeight w:val="456"/>
        </w:trPr>
        <w:tc>
          <w:tcPr>
            <w:tcW w:w="8131" w:type="dxa"/>
            <w:gridSpan w:val="3"/>
          </w:tcPr>
          <w:p w14:paraId="1E675CB3" w14:textId="77777777" w:rsidR="0024771A" w:rsidRPr="001247F3" w:rsidRDefault="0024771A" w:rsidP="00A45FB7">
            <w:pPr>
              <w:jc w:val="center"/>
              <w:rPr>
                <w:b/>
                <w:sz w:val="32"/>
              </w:rPr>
            </w:pPr>
            <w:r w:rsidRPr="001247F3">
              <w:rPr>
                <w:b/>
                <w:sz w:val="32"/>
              </w:rPr>
              <w:t>Derechos básicos de aprendizaje</w:t>
            </w:r>
          </w:p>
        </w:tc>
      </w:tr>
      <w:tr w:rsidR="00F96B99" w14:paraId="4712718E" w14:textId="77777777" w:rsidTr="00A45FB7">
        <w:trPr>
          <w:trHeight w:val="281"/>
        </w:trPr>
        <w:tc>
          <w:tcPr>
            <w:tcW w:w="2710" w:type="dxa"/>
            <w:vMerge w:val="restart"/>
            <w:vAlign w:val="center"/>
          </w:tcPr>
          <w:p w14:paraId="372F7F48" w14:textId="77777777" w:rsidR="00F96B99" w:rsidRPr="0024771A" w:rsidRDefault="00F96B99" w:rsidP="0024771A">
            <w:pPr>
              <w:rPr>
                <w:bCs/>
                <w:lang w:val="es-CO"/>
              </w:rPr>
            </w:pPr>
            <w:r w:rsidRPr="001247F3">
              <w:rPr>
                <w:b/>
              </w:rPr>
              <w:t>Derecho No. 1</w:t>
            </w:r>
            <w:r>
              <w:rPr>
                <w:b/>
              </w:rPr>
              <w:t>0</w:t>
            </w:r>
            <w:r w:rsidRPr="001247F3">
              <w:t xml:space="preserve">: </w:t>
            </w:r>
            <w:r w:rsidRPr="0024771A">
              <w:rPr>
                <w:bCs/>
                <w:lang w:val="es-CO"/>
              </w:rPr>
              <w:t>Comprende que algunos conjuntos de datos pueden representarse</w:t>
            </w:r>
          </w:p>
          <w:p w14:paraId="3432B34A" w14:textId="77777777" w:rsidR="00F96B99" w:rsidRPr="0024771A" w:rsidRDefault="00F96B99" w:rsidP="0024771A">
            <w:pPr>
              <w:rPr>
                <w:bCs/>
                <w:lang w:val="es-CO"/>
              </w:rPr>
            </w:pPr>
            <w:r w:rsidRPr="0024771A">
              <w:rPr>
                <w:bCs/>
                <w:lang w:val="es-CO"/>
              </w:rPr>
              <w:t>con histogramas y que distintos intervalos producen</w:t>
            </w:r>
          </w:p>
          <w:p w14:paraId="0812B115" w14:textId="1814F853" w:rsidR="00F96B99" w:rsidRDefault="00F96B99" w:rsidP="0024771A">
            <w:r w:rsidRPr="0024771A">
              <w:rPr>
                <w:bCs/>
                <w:lang w:val="es-CO"/>
              </w:rPr>
              <w:t>distintas representaciones</w:t>
            </w:r>
          </w:p>
        </w:tc>
        <w:tc>
          <w:tcPr>
            <w:tcW w:w="2710" w:type="dxa"/>
            <w:vAlign w:val="center"/>
          </w:tcPr>
          <w:p w14:paraId="50202308" w14:textId="77777777" w:rsidR="00F96B99" w:rsidRPr="001247F3" w:rsidRDefault="00F96B99" w:rsidP="00A45FB7">
            <w:pPr>
              <w:jc w:val="center"/>
              <w:rPr>
                <w:b/>
              </w:rPr>
            </w:pPr>
            <w:r w:rsidRPr="001247F3">
              <w:rPr>
                <w:b/>
              </w:rPr>
              <w:t>Recurso</w:t>
            </w:r>
          </w:p>
        </w:tc>
        <w:tc>
          <w:tcPr>
            <w:tcW w:w="2711" w:type="dxa"/>
            <w:vAlign w:val="center"/>
          </w:tcPr>
          <w:p w14:paraId="7BECD0C8" w14:textId="77777777" w:rsidR="00F96B99" w:rsidRPr="001247F3" w:rsidRDefault="00F96B99" w:rsidP="00A45FB7">
            <w:pPr>
              <w:jc w:val="center"/>
              <w:rPr>
                <w:b/>
              </w:rPr>
            </w:pPr>
            <w:r w:rsidRPr="001247F3">
              <w:rPr>
                <w:b/>
              </w:rPr>
              <w:t>Descripción</w:t>
            </w:r>
          </w:p>
        </w:tc>
      </w:tr>
      <w:tr w:rsidR="00F96B99" w14:paraId="37A0EA8D" w14:textId="77777777" w:rsidTr="00A45FB7">
        <w:trPr>
          <w:trHeight w:val="295"/>
        </w:trPr>
        <w:tc>
          <w:tcPr>
            <w:tcW w:w="2710" w:type="dxa"/>
            <w:vMerge/>
            <w:vAlign w:val="center"/>
          </w:tcPr>
          <w:p w14:paraId="299B39D1" w14:textId="77777777" w:rsidR="00F96B99" w:rsidRDefault="00F96B99" w:rsidP="00A45FB7"/>
        </w:tc>
        <w:tc>
          <w:tcPr>
            <w:tcW w:w="2710" w:type="dxa"/>
            <w:vAlign w:val="center"/>
          </w:tcPr>
          <w:p w14:paraId="4305C99D" w14:textId="275A6F8F" w:rsidR="00F96B99" w:rsidRDefault="00F96B99" w:rsidP="00A45FB7">
            <w:r w:rsidRPr="00F96B99">
              <w:t>Tipos y tablas de frecuencias  estadísticas</w:t>
            </w:r>
          </w:p>
        </w:tc>
        <w:tc>
          <w:tcPr>
            <w:tcW w:w="2711" w:type="dxa"/>
            <w:vAlign w:val="center"/>
          </w:tcPr>
          <w:p w14:paraId="501458D6" w14:textId="1A551B99" w:rsidR="00F96B99" w:rsidRDefault="00F96B99" w:rsidP="00A45FB7">
            <w:r w:rsidRPr="00F96B99">
              <w:t>Interactivo para determinar los tipos de frecuencias estadísticas y para guiar al estudiante en la elaboración de tablas de frecuencia</w:t>
            </w:r>
          </w:p>
        </w:tc>
      </w:tr>
      <w:tr w:rsidR="00F96B99" w14:paraId="63CD4BA8" w14:textId="77777777" w:rsidTr="00A45FB7">
        <w:trPr>
          <w:trHeight w:val="281"/>
        </w:trPr>
        <w:tc>
          <w:tcPr>
            <w:tcW w:w="2710" w:type="dxa"/>
            <w:vMerge/>
            <w:vAlign w:val="center"/>
          </w:tcPr>
          <w:p w14:paraId="3352F0C6" w14:textId="77777777" w:rsidR="00F96B99" w:rsidRDefault="00F96B99" w:rsidP="00A45FB7"/>
        </w:tc>
        <w:tc>
          <w:tcPr>
            <w:tcW w:w="2710" w:type="dxa"/>
            <w:vAlign w:val="center"/>
          </w:tcPr>
          <w:p w14:paraId="0FEBB5B2" w14:textId="31A1833B" w:rsidR="00F96B99" w:rsidRDefault="00F96B99" w:rsidP="00A45FB7">
            <w:r w:rsidRPr="00F96B99">
              <w:t>Las gráficas estadísticas</w:t>
            </w:r>
          </w:p>
        </w:tc>
        <w:tc>
          <w:tcPr>
            <w:tcW w:w="2711" w:type="dxa"/>
            <w:vAlign w:val="center"/>
          </w:tcPr>
          <w:p w14:paraId="60A6385E" w14:textId="41B162AA" w:rsidR="00F96B99" w:rsidRDefault="00F96B99" w:rsidP="00A45FB7">
            <w:r w:rsidRPr="00F96B99">
              <w:t>Interactivo para reconocer algunos tipos de gráficas estadísticas</w:t>
            </w:r>
          </w:p>
        </w:tc>
      </w:tr>
      <w:tr w:rsidR="00F96B99" w14:paraId="2DCC1855" w14:textId="77777777" w:rsidTr="00A45FB7">
        <w:trPr>
          <w:trHeight w:val="281"/>
        </w:trPr>
        <w:tc>
          <w:tcPr>
            <w:tcW w:w="2710" w:type="dxa"/>
            <w:vMerge/>
            <w:vAlign w:val="center"/>
          </w:tcPr>
          <w:p w14:paraId="55DC603E" w14:textId="77777777" w:rsidR="00F96B99" w:rsidRDefault="00F96B99" w:rsidP="00A45FB7"/>
        </w:tc>
        <w:tc>
          <w:tcPr>
            <w:tcW w:w="2710" w:type="dxa"/>
            <w:vAlign w:val="center"/>
          </w:tcPr>
          <w:p w14:paraId="0265202A" w14:textId="50A31E2B" w:rsidR="00F96B99" w:rsidRDefault="00F96B99" w:rsidP="00A45FB7">
            <w:r w:rsidRPr="00F96B99">
              <w:t>Interpreta diagramas de barras y polígonos de frecuencia</w:t>
            </w:r>
          </w:p>
        </w:tc>
        <w:tc>
          <w:tcPr>
            <w:tcW w:w="2711" w:type="dxa"/>
            <w:vAlign w:val="center"/>
          </w:tcPr>
          <w:p w14:paraId="760BB402" w14:textId="0D361990" w:rsidR="00F96B99" w:rsidRPr="00F96B99" w:rsidRDefault="00F96B99" w:rsidP="00F96B99">
            <w:r w:rsidRPr="00F96B99">
              <w:t>Actividad para interpretar diagramas de barras y polígonos de frecuencia</w:t>
            </w:r>
          </w:p>
        </w:tc>
      </w:tr>
      <w:tr w:rsidR="00F96B99" w14:paraId="7089C83B" w14:textId="77777777" w:rsidTr="00A45FB7">
        <w:trPr>
          <w:trHeight w:val="281"/>
        </w:trPr>
        <w:tc>
          <w:tcPr>
            <w:tcW w:w="2710" w:type="dxa"/>
            <w:vMerge/>
            <w:vAlign w:val="center"/>
          </w:tcPr>
          <w:p w14:paraId="18E72D22" w14:textId="77777777" w:rsidR="00F96B99" w:rsidRDefault="00F96B99" w:rsidP="00A45FB7"/>
        </w:tc>
        <w:tc>
          <w:tcPr>
            <w:tcW w:w="2710" w:type="dxa"/>
            <w:vAlign w:val="center"/>
          </w:tcPr>
          <w:p w14:paraId="77BB3203" w14:textId="026ECB2C" w:rsidR="00F96B99" w:rsidRPr="00F96B99" w:rsidRDefault="00F96B99" w:rsidP="00A45FB7">
            <w:r w:rsidRPr="00F96B99">
              <w:t>Diagramas estadísticos empleando la hoja de cálculo</w:t>
            </w:r>
          </w:p>
        </w:tc>
        <w:tc>
          <w:tcPr>
            <w:tcW w:w="2711" w:type="dxa"/>
            <w:vAlign w:val="center"/>
          </w:tcPr>
          <w:p w14:paraId="637A93ED" w14:textId="0092CD6D" w:rsidR="00F96B99" w:rsidRPr="00F96B99" w:rsidRDefault="00F96B99" w:rsidP="00F96B99">
            <w:r w:rsidRPr="00F96B99">
              <w:t>Interactivo para explicar la construcción de diagramas estadísticos empleando la hoja de cálculo</w:t>
            </w:r>
          </w:p>
        </w:tc>
      </w:tr>
      <w:tr w:rsidR="00F96B99" w14:paraId="5C3F8117" w14:textId="77777777" w:rsidTr="00A45FB7">
        <w:trPr>
          <w:trHeight w:val="281"/>
        </w:trPr>
        <w:tc>
          <w:tcPr>
            <w:tcW w:w="2710" w:type="dxa"/>
            <w:vMerge w:val="restart"/>
            <w:vAlign w:val="center"/>
          </w:tcPr>
          <w:p w14:paraId="2DBADD94" w14:textId="77777777" w:rsidR="00F96B99" w:rsidRPr="0024771A" w:rsidRDefault="00F96B99" w:rsidP="0024771A">
            <w:pPr>
              <w:rPr>
                <w:bCs/>
                <w:lang w:val="es-CO"/>
              </w:rPr>
            </w:pPr>
            <w:r>
              <w:rPr>
                <w:b/>
              </w:rPr>
              <w:t>Derecho No. 12</w:t>
            </w:r>
            <w:r w:rsidRPr="001247F3">
              <w:t xml:space="preserve">: </w:t>
            </w:r>
            <w:r w:rsidRPr="0024771A">
              <w:rPr>
                <w:bCs/>
                <w:lang w:val="es-CO"/>
              </w:rPr>
              <w:t>Comprende cómo la distribución de los datos afecta la media</w:t>
            </w:r>
          </w:p>
          <w:p w14:paraId="7135A7B7" w14:textId="74D33A59" w:rsidR="00F96B99" w:rsidRDefault="00F96B99" w:rsidP="0024771A">
            <w:r w:rsidRPr="0024771A">
              <w:rPr>
                <w:bCs/>
                <w:lang w:val="es-CO"/>
              </w:rPr>
              <w:t>(promedio), la mediana y la moda</w:t>
            </w:r>
          </w:p>
        </w:tc>
        <w:tc>
          <w:tcPr>
            <w:tcW w:w="2710" w:type="dxa"/>
            <w:vAlign w:val="center"/>
          </w:tcPr>
          <w:p w14:paraId="326FFD16" w14:textId="484E4A57" w:rsidR="00F96B99" w:rsidRDefault="00F96B99" w:rsidP="00A45FB7">
            <w:r>
              <w:t>Practica los distintos parámetros estadísticos</w:t>
            </w:r>
          </w:p>
        </w:tc>
        <w:tc>
          <w:tcPr>
            <w:tcW w:w="2711" w:type="dxa"/>
            <w:vAlign w:val="center"/>
          </w:tcPr>
          <w:p w14:paraId="0D4CF429" w14:textId="4ABBE03C" w:rsidR="00F96B99" w:rsidRDefault="00F96B99" w:rsidP="00A45FB7">
            <w:r w:rsidRPr="00F96B99">
              <w:t>Ejercicios para practicar el cálculo de la media, la mediana, la moda y la frecuencia absoluta y relativa</w:t>
            </w:r>
          </w:p>
        </w:tc>
      </w:tr>
      <w:tr w:rsidR="00F96B99" w14:paraId="1019907C" w14:textId="77777777" w:rsidTr="00A45FB7">
        <w:trPr>
          <w:trHeight w:val="281"/>
        </w:trPr>
        <w:tc>
          <w:tcPr>
            <w:tcW w:w="2710" w:type="dxa"/>
            <w:vMerge/>
            <w:vAlign w:val="center"/>
          </w:tcPr>
          <w:p w14:paraId="140D917A" w14:textId="77777777" w:rsidR="00F96B99" w:rsidRDefault="00F96B99" w:rsidP="0024771A">
            <w:pPr>
              <w:rPr>
                <w:b/>
              </w:rPr>
            </w:pPr>
          </w:p>
        </w:tc>
        <w:tc>
          <w:tcPr>
            <w:tcW w:w="2710" w:type="dxa"/>
            <w:vAlign w:val="center"/>
          </w:tcPr>
          <w:p w14:paraId="6792A3B3" w14:textId="2A7C9407" w:rsidR="00F96B99" w:rsidRDefault="00F96B99" w:rsidP="00A45FB7">
            <w:r w:rsidRPr="00F96B99">
              <w:t>Calcula la moda, la media y la mediana</w:t>
            </w:r>
          </w:p>
        </w:tc>
        <w:tc>
          <w:tcPr>
            <w:tcW w:w="2711" w:type="dxa"/>
            <w:vAlign w:val="center"/>
          </w:tcPr>
          <w:p w14:paraId="7F9EF492" w14:textId="0D7D96A0" w:rsidR="00F96B99" w:rsidRDefault="00F96B99" w:rsidP="00A45FB7">
            <w:r w:rsidRPr="00F96B99">
              <w:t>Actividad para calcular la moda, la media y la mediana</w:t>
            </w:r>
          </w:p>
        </w:tc>
      </w:tr>
      <w:tr w:rsidR="0024771A" w14:paraId="261A1A8C" w14:textId="77777777" w:rsidTr="00A45FB7">
        <w:trPr>
          <w:trHeight w:val="281"/>
        </w:trPr>
        <w:tc>
          <w:tcPr>
            <w:tcW w:w="2710" w:type="dxa"/>
            <w:vMerge w:val="restart"/>
            <w:vAlign w:val="center"/>
          </w:tcPr>
          <w:p w14:paraId="60B275D0" w14:textId="77777777" w:rsidR="0024771A" w:rsidRPr="0024771A" w:rsidRDefault="0024771A" w:rsidP="0024771A">
            <w:pPr>
              <w:rPr>
                <w:bCs/>
                <w:lang w:val="es-CO"/>
              </w:rPr>
            </w:pPr>
            <w:r>
              <w:rPr>
                <w:b/>
              </w:rPr>
              <w:t>Derecho No. 13</w:t>
            </w:r>
            <w:r w:rsidRPr="001247F3">
              <w:t xml:space="preserve">: </w:t>
            </w:r>
            <w:r w:rsidRPr="0024771A">
              <w:rPr>
                <w:bCs/>
                <w:lang w:val="es-CO"/>
              </w:rPr>
              <w:t>Entiende la diferencia entre la probabilidad teórica y el</w:t>
            </w:r>
          </w:p>
          <w:p w14:paraId="11AD9797" w14:textId="395EA8DF" w:rsidR="0024771A" w:rsidRDefault="0024771A" w:rsidP="0024771A">
            <w:pPr>
              <w:rPr>
                <w:b/>
              </w:rPr>
            </w:pPr>
            <w:r w:rsidRPr="0024771A">
              <w:rPr>
                <w:bCs/>
                <w:lang w:val="es-CO"/>
              </w:rPr>
              <w:t>resultado de un experimento</w:t>
            </w:r>
          </w:p>
        </w:tc>
        <w:tc>
          <w:tcPr>
            <w:tcW w:w="2710" w:type="dxa"/>
            <w:vAlign w:val="center"/>
          </w:tcPr>
          <w:p w14:paraId="4B9D27D7" w14:textId="019A41CE" w:rsidR="0024771A" w:rsidRPr="001247F3" w:rsidRDefault="00F96B99" w:rsidP="00A45FB7">
            <w:r w:rsidRPr="00F96B99">
              <w:t>Resuelve problemas de probabilidad</w:t>
            </w:r>
          </w:p>
        </w:tc>
        <w:tc>
          <w:tcPr>
            <w:tcW w:w="2711" w:type="dxa"/>
            <w:vAlign w:val="center"/>
          </w:tcPr>
          <w:p w14:paraId="670E2E7B" w14:textId="28145C36" w:rsidR="0024771A" w:rsidRPr="001247F3" w:rsidRDefault="00F96B99" w:rsidP="00A45FB7">
            <w:r w:rsidRPr="00F96B99">
              <w:t>Actividad para resolver problemas relacionados con probabilidades</w:t>
            </w:r>
          </w:p>
        </w:tc>
      </w:tr>
      <w:tr w:rsidR="0024771A" w14:paraId="618409A3" w14:textId="77777777" w:rsidTr="00A45FB7">
        <w:trPr>
          <w:trHeight w:val="281"/>
        </w:trPr>
        <w:tc>
          <w:tcPr>
            <w:tcW w:w="2710" w:type="dxa"/>
            <w:vMerge/>
            <w:vAlign w:val="center"/>
          </w:tcPr>
          <w:p w14:paraId="03AFA81B" w14:textId="77777777" w:rsidR="0024771A" w:rsidRDefault="0024771A" w:rsidP="00A45FB7">
            <w:pPr>
              <w:rPr>
                <w:b/>
              </w:rPr>
            </w:pPr>
          </w:p>
        </w:tc>
        <w:tc>
          <w:tcPr>
            <w:tcW w:w="2710" w:type="dxa"/>
            <w:vAlign w:val="center"/>
          </w:tcPr>
          <w:p w14:paraId="04D0BE12" w14:textId="73956575" w:rsidR="0024771A" w:rsidRPr="001247F3" w:rsidRDefault="00F96B99" w:rsidP="00A45FB7">
            <w:r w:rsidRPr="00F96B99">
              <w:t>Calcula las probabilidades</w:t>
            </w:r>
          </w:p>
        </w:tc>
        <w:tc>
          <w:tcPr>
            <w:tcW w:w="2711" w:type="dxa"/>
            <w:vAlign w:val="center"/>
          </w:tcPr>
          <w:p w14:paraId="57187D19" w14:textId="6636E95E" w:rsidR="0024771A" w:rsidRPr="001247F3" w:rsidRDefault="00F96B99" w:rsidP="00A45FB7">
            <w:r w:rsidRPr="00F96B99">
              <w:t>Actividad para resolver problemas de probabilidad</w:t>
            </w:r>
          </w:p>
        </w:tc>
      </w:tr>
    </w:tbl>
    <w:p w14:paraId="7383FE80" w14:textId="77777777" w:rsidR="0024771A" w:rsidRPr="0024771A" w:rsidRDefault="0024771A" w:rsidP="000C77E2">
      <w:pPr>
        <w:rPr>
          <w:rFonts w:ascii="Times New Roman" w:hAnsi="Times New Roman" w:cs="Times New Roman"/>
          <w:sz w:val="22"/>
          <w:szCs w:val="22"/>
        </w:rPr>
      </w:pPr>
    </w:p>
    <w:sectPr w:rsidR="0024771A" w:rsidRPr="0024771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11D44"/>
    <w:multiLevelType w:val="hybridMultilevel"/>
    <w:tmpl w:val="E328F8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20A66"/>
    <w:rsid w:val="000351D8"/>
    <w:rsid w:val="00072285"/>
    <w:rsid w:val="00095D06"/>
    <w:rsid w:val="000B0A7D"/>
    <w:rsid w:val="000B6608"/>
    <w:rsid w:val="000C1F82"/>
    <w:rsid w:val="000C4FBE"/>
    <w:rsid w:val="000C77E2"/>
    <w:rsid w:val="00105F80"/>
    <w:rsid w:val="001239DA"/>
    <w:rsid w:val="00151CF0"/>
    <w:rsid w:val="001926B2"/>
    <w:rsid w:val="001A07C8"/>
    <w:rsid w:val="001A1672"/>
    <w:rsid w:val="001D4C95"/>
    <w:rsid w:val="001E48FD"/>
    <w:rsid w:val="001F44E6"/>
    <w:rsid w:val="00220A7C"/>
    <w:rsid w:val="00221503"/>
    <w:rsid w:val="0024771A"/>
    <w:rsid w:val="002712DC"/>
    <w:rsid w:val="002A311A"/>
    <w:rsid w:val="002D50E2"/>
    <w:rsid w:val="002E57AB"/>
    <w:rsid w:val="002F54C0"/>
    <w:rsid w:val="00340F73"/>
    <w:rsid w:val="00370978"/>
    <w:rsid w:val="00395E6C"/>
    <w:rsid w:val="003A19B2"/>
    <w:rsid w:val="003A4925"/>
    <w:rsid w:val="003D3121"/>
    <w:rsid w:val="003F275C"/>
    <w:rsid w:val="003F79E6"/>
    <w:rsid w:val="004145D4"/>
    <w:rsid w:val="00463953"/>
    <w:rsid w:val="004800E9"/>
    <w:rsid w:val="004C5A0A"/>
    <w:rsid w:val="004E19A8"/>
    <w:rsid w:val="004E5301"/>
    <w:rsid w:val="00510937"/>
    <w:rsid w:val="005277DD"/>
    <w:rsid w:val="00532E0A"/>
    <w:rsid w:val="00574BFD"/>
    <w:rsid w:val="0059064F"/>
    <w:rsid w:val="005C1D58"/>
    <w:rsid w:val="005C2098"/>
    <w:rsid w:val="0061350F"/>
    <w:rsid w:val="00627DF7"/>
    <w:rsid w:val="00631318"/>
    <w:rsid w:val="00633A9D"/>
    <w:rsid w:val="00646AAD"/>
    <w:rsid w:val="00666AE6"/>
    <w:rsid w:val="00681CC9"/>
    <w:rsid w:val="00691D0C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59AA"/>
    <w:rsid w:val="007B1487"/>
    <w:rsid w:val="007B4005"/>
    <w:rsid w:val="007C142A"/>
    <w:rsid w:val="007C386F"/>
    <w:rsid w:val="007F34F4"/>
    <w:rsid w:val="00803913"/>
    <w:rsid w:val="008560A4"/>
    <w:rsid w:val="00861F8E"/>
    <w:rsid w:val="00865C3A"/>
    <w:rsid w:val="00871890"/>
    <w:rsid w:val="008943EB"/>
    <w:rsid w:val="008B4EF6"/>
    <w:rsid w:val="008C6837"/>
    <w:rsid w:val="008D5DF8"/>
    <w:rsid w:val="0090027D"/>
    <w:rsid w:val="00936CED"/>
    <w:rsid w:val="00936CF1"/>
    <w:rsid w:val="00945782"/>
    <w:rsid w:val="00990651"/>
    <w:rsid w:val="009A7DC7"/>
    <w:rsid w:val="009B0F0B"/>
    <w:rsid w:val="009E29DF"/>
    <w:rsid w:val="009F4755"/>
    <w:rsid w:val="00A375F9"/>
    <w:rsid w:val="00A85165"/>
    <w:rsid w:val="00A90422"/>
    <w:rsid w:val="00A905D6"/>
    <w:rsid w:val="00A92E74"/>
    <w:rsid w:val="00A94B7E"/>
    <w:rsid w:val="00AB0113"/>
    <w:rsid w:val="00AB035A"/>
    <w:rsid w:val="00AB48FF"/>
    <w:rsid w:val="00AF03E0"/>
    <w:rsid w:val="00AF7761"/>
    <w:rsid w:val="00B0683E"/>
    <w:rsid w:val="00B108C9"/>
    <w:rsid w:val="00B369B8"/>
    <w:rsid w:val="00BA1AB4"/>
    <w:rsid w:val="00BC2944"/>
    <w:rsid w:val="00BC54CD"/>
    <w:rsid w:val="00BD4AD5"/>
    <w:rsid w:val="00BE655B"/>
    <w:rsid w:val="00BF285E"/>
    <w:rsid w:val="00C22FA6"/>
    <w:rsid w:val="00C23B83"/>
    <w:rsid w:val="00C617E6"/>
    <w:rsid w:val="00C71B54"/>
    <w:rsid w:val="00C74444"/>
    <w:rsid w:val="00D24C9F"/>
    <w:rsid w:val="00D72BAC"/>
    <w:rsid w:val="00D82497"/>
    <w:rsid w:val="00DA20AC"/>
    <w:rsid w:val="00DC3146"/>
    <w:rsid w:val="00DC4BB2"/>
    <w:rsid w:val="00DE4A51"/>
    <w:rsid w:val="00E37E47"/>
    <w:rsid w:val="00E439AD"/>
    <w:rsid w:val="00E90288"/>
    <w:rsid w:val="00EA04F8"/>
    <w:rsid w:val="00EB27AB"/>
    <w:rsid w:val="00EE3815"/>
    <w:rsid w:val="00F455AD"/>
    <w:rsid w:val="00F55F50"/>
    <w:rsid w:val="00F96B99"/>
    <w:rsid w:val="00FB4678"/>
    <w:rsid w:val="00FC49CC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30F952AB-EFA5-43FD-A203-62AADD1F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F05E-C4F5-4E6E-AB27-102B387B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Alex</cp:lastModifiedBy>
  <cp:revision>128</cp:revision>
  <dcterms:created xsi:type="dcterms:W3CDTF">2015-03-05T00:26:00Z</dcterms:created>
  <dcterms:modified xsi:type="dcterms:W3CDTF">2016-03-27T15:40:00Z</dcterms:modified>
</cp:coreProperties>
</file>