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3A6D" w14:textId="77777777" w:rsidR="00D82497" w:rsidRPr="002A311A" w:rsidRDefault="00D82497" w:rsidP="00C71B54">
      <w:pPr>
        <w:jc w:val="both"/>
        <w:rPr>
          <w:rFonts w:ascii="Times" w:hAnsi="Times"/>
          <w:b/>
          <w:sz w:val="22"/>
          <w:szCs w:val="22"/>
        </w:rPr>
      </w:pPr>
      <w:r w:rsidRPr="002A311A">
        <w:rPr>
          <w:rFonts w:ascii="Times" w:hAnsi="Times"/>
          <w:b/>
          <w:sz w:val="22"/>
          <w:szCs w:val="22"/>
        </w:rPr>
        <w:t>Guía didáctica</w:t>
      </w:r>
    </w:p>
    <w:p w14:paraId="502914C7" w14:textId="77777777" w:rsidR="00D82497" w:rsidRPr="002A311A" w:rsidRDefault="00D82497" w:rsidP="00C71B54">
      <w:pPr>
        <w:jc w:val="both"/>
        <w:rPr>
          <w:rFonts w:ascii="Times" w:hAnsi="Times"/>
          <w:sz w:val="22"/>
          <w:szCs w:val="22"/>
        </w:rPr>
      </w:pPr>
    </w:p>
    <w:p w14:paraId="530F0470" w14:textId="17D2C761" w:rsidR="00D82497" w:rsidRPr="002A311A" w:rsidRDefault="008560A4" w:rsidP="00C71B54">
      <w:pPr>
        <w:jc w:val="both"/>
        <w:rPr>
          <w:rFonts w:ascii="Times" w:hAnsi="Times"/>
          <w:b/>
          <w:sz w:val="22"/>
          <w:szCs w:val="22"/>
        </w:rPr>
      </w:pPr>
      <w:r w:rsidRPr="002A311A">
        <w:rPr>
          <w:rFonts w:ascii="Times" w:hAnsi="Times"/>
          <w:b/>
          <w:sz w:val="22"/>
          <w:szCs w:val="22"/>
        </w:rPr>
        <w:t>Estándar</w:t>
      </w:r>
    </w:p>
    <w:p w14:paraId="40C87088" w14:textId="32A0E6E9" w:rsidR="007B1487" w:rsidRDefault="00D54028" w:rsidP="00D54028">
      <w:pPr>
        <w:jc w:val="both"/>
        <w:rPr>
          <w:rFonts w:ascii="Times" w:hAnsi="Times"/>
          <w:sz w:val="22"/>
          <w:szCs w:val="22"/>
          <w:lang w:val="es-CO"/>
        </w:rPr>
      </w:pPr>
      <w:r w:rsidRPr="00D54028">
        <w:rPr>
          <w:rFonts w:ascii="Times" w:hAnsi="Times"/>
          <w:sz w:val="22"/>
          <w:szCs w:val="22"/>
          <w:lang w:val="es-CO"/>
        </w:rPr>
        <w:t>Utilizo números racionales, en sus distintas expresiones</w:t>
      </w:r>
      <w:r>
        <w:rPr>
          <w:rFonts w:ascii="Times" w:hAnsi="Times"/>
          <w:sz w:val="22"/>
          <w:szCs w:val="22"/>
          <w:lang w:val="es-CO"/>
        </w:rPr>
        <w:t xml:space="preserve"> </w:t>
      </w:r>
      <w:r w:rsidRPr="00D54028">
        <w:rPr>
          <w:rFonts w:ascii="Times" w:hAnsi="Times"/>
          <w:sz w:val="22"/>
          <w:szCs w:val="22"/>
          <w:lang w:val="es-CO"/>
        </w:rPr>
        <w:t>(fracciones, razones, decimales o porcentajes) para resolver</w:t>
      </w:r>
      <w:r>
        <w:rPr>
          <w:rFonts w:ascii="Times" w:hAnsi="Times"/>
          <w:sz w:val="22"/>
          <w:szCs w:val="22"/>
          <w:lang w:val="es-CO"/>
        </w:rPr>
        <w:t xml:space="preserve"> </w:t>
      </w:r>
      <w:r w:rsidRPr="00D54028">
        <w:rPr>
          <w:rFonts w:ascii="Times" w:hAnsi="Times"/>
          <w:sz w:val="22"/>
          <w:szCs w:val="22"/>
          <w:lang w:val="es-CO"/>
        </w:rPr>
        <w:t>problemas en contextos de medida.</w:t>
      </w:r>
    </w:p>
    <w:p w14:paraId="61C738EE" w14:textId="74F180A7" w:rsidR="00D54028" w:rsidRDefault="00D54028" w:rsidP="00D54028">
      <w:pPr>
        <w:jc w:val="both"/>
        <w:rPr>
          <w:rFonts w:ascii="Times" w:hAnsi="Times"/>
          <w:sz w:val="22"/>
          <w:szCs w:val="22"/>
          <w:lang w:val="es-CO"/>
        </w:rPr>
      </w:pPr>
      <w:r w:rsidRPr="00D54028">
        <w:rPr>
          <w:rFonts w:ascii="Times" w:hAnsi="Times"/>
          <w:sz w:val="22"/>
          <w:szCs w:val="22"/>
          <w:lang w:val="es-CO"/>
        </w:rPr>
        <w:t>Uso modelos (</w:t>
      </w:r>
      <w:r>
        <w:rPr>
          <w:rFonts w:ascii="Times" w:hAnsi="Times"/>
          <w:sz w:val="22"/>
          <w:szCs w:val="22"/>
          <w:lang w:val="es-CO"/>
        </w:rPr>
        <w:t>tablas de contingencia</w:t>
      </w:r>
      <w:r w:rsidRPr="00D54028">
        <w:rPr>
          <w:rFonts w:ascii="Times" w:hAnsi="Times"/>
          <w:sz w:val="22"/>
          <w:szCs w:val="22"/>
          <w:lang w:val="es-CO"/>
        </w:rPr>
        <w:t>,</w:t>
      </w:r>
      <w:r>
        <w:rPr>
          <w:rFonts w:ascii="Times" w:hAnsi="Times"/>
          <w:sz w:val="22"/>
          <w:szCs w:val="22"/>
          <w:lang w:val="es-CO"/>
        </w:rPr>
        <w:t xml:space="preserve"> </w:t>
      </w:r>
      <w:r w:rsidRPr="00D54028">
        <w:rPr>
          <w:rFonts w:ascii="Times" w:hAnsi="Times"/>
          <w:sz w:val="22"/>
          <w:szCs w:val="22"/>
          <w:lang w:val="es-CO"/>
        </w:rPr>
        <w:t>por ejemplo) para discutir y predecir</w:t>
      </w:r>
      <w:r>
        <w:rPr>
          <w:rFonts w:ascii="Times" w:hAnsi="Times"/>
          <w:sz w:val="22"/>
          <w:szCs w:val="22"/>
          <w:lang w:val="es-CO"/>
        </w:rPr>
        <w:t xml:space="preserve"> la </w:t>
      </w:r>
      <w:r w:rsidRPr="00D54028">
        <w:rPr>
          <w:rFonts w:ascii="Times" w:hAnsi="Times"/>
          <w:sz w:val="22"/>
          <w:szCs w:val="22"/>
          <w:lang w:val="es-CO"/>
        </w:rPr>
        <w:t>posibilidad de ocurrencia de un</w:t>
      </w:r>
      <w:r>
        <w:rPr>
          <w:rFonts w:ascii="Times" w:hAnsi="Times"/>
          <w:sz w:val="22"/>
          <w:szCs w:val="22"/>
          <w:lang w:val="es-CO"/>
        </w:rPr>
        <w:t xml:space="preserve"> </w:t>
      </w:r>
      <w:r w:rsidRPr="00D54028">
        <w:rPr>
          <w:rFonts w:ascii="Times" w:hAnsi="Times"/>
          <w:sz w:val="22"/>
          <w:szCs w:val="22"/>
          <w:lang w:val="es-CO"/>
        </w:rPr>
        <w:t>evento.</w:t>
      </w:r>
    </w:p>
    <w:p w14:paraId="6FE18538" w14:textId="3E8A049B" w:rsidR="00D54028" w:rsidRDefault="00D54028" w:rsidP="00D54028">
      <w:pPr>
        <w:jc w:val="both"/>
        <w:rPr>
          <w:rFonts w:ascii="Times" w:hAnsi="Times"/>
          <w:sz w:val="22"/>
          <w:szCs w:val="22"/>
          <w:lang w:val="es-CO"/>
        </w:rPr>
      </w:pPr>
      <w:r w:rsidRPr="00D54028">
        <w:rPr>
          <w:rFonts w:ascii="Times" w:hAnsi="Times"/>
          <w:sz w:val="22"/>
          <w:szCs w:val="22"/>
          <w:lang w:val="es-CO"/>
        </w:rPr>
        <w:t>Conjeturo acerca del resultado de</w:t>
      </w:r>
      <w:r>
        <w:rPr>
          <w:rFonts w:ascii="Times" w:hAnsi="Times"/>
          <w:sz w:val="22"/>
          <w:szCs w:val="22"/>
          <w:lang w:val="es-CO"/>
        </w:rPr>
        <w:t xml:space="preserve"> </w:t>
      </w:r>
      <w:r w:rsidRPr="00D54028">
        <w:rPr>
          <w:rFonts w:ascii="Times" w:hAnsi="Times"/>
          <w:sz w:val="22"/>
          <w:szCs w:val="22"/>
          <w:lang w:val="es-CO"/>
        </w:rPr>
        <w:t>un experimento aleatorio usando</w:t>
      </w:r>
      <w:r>
        <w:rPr>
          <w:rFonts w:ascii="Times" w:hAnsi="Times"/>
          <w:sz w:val="22"/>
          <w:szCs w:val="22"/>
          <w:lang w:val="es-CO"/>
        </w:rPr>
        <w:t xml:space="preserve"> </w:t>
      </w:r>
      <w:r w:rsidRPr="00D54028">
        <w:rPr>
          <w:rFonts w:ascii="Times" w:hAnsi="Times"/>
          <w:sz w:val="22"/>
          <w:szCs w:val="22"/>
          <w:lang w:val="es-CO"/>
        </w:rPr>
        <w:t>proporcionalidad y nociones básicas</w:t>
      </w:r>
      <w:r>
        <w:rPr>
          <w:rFonts w:ascii="Times" w:hAnsi="Times"/>
          <w:sz w:val="22"/>
          <w:szCs w:val="22"/>
          <w:lang w:val="es-CO"/>
        </w:rPr>
        <w:t xml:space="preserve"> </w:t>
      </w:r>
      <w:r w:rsidRPr="00D54028">
        <w:rPr>
          <w:rFonts w:ascii="Times" w:hAnsi="Times"/>
          <w:sz w:val="22"/>
          <w:szCs w:val="22"/>
          <w:lang w:val="es-CO"/>
        </w:rPr>
        <w:t>de probabilidad</w:t>
      </w:r>
      <w:r>
        <w:rPr>
          <w:rFonts w:ascii="Times" w:hAnsi="Times"/>
          <w:sz w:val="22"/>
          <w:szCs w:val="22"/>
          <w:lang w:val="es-CO"/>
        </w:rPr>
        <w:t>.</w:t>
      </w:r>
    </w:p>
    <w:p w14:paraId="718CB85F" w14:textId="77777777" w:rsidR="00D54028" w:rsidRPr="003F79E6" w:rsidRDefault="00D54028" w:rsidP="00D54028">
      <w:pPr>
        <w:jc w:val="both"/>
        <w:rPr>
          <w:rFonts w:ascii="Times" w:hAnsi="Times"/>
          <w:sz w:val="22"/>
          <w:szCs w:val="22"/>
          <w:lang w:val="es-CO"/>
        </w:rPr>
      </w:pPr>
    </w:p>
    <w:p w14:paraId="0C37991A" w14:textId="30F92D31" w:rsidR="008560A4" w:rsidRPr="002A311A" w:rsidRDefault="008560A4" w:rsidP="00C71B54">
      <w:pPr>
        <w:jc w:val="both"/>
        <w:rPr>
          <w:rFonts w:ascii="Times" w:hAnsi="Times"/>
          <w:b/>
          <w:sz w:val="22"/>
          <w:szCs w:val="22"/>
        </w:rPr>
      </w:pPr>
      <w:r w:rsidRPr="002A311A">
        <w:rPr>
          <w:rFonts w:ascii="Times" w:hAnsi="Times"/>
          <w:b/>
          <w:sz w:val="22"/>
          <w:szCs w:val="22"/>
        </w:rPr>
        <w:t>Relación/Entorno/Pensamiento</w:t>
      </w:r>
    </w:p>
    <w:p w14:paraId="022A2DFC" w14:textId="512A749F" w:rsidR="00D82497" w:rsidRDefault="006A0008" w:rsidP="00C71B54">
      <w:pPr>
        <w:jc w:val="both"/>
        <w:rPr>
          <w:rFonts w:ascii="Times" w:hAnsi="Times"/>
          <w:sz w:val="22"/>
          <w:szCs w:val="22"/>
        </w:rPr>
      </w:pPr>
      <w:r>
        <w:rPr>
          <w:rFonts w:ascii="Times" w:hAnsi="Times"/>
          <w:sz w:val="22"/>
          <w:szCs w:val="22"/>
        </w:rPr>
        <w:t>Pensamiento numérico y sistemas numéricos.</w:t>
      </w:r>
    </w:p>
    <w:p w14:paraId="038B2D13" w14:textId="66EEB2A7" w:rsidR="00936CED" w:rsidRPr="002A311A" w:rsidRDefault="00936CED" w:rsidP="00C71B54">
      <w:pPr>
        <w:jc w:val="both"/>
        <w:rPr>
          <w:rFonts w:ascii="Times" w:hAnsi="Times"/>
          <w:sz w:val="22"/>
          <w:szCs w:val="22"/>
        </w:rPr>
      </w:pPr>
      <w:r>
        <w:rPr>
          <w:rFonts w:ascii="Times" w:hAnsi="Times"/>
          <w:sz w:val="22"/>
          <w:szCs w:val="22"/>
        </w:rPr>
        <w:t xml:space="preserve">Pensamiento </w:t>
      </w:r>
      <w:r w:rsidR="00C837FD">
        <w:rPr>
          <w:rFonts w:ascii="Times" w:hAnsi="Times"/>
          <w:sz w:val="22"/>
          <w:szCs w:val="22"/>
        </w:rPr>
        <w:t>aleatorio y</w:t>
      </w:r>
      <w:r w:rsidR="006A0008">
        <w:rPr>
          <w:rFonts w:ascii="Times" w:hAnsi="Times"/>
          <w:sz w:val="22"/>
          <w:szCs w:val="22"/>
        </w:rPr>
        <w:t xml:space="preserve"> sistemas </w:t>
      </w:r>
      <w:r w:rsidR="00C837FD">
        <w:rPr>
          <w:rFonts w:ascii="Times" w:hAnsi="Times"/>
          <w:sz w:val="22"/>
          <w:szCs w:val="22"/>
        </w:rPr>
        <w:t>de datos</w:t>
      </w:r>
      <w:r w:rsidR="006A0008">
        <w:rPr>
          <w:rFonts w:ascii="Times" w:hAnsi="Times"/>
          <w:sz w:val="22"/>
          <w:szCs w:val="22"/>
        </w:rPr>
        <w:t>.</w:t>
      </w:r>
    </w:p>
    <w:p w14:paraId="4D430A06" w14:textId="77777777" w:rsidR="00D82497" w:rsidRDefault="00D82497" w:rsidP="00C71B54">
      <w:pPr>
        <w:jc w:val="both"/>
        <w:rPr>
          <w:rFonts w:ascii="Times" w:hAnsi="Times"/>
          <w:sz w:val="22"/>
          <w:szCs w:val="22"/>
        </w:rPr>
      </w:pPr>
    </w:p>
    <w:p w14:paraId="6EFFEA9C" w14:textId="77777777" w:rsidR="00C71B54" w:rsidRPr="002A311A" w:rsidRDefault="00C71B54" w:rsidP="00C71B54">
      <w:pPr>
        <w:jc w:val="both"/>
        <w:rPr>
          <w:rFonts w:ascii="Times" w:hAnsi="Times"/>
          <w:sz w:val="22"/>
          <w:szCs w:val="22"/>
        </w:rPr>
      </w:pPr>
    </w:p>
    <w:p w14:paraId="11A481AF" w14:textId="49B8D2DA" w:rsidR="003823F7" w:rsidRPr="003823F7" w:rsidRDefault="008560A4" w:rsidP="003823F7">
      <w:pPr>
        <w:jc w:val="both"/>
        <w:rPr>
          <w:rFonts w:ascii="Times" w:hAnsi="Times"/>
          <w:b/>
          <w:sz w:val="22"/>
          <w:szCs w:val="22"/>
        </w:rPr>
      </w:pPr>
      <w:r w:rsidRPr="002A311A">
        <w:rPr>
          <w:rFonts w:ascii="Times" w:hAnsi="Times"/>
          <w:b/>
          <w:sz w:val="22"/>
          <w:szCs w:val="22"/>
        </w:rPr>
        <w:t>Competencias</w:t>
      </w:r>
    </w:p>
    <w:p w14:paraId="1F841618" w14:textId="15162D28" w:rsidR="003823F7" w:rsidRDefault="003823F7" w:rsidP="003823F7">
      <w:pPr>
        <w:pStyle w:val="Prrafodelista"/>
        <w:numPr>
          <w:ilvl w:val="0"/>
          <w:numId w:val="7"/>
        </w:numPr>
        <w:jc w:val="both"/>
        <w:rPr>
          <w:rFonts w:ascii="Times" w:hAnsi="Times"/>
          <w:sz w:val="22"/>
          <w:szCs w:val="22"/>
          <w:lang w:val="es-CO"/>
        </w:rPr>
      </w:pPr>
      <w:r>
        <w:rPr>
          <w:rFonts w:ascii="Times" w:hAnsi="Times"/>
          <w:sz w:val="22"/>
          <w:szCs w:val="22"/>
          <w:lang w:val="es-CO"/>
        </w:rPr>
        <w:t>Comprende cómo el azar afecta algunas situaciones de la vida real.</w:t>
      </w:r>
    </w:p>
    <w:p w14:paraId="527DC298" w14:textId="3D9F3369" w:rsidR="003823F7" w:rsidRDefault="003823F7" w:rsidP="003823F7">
      <w:pPr>
        <w:pStyle w:val="Prrafodelista"/>
        <w:numPr>
          <w:ilvl w:val="0"/>
          <w:numId w:val="7"/>
        </w:numPr>
        <w:jc w:val="both"/>
        <w:rPr>
          <w:rFonts w:ascii="Times" w:hAnsi="Times"/>
          <w:sz w:val="22"/>
          <w:szCs w:val="22"/>
          <w:lang w:val="es-CO"/>
        </w:rPr>
      </w:pPr>
      <w:r>
        <w:rPr>
          <w:rFonts w:ascii="Times" w:hAnsi="Times"/>
          <w:sz w:val="22"/>
          <w:szCs w:val="22"/>
          <w:lang w:val="es-CO"/>
        </w:rPr>
        <w:t>Simula experimentos aleatorios y obtiene conjeturas.</w:t>
      </w:r>
    </w:p>
    <w:p w14:paraId="145EF901" w14:textId="54EC9566" w:rsidR="003823F7" w:rsidRDefault="003823F7" w:rsidP="003823F7">
      <w:pPr>
        <w:pStyle w:val="Prrafodelista"/>
        <w:numPr>
          <w:ilvl w:val="0"/>
          <w:numId w:val="7"/>
        </w:numPr>
        <w:jc w:val="both"/>
        <w:rPr>
          <w:rFonts w:ascii="Times" w:hAnsi="Times"/>
          <w:sz w:val="22"/>
          <w:szCs w:val="22"/>
          <w:lang w:val="es-CO"/>
        </w:rPr>
      </w:pPr>
      <w:r>
        <w:rPr>
          <w:rFonts w:ascii="Times" w:hAnsi="Times"/>
          <w:sz w:val="22"/>
          <w:szCs w:val="22"/>
          <w:lang w:val="es-CO"/>
        </w:rPr>
        <w:t>Identifica</w:t>
      </w:r>
      <w:r w:rsidRPr="003823F7">
        <w:rPr>
          <w:rFonts w:ascii="Times" w:hAnsi="Times"/>
          <w:sz w:val="22"/>
          <w:szCs w:val="22"/>
          <w:lang w:val="es-CO"/>
        </w:rPr>
        <w:t xml:space="preserve"> sucesos </w:t>
      </w:r>
      <w:r>
        <w:rPr>
          <w:rFonts w:ascii="Times" w:hAnsi="Times"/>
          <w:sz w:val="22"/>
          <w:szCs w:val="22"/>
          <w:lang w:val="es-CO"/>
        </w:rPr>
        <w:t>posibles</w:t>
      </w:r>
      <w:r w:rsidRPr="003823F7">
        <w:rPr>
          <w:rFonts w:ascii="Times" w:hAnsi="Times"/>
          <w:sz w:val="22"/>
          <w:szCs w:val="22"/>
          <w:lang w:val="es-CO"/>
        </w:rPr>
        <w:t>, imposibles y seguros.</w:t>
      </w:r>
    </w:p>
    <w:p w14:paraId="24F2B100" w14:textId="747D63B9" w:rsidR="003823F7" w:rsidRPr="003823F7" w:rsidRDefault="003823F7" w:rsidP="003823F7">
      <w:pPr>
        <w:pStyle w:val="Prrafodelista"/>
        <w:numPr>
          <w:ilvl w:val="0"/>
          <w:numId w:val="7"/>
        </w:numPr>
        <w:jc w:val="both"/>
        <w:rPr>
          <w:rFonts w:ascii="Times" w:hAnsi="Times"/>
          <w:sz w:val="22"/>
          <w:szCs w:val="22"/>
          <w:lang w:val="es-CO"/>
        </w:rPr>
      </w:pPr>
      <w:r>
        <w:rPr>
          <w:rFonts w:ascii="Times" w:hAnsi="Times"/>
          <w:sz w:val="22"/>
          <w:szCs w:val="22"/>
          <w:lang w:val="es-CO"/>
        </w:rPr>
        <w:t>Analiza la incertidumbre en situaciones de diferentes contextos e infiere sobre posibles resultados.</w:t>
      </w:r>
    </w:p>
    <w:p w14:paraId="1A8363D2" w14:textId="24A12ACC" w:rsidR="003823F7" w:rsidRPr="003823F7" w:rsidRDefault="003823F7" w:rsidP="003823F7">
      <w:pPr>
        <w:pStyle w:val="Prrafodelista"/>
        <w:numPr>
          <w:ilvl w:val="0"/>
          <w:numId w:val="7"/>
        </w:numPr>
        <w:jc w:val="both"/>
        <w:rPr>
          <w:rFonts w:ascii="Times" w:hAnsi="Times"/>
          <w:sz w:val="22"/>
          <w:szCs w:val="22"/>
          <w:lang w:val="es-CO"/>
        </w:rPr>
      </w:pPr>
      <w:r w:rsidRPr="003823F7">
        <w:rPr>
          <w:rFonts w:ascii="Times" w:hAnsi="Times"/>
          <w:sz w:val="22"/>
          <w:szCs w:val="22"/>
          <w:lang w:val="es-CO"/>
        </w:rPr>
        <w:t>C</w:t>
      </w:r>
      <w:r>
        <w:rPr>
          <w:rFonts w:ascii="Times" w:hAnsi="Times"/>
          <w:sz w:val="22"/>
          <w:szCs w:val="22"/>
          <w:lang w:val="es-CO"/>
        </w:rPr>
        <w:t>alcula</w:t>
      </w:r>
      <w:r w:rsidRPr="003823F7">
        <w:rPr>
          <w:rFonts w:ascii="Times" w:hAnsi="Times"/>
          <w:sz w:val="22"/>
          <w:szCs w:val="22"/>
          <w:lang w:val="es-CO"/>
        </w:rPr>
        <w:t xml:space="preserve"> probabilidades.</w:t>
      </w:r>
    </w:p>
    <w:p w14:paraId="3D993B91" w14:textId="20143012" w:rsidR="003823F7" w:rsidRDefault="003823F7" w:rsidP="003823F7">
      <w:pPr>
        <w:pStyle w:val="Prrafodelista"/>
        <w:numPr>
          <w:ilvl w:val="0"/>
          <w:numId w:val="7"/>
        </w:numPr>
        <w:jc w:val="both"/>
        <w:rPr>
          <w:rFonts w:ascii="Times" w:hAnsi="Times"/>
          <w:sz w:val="22"/>
          <w:szCs w:val="22"/>
          <w:lang w:val="es-CO"/>
        </w:rPr>
      </w:pPr>
      <w:r>
        <w:rPr>
          <w:rFonts w:ascii="Times" w:hAnsi="Times"/>
          <w:sz w:val="22"/>
          <w:szCs w:val="22"/>
          <w:lang w:val="es-CO"/>
        </w:rPr>
        <w:t>Expresa</w:t>
      </w:r>
      <w:r w:rsidRPr="003823F7">
        <w:rPr>
          <w:rFonts w:ascii="Times" w:hAnsi="Times"/>
          <w:sz w:val="22"/>
          <w:szCs w:val="22"/>
          <w:lang w:val="es-CO"/>
        </w:rPr>
        <w:t xml:space="preserve"> </w:t>
      </w:r>
      <w:r>
        <w:rPr>
          <w:rFonts w:ascii="Times" w:hAnsi="Times"/>
          <w:sz w:val="22"/>
          <w:szCs w:val="22"/>
          <w:lang w:val="es-CO"/>
        </w:rPr>
        <w:t>la probabilidad de un suceso</w:t>
      </w:r>
      <w:r w:rsidRPr="003823F7">
        <w:rPr>
          <w:rFonts w:ascii="Times" w:hAnsi="Times"/>
          <w:sz w:val="22"/>
          <w:szCs w:val="22"/>
          <w:lang w:val="es-CO"/>
        </w:rPr>
        <w:t xml:space="preserve"> como fracción, como </w:t>
      </w:r>
      <w:r>
        <w:rPr>
          <w:rFonts w:ascii="Times" w:hAnsi="Times"/>
          <w:sz w:val="22"/>
          <w:szCs w:val="22"/>
          <w:lang w:val="es-CO"/>
        </w:rPr>
        <w:t>decimal</w:t>
      </w:r>
      <w:r w:rsidRPr="003823F7">
        <w:rPr>
          <w:rFonts w:ascii="Times" w:hAnsi="Times"/>
          <w:sz w:val="22"/>
          <w:szCs w:val="22"/>
          <w:lang w:val="es-CO"/>
        </w:rPr>
        <w:t xml:space="preserve"> y como porcentaje.</w:t>
      </w:r>
    </w:p>
    <w:p w14:paraId="4184F689" w14:textId="25705509" w:rsidR="003823F7" w:rsidRDefault="003823F7" w:rsidP="003823F7">
      <w:pPr>
        <w:pStyle w:val="Prrafodelista"/>
        <w:numPr>
          <w:ilvl w:val="0"/>
          <w:numId w:val="7"/>
        </w:numPr>
        <w:jc w:val="both"/>
        <w:rPr>
          <w:rFonts w:ascii="Times" w:hAnsi="Times"/>
          <w:sz w:val="22"/>
          <w:szCs w:val="22"/>
          <w:lang w:val="es-CO"/>
        </w:rPr>
      </w:pPr>
      <w:r>
        <w:rPr>
          <w:rFonts w:ascii="Times" w:hAnsi="Times"/>
          <w:sz w:val="22"/>
          <w:szCs w:val="22"/>
          <w:lang w:val="es-CO"/>
        </w:rPr>
        <w:t>Resuelve problemas que requieren el uso de la probabilidad.</w:t>
      </w:r>
    </w:p>
    <w:p w14:paraId="617B10BC" w14:textId="70EEA897" w:rsidR="003823F7" w:rsidRPr="003823F7" w:rsidRDefault="00F34220" w:rsidP="003823F7">
      <w:pPr>
        <w:pStyle w:val="Prrafodelista"/>
        <w:numPr>
          <w:ilvl w:val="0"/>
          <w:numId w:val="7"/>
        </w:numPr>
        <w:jc w:val="both"/>
        <w:rPr>
          <w:rFonts w:ascii="Times" w:hAnsi="Times"/>
          <w:sz w:val="22"/>
          <w:szCs w:val="22"/>
          <w:lang w:val="es-CO"/>
        </w:rPr>
      </w:pPr>
      <w:r>
        <w:rPr>
          <w:rFonts w:ascii="Times" w:hAnsi="Times"/>
          <w:sz w:val="22"/>
          <w:szCs w:val="22"/>
          <w:lang w:val="es-CO"/>
        </w:rPr>
        <w:t>Usa tablas de contingencia para resolver problemas.</w:t>
      </w:r>
    </w:p>
    <w:p w14:paraId="6AD859F5" w14:textId="77777777" w:rsidR="00C71B54" w:rsidRPr="003823F7" w:rsidRDefault="00C71B54" w:rsidP="00C71B54">
      <w:pPr>
        <w:jc w:val="both"/>
        <w:rPr>
          <w:rFonts w:ascii="Times" w:hAnsi="Times"/>
          <w:sz w:val="22"/>
          <w:szCs w:val="22"/>
          <w:lang w:val="es-CO"/>
        </w:rPr>
      </w:pPr>
    </w:p>
    <w:p w14:paraId="6416028E" w14:textId="77777777" w:rsidR="00090BA8" w:rsidRDefault="00090BA8" w:rsidP="00C71B54">
      <w:pPr>
        <w:jc w:val="both"/>
        <w:rPr>
          <w:rFonts w:ascii="Times" w:hAnsi="Times"/>
          <w:b/>
          <w:sz w:val="22"/>
          <w:szCs w:val="22"/>
          <w:lang w:val="es-CO"/>
        </w:rPr>
      </w:pPr>
    </w:p>
    <w:p w14:paraId="15186C20" w14:textId="566B0FC0" w:rsidR="00D82497" w:rsidRPr="002A311A" w:rsidRDefault="009B0F0B" w:rsidP="00C71B54">
      <w:pPr>
        <w:jc w:val="both"/>
        <w:rPr>
          <w:rFonts w:ascii="Times" w:hAnsi="Times"/>
          <w:b/>
          <w:sz w:val="22"/>
          <w:szCs w:val="22"/>
        </w:rPr>
      </w:pPr>
      <w:r w:rsidRPr="002A311A">
        <w:rPr>
          <w:rFonts w:ascii="Times" w:hAnsi="Times"/>
          <w:b/>
          <w:sz w:val="22"/>
          <w:szCs w:val="22"/>
        </w:rPr>
        <w:t>Estrategia didáctica</w:t>
      </w:r>
    </w:p>
    <w:p w14:paraId="5385874F" w14:textId="77777777" w:rsidR="009E29DF" w:rsidRDefault="009E29DF" w:rsidP="00C71B54">
      <w:pPr>
        <w:jc w:val="both"/>
        <w:rPr>
          <w:sz w:val="22"/>
          <w:szCs w:val="22"/>
        </w:rPr>
      </w:pPr>
    </w:p>
    <w:p w14:paraId="48B36681" w14:textId="77777777" w:rsidR="009B6162" w:rsidRDefault="00C302F7" w:rsidP="009B6162">
      <w:pPr>
        <w:jc w:val="both"/>
        <w:rPr>
          <w:rFonts w:ascii="Times New Roman" w:hAnsi="Times New Roman" w:cs="Times New Roman"/>
          <w:sz w:val="22"/>
          <w:szCs w:val="22"/>
          <w:lang w:val="es-CO"/>
        </w:rPr>
      </w:pPr>
      <w:r>
        <w:rPr>
          <w:rFonts w:ascii="Times New Roman" w:hAnsi="Times New Roman" w:cs="Times New Roman"/>
          <w:sz w:val="22"/>
          <w:szCs w:val="22"/>
          <w:lang w:val="es-CO"/>
        </w:rPr>
        <w:t xml:space="preserve">Para el desarrollo del tema Probabilidad se deben tener en cuenta </w:t>
      </w:r>
      <w:r w:rsidR="00B52994" w:rsidRPr="00B52994">
        <w:rPr>
          <w:rFonts w:ascii="Times New Roman" w:hAnsi="Times New Roman" w:cs="Times New Roman"/>
          <w:sz w:val="22"/>
          <w:szCs w:val="22"/>
          <w:lang w:val="es-CO"/>
        </w:rPr>
        <w:t xml:space="preserve">tres principios </w:t>
      </w:r>
      <w:r>
        <w:rPr>
          <w:rFonts w:ascii="Times New Roman" w:hAnsi="Times New Roman" w:cs="Times New Roman"/>
          <w:sz w:val="22"/>
          <w:szCs w:val="22"/>
          <w:lang w:val="es-CO"/>
        </w:rPr>
        <w:t>didácticos</w:t>
      </w:r>
      <w:r w:rsidR="009B6162">
        <w:rPr>
          <w:rFonts w:ascii="Times New Roman" w:hAnsi="Times New Roman" w:cs="Times New Roman"/>
          <w:sz w:val="22"/>
          <w:szCs w:val="22"/>
          <w:lang w:val="es-CO"/>
        </w:rPr>
        <w:t xml:space="preserve"> sugeridos por el Ministerio de Educación Nacional en el documento Teoría para estándares de Matemáticas:</w:t>
      </w:r>
    </w:p>
    <w:p w14:paraId="216C704C" w14:textId="2A51CBF0" w:rsidR="00B52994" w:rsidRPr="009B6162" w:rsidRDefault="009B6162" w:rsidP="009B6162">
      <w:pPr>
        <w:pStyle w:val="Prrafodelista"/>
        <w:numPr>
          <w:ilvl w:val="0"/>
          <w:numId w:val="8"/>
        </w:numPr>
        <w:jc w:val="both"/>
        <w:rPr>
          <w:rFonts w:ascii="Times New Roman" w:hAnsi="Times New Roman" w:cs="Times New Roman"/>
          <w:sz w:val="22"/>
          <w:szCs w:val="22"/>
          <w:lang w:val="es-CO"/>
        </w:rPr>
      </w:pPr>
      <w:r w:rsidRPr="009B6162">
        <w:rPr>
          <w:rFonts w:ascii="Times New Roman" w:hAnsi="Times New Roman" w:cs="Times New Roman"/>
          <w:sz w:val="22"/>
          <w:szCs w:val="22"/>
          <w:lang w:val="es-CO"/>
        </w:rPr>
        <w:t xml:space="preserve"> </w:t>
      </w:r>
      <w:r w:rsidR="00C302F7" w:rsidRPr="009B6162">
        <w:rPr>
          <w:rFonts w:ascii="Times New Roman" w:hAnsi="Times New Roman" w:cs="Times New Roman"/>
          <w:sz w:val="22"/>
          <w:szCs w:val="22"/>
          <w:lang w:val="es-CO"/>
        </w:rPr>
        <w:t>“</w:t>
      </w:r>
      <w:r w:rsidR="00B52994" w:rsidRPr="009B6162">
        <w:rPr>
          <w:rFonts w:ascii="Times New Roman" w:hAnsi="Times New Roman" w:cs="Times New Roman"/>
          <w:sz w:val="22"/>
          <w:szCs w:val="22"/>
          <w:lang w:val="es-CO"/>
        </w:rPr>
        <w:t>Los conceptos y las técnicas deben introducirse dentro de un contexto práctico.</w:t>
      </w:r>
      <w:r>
        <w:rPr>
          <w:rFonts w:ascii="Times New Roman" w:hAnsi="Times New Roman" w:cs="Times New Roman"/>
          <w:sz w:val="22"/>
          <w:szCs w:val="22"/>
          <w:lang w:val="es-CO"/>
        </w:rPr>
        <w:t>”</w:t>
      </w:r>
    </w:p>
    <w:p w14:paraId="581CD0F9" w14:textId="5F8E1E1A" w:rsidR="00B52994" w:rsidRPr="00C302F7" w:rsidRDefault="009B6162" w:rsidP="00C302F7">
      <w:pPr>
        <w:pStyle w:val="Prrafodelista"/>
        <w:numPr>
          <w:ilvl w:val="0"/>
          <w:numId w:val="8"/>
        </w:numPr>
        <w:jc w:val="both"/>
        <w:rPr>
          <w:rFonts w:ascii="Times New Roman" w:hAnsi="Times New Roman" w:cs="Times New Roman"/>
          <w:sz w:val="22"/>
          <w:szCs w:val="22"/>
          <w:lang w:val="es-CO"/>
        </w:rPr>
      </w:pPr>
      <w:r>
        <w:rPr>
          <w:rFonts w:ascii="Times New Roman" w:hAnsi="Times New Roman" w:cs="Times New Roman"/>
          <w:sz w:val="22"/>
          <w:szCs w:val="22"/>
          <w:lang w:val="es-CO"/>
        </w:rPr>
        <w:t>“</w:t>
      </w:r>
      <w:r w:rsidR="00B52994" w:rsidRPr="00C302F7">
        <w:rPr>
          <w:rFonts w:ascii="Times New Roman" w:hAnsi="Times New Roman" w:cs="Times New Roman"/>
          <w:sz w:val="22"/>
          <w:szCs w:val="22"/>
          <w:lang w:val="es-CO"/>
        </w:rPr>
        <w:t>No es necesario desarrollar completamente las técnicas en el momento en que se presentan por primera vez.</w:t>
      </w:r>
      <w:r>
        <w:rPr>
          <w:rFonts w:ascii="Times New Roman" w:hAnsi="Times New Roman" w:cs="Times New Roman"/>
          <w:sz w:val="22"/>
          <w:szCs w:val="22"/>
          <w:lang w:val="es-CO"/>
        </w:rPr>
        <w:t>”</w:t>
      </w:r>
    </w:p>
    <w:p w14:paraId="529A39C9" w14:textId="5BD072C8" w:rsidR="00B52994" w:rsidRPr="00C302F7" w:rsidRDefault="009B6162" w:rsidP="00B52994">
      <w:pPr>
        <w:pStyle w:val="Prrafodelista"/>
        <w:numPr>
          <w:ilvl w:val="0"/>
          <w:numId w:val="8"/>
        </w:numPr>
        <w:jc w:val="both"/>
        <w:rPr>
          <w:rFonts w:ascii="Times New Roman" w:hAnsi="Times New Roman" w:cs="Times New Roman"/>
          <w:sz w:val="22"/>
          <w:szCs w:val="22"/>
          <w:lang w:val="es-CO"/>
        </w:rPr>
      </w:pPr>
      <w:r>
        <w:rPr>
          <w:rFonts w:ascii="Times New Roman" w:hAnsi="Times New Roman" w:cs="Times New Roman"/>
          <w:sz w:val="22"/>
          <w:szCs w:val="22"/>
          <w:lang w:val="es-CO"/>
        </w:rPr>
        <w:t>“</w:t>
      </w:r>
      <w:r w:rsidR="00B52994" w:rsidRPr="00C302F7">
        <w:rPr>
          <w:rFonts w:ascii="Times New Roman" w:hAnsi="Times New Roman" w:cs="Times New Roman"/>
          <w:sz w:val="22"/>
          <w:szCs w:val="22"/>
          <w:lang w:val="es-CO"/>
        </w:rPr>
        <w:t>No es necesario ni deseable una justificación teórica completa de todos los temas, algunos de ellos se tratarán</w:t>
      </w:r>
      <w:r w:rsidR="00C302F7">
        <w:rPr>
          <w:rFonts w:ascii="Times New Roman" w:hAnsi="Times New Roman" w:cs="Times New Roman"/>
          <w:sz w:val="22"/>
          <w:szCs w:val="22"/>
          <w:lang w:val="es-CO"/>
        </w:rPr>
        <w:t xml:space="preserve"> </w:t>
      </w:r>
      <w:r w:rsidR="00B52994" w:rsidRPr="00C302F7">
        <w:rPr>
          <w:rFonts w:ascii="Times New Roman" w:hAnsi="Times New Roman" w:cs="Times New Roman"/>
          <w:sz w:val="22"/>
          <w:szCs w:val="22"/>
          <w:lang w:val="es-CO"/>
        </w:rPr>
        <w:t xml:space="preserve">dentro de un problema particular, otros se considerarán mediante experiencias y </w:t>
      </w:r>
      <w:r w:rsidR="00C302F7" w:rsidRPr="00C302F7">
        <w:rPr>
          <w:rFonts w:ascii="Times New Roman" w:hAnsi="Times New Roman" w:cs="Times New Roman"/>
          <w:sz w:val="22"/>
          <w:szCs w:val="22"/>
          <w:lang w:val="es-CO"/>
        </w:rPr>
        <w:t>no se justificarán teóricamente</w:t>
      </w:r>
      <w:r>
        <w:rPr>
          <w:rFonts w:ascii="Times New Roman" w:hAnsi="Times New Roman" w:cs="Times New Roman"/>
          <w:sz w:val="22"/>
          <w:szCs w:val="22"/>
          <w:lang w:val="es-CO"/>
        </w:rPr>
        <w:t>.</w:t>
      </w:r>
      <w:r w:rsidR="00C302F7" w:rsidRPr="00C302F7">
        <w:rPr>
          <w:rFonts w:ascii="Times New Roman" w:hAnsi="Times New Roman" w:cs="Times New Roman"/>
          <w:sz w:val="22"/>
          <w:szCs w:val="22"/>
          <w:lang w:val="es-CO"/>
        </w:rPr>
        <w:t>”</w:t>
      </w:r>
    </w:p>
    <w:p w14:paraId="01A7C684" w14:textId="77777777" w:rsidR="00B52994" w:rsidRDefault="00B52994" w:rsidP="001F44E6">
      <w:pPr>
        <w:jc w:val="both"/>
        <w:rPr>
          <w:rFonts w:ascii="Times New Roman" w:hAnsi="Times New Roman" w:cs="Times New Roman"/>
          <w:sz w:val="22"/>
          <w:szCs w:val="22"/>
        </w:rPr>
      </w:pPr>
    </w:p>
    <w:p w14:paraId="26BF953F" w14:textId="62DF9BBA" w:rsidR="00EA04F8" w:rsidRDefault="00C300DA" w:rsidP="001F44E6">
      <w:pPr>
        <w:jc w:val="both"/>
        <w:rPr>
          <w:rFonts w:ascii="Times New Roman" w:hAnsi="Times New Roman" w:cs="Times New Roman"/>
          <w:sz w:val="22"/>
          <w:szCs w:val="22"/>
        </w:rPr>
      </w:pPr>
      <w:r>
        <w:rPr>
          <w:rFonts w:ascii="Times New Roman" w:hAnsi="Times New Roman" w:cs="Times New Roman"/>
          <w:sz w:val="22"/>
          <w:szCs w:val="22"/>
        </w:rPr>
        <w:t xml:space="preserve">La justificación está en la practicidad del tema y al mismo tiempo la complejidad de la construcción teórica de los conceptos. </w:t>
      </w:r>
      <w:r w:rsidR="002572C9">
        <w:rPr>
          <w:rFonts w:ascii="Times New Roman" w:hAnsi="Times New Roman" w:cs="Times New Roman"/>
          <w:sz w:val="22"/>
          <w:szCs w:val="22"/>
        </w:rPr>
        <w:t xml:space="preserve">La </w:t>
      </w:r>
      <w:r w:rsidR="00605F42">
        <w:rPr>
          <w:rFonts w:ascii="Times New Roman" w:hAnsi="Times New Roman" w:cs="Times New Roman"/>
          <w:sz w:val="22"/>
          <w:szCs w:val="22"/>
        </w:rPr>
        <w:t>primera fase que es la motivación</w:t>
      </w:r>
      <w:r w:rsidR="002572C9">
        <w:rPr>
          <w:rFonts w:ascii="Times New Roman" w:hAnsi="Times New Roman" w:cs="Times New Roman"/>
          <w:sz w:val="22"/>
          <w:szCs w:val="22"/>
        </w:rPr>
        <w:t xml:space="preserve"> se debe hacer a través del juego, experimentando con juegos de azar, juegos de roles, deportes y situaciones donde se requiere el uso de la palabra “suerte”, por ejemplo la elección de representantes o encargados de tareas específicas al azar.</w:t>
      </w:r>
      <w:r w:rsidR="00605F42">
        <w:rPr>
          <w:rFonts w:ascii="Times New Roman" w:hAnsi="Times New Roman" w:cs="Times New Roman"/>
          <w:sz w:val="22"/>
          <w:szCs w:val="22"/>
        </w:rPr>
        <w:t xml:space="preserve"> Luego se debe dialogar en torno a la diferencia entre los juegos o actividades en las que intervienen el azar y las que no están infl</w:t>
      </w:r>
      <w:r w:rsidR="00F45D16">
        <w:rPr>
          <w:rFonts w:ascii="Times New Roman" w:hAnsi="Times New Roman" w:cs="Times New Roman"/>
          <w:sz w:val="22"/>
          <w:szCs w:val="22"/>
        </w:rPr>
        <w:t>uenciada</w:t>
      </w:r>
      <w:r w:rsidR="00605F42">
        <w:rPr>
          <w:rFonts w:ascii="Times New Roman" w:hAnsi="Times New Roman" w:cs="Times New Roman"/>
          <w:sz w:val="22"/>
          <w:szCs w:val="22"/>
        </w:rPr>
        <w:t>s por el azar.</w:t>
      </w:r>
      <w:r w:rsidR="005C6A8F">
        <w:rPr>
          <w:rFonts w:ascii="Times New Roman" w:hAnsi="Times New Roman" w:cs="Times New Roman"/>
          <w:sz w:val="22"/>
          <w:szCs w:val="22"/>
        </w:rPr>
        <w:t xml:space="preserve"> Así se obtiene la definición de experimento aleatorio y se diferencia de un fenómeno determinista.</w:t>
      </w:r>
    </w:p>
    <w:p w14:paraId="1E3B4555" w14:textId="77777777" w:rsidR="005C6A8F" w:rsidRDefault="005C6A8F" w:rsidP="001F44E6">
      <w:pPr>
        <w:jc w:val="both"/>
        <w:rPr>
          <w:rFonts w:ascii="Times New Roman" w:hAnsi="Times New Roman" w:cs="Times New Roman"/>
          <w:sz w:val="22"/>
          <w:szCs w:val="22"/>
        </w:rPr>
      </w:pPr>
    </w:p>
    <w:p w14:paraId="37662435" w14:textId="106A22DB" w:rsidR="005C6A8F" w:rsidRDefault="001E4E70" w:rsidP="001F44E6">
      <w:pPr>
        <w:jc w:val="both"/>
        <w:rPr>
          <w:rFonts w:ascii="Times New Roman" w:hAnsi="Times New Roman" w:cs="Times New Roman"/>
          <w:sz w:val="22"/>
          <w:szCs w:val="22"/>
        </w:rPr>
      </w:pPr>
      <w:r>
        <w:rPr>
          <w:rFonts w:ascii="Times New Roman" w:hAnsi="Times New Roman" w:cs="Times New Roman"/>
          <w:sz w:val="22"/>
          <w:szCs w:val="22"/>
        </w:rPr>
        <w:t>Luego se introduce dentro del juego el vocabulario propio del tema: espacio muestral, suceso, es posible, es imposible, es seguro, sin llegar a una definición formal.</w:t>
      </w:r>
      <w:r w:rsidR="00FF1021">
        <w:rPr>
          <w:rFonts w:ascii="Times New Roman" w:hAnsi="Times New Roman" w:cs="Times New Roman"/>
          <w:sz w:val="22"/>
          <w:szCs w:val="22"/>
        </w:rPr>
        <w:t xml:space="preserve"> El cuaderno de estudio y los recursos del tema permiten a través del análisis de situaciones reales llegar a la formalización de la definición de estas </w:t>
      </w:r>
      <w:r w:rsidR="000632CC">
        <w:rPr>
          <w:rFonts w:ascii="Times New Roman" w:hAnsi="Times New Roman" w:cs="Times New Roman"/>
          <w:sz w:val="22"/>
          <w:szCs w:val="22"/>
        </w:rPr>
        <w:t>p</w:t>
      </w:r>
      <w:r w:rsidR="00FF1021">
        <w:rPr>
          <w:rFonts w:ascii="Times New Roman" w:hAnsi="Times New Roman" w:cs="Times New Roman"/>
          <w:sz w:val="22"/>
          <w:szCs w:val="22"/>
        </w:rPr>
        <w:t>alabras</w:t>
      </w:r>
      <w:r w:rsidR="00EC75D9">
        <w:rPr>
          <w:rFonts w:ascii="Times New Roman" w:hAnsi="Times New Roman" w:cs="Times New Roman"/>
          <w:sz w:val="22"/>
          <w:szCs w:val="22"/>
        </w:rPr>
        <w:t>, poco a poco cada estudiante será capaz de encontrar el espacio muestral y los suceso de un experimento aleatorio.</w:t>
      </w:r>
    </w:p>
    <w:p w14:paraId="2B75B497" w14:textId="77777777" w:rsidR="00370978" w:rsidRDefault="00370978" w:rsidP="001F44E6">
      <w:pPr>
        <w:jc w:val="both"/>
        <w:rPr>
          <w:rFonts w:ascii="Times New Roman" w:hAnsi="Times New Roman" w:cs="Times New Roman"/>
          <w:sz w:val="22"/>
          <w:szCs w:val="22"/>
        </w:rPr>
      </w:pPr>
    </w:p>
    <w:p w14:paraId="2BA7189D" w14:textId="3CE55047" w:rsidR="0074448D" w:rsidRDefault="00EC75D9" w:rsidP="001F44E6">
      <w:pPr>
        <w:jc w:val="both"/>
        <w:rPr>
          <w:rFonts w:ascii="Times New Roman" w:hAnsi="Times New Roman" w:cs="Times New Roman"/>
          <w:sz w:val="22"/>
          <w:szCs w:val="22"/>
        </w:rPr>
      </w:pPr>
      <w:bookmarkStart w:id="0" w:name="_GoBack"/>
      <w:bookmarkEnd w:id="0"/>
      <w:r>
        <w:rPr>
          <w:rFonts w:ascii="Times New Roman" w:hAnsi="Times New Roman" w:cs="Times New Roman"/>
          <w:sz w:val="22"/>
          <w:szCs w:val="22"/>
        </w:rPr>
        <w:lastRenderedPageBreak/>
        <w:t xml:space="preserve">La siguiente fase es crear la necesidad de medir la posibilidad de ocurrencia de un suceso en experimentos aleatorios, por ejemplo para realizar apuestas, para tomar decisiones, para hacer una elección, para prever situaciones de riesgo, </w:t>
      </w:r>
      <w:r w:rsidR="0003547E">
        <w:rPr>
          <w:rFonts w:ascii="Times New Roman" w:hAnsi="Times New Roman" w:cs="Times New Roman"/>
          <w:sz w:val="22"/>
          <w:szCs w:val="22"/>
        </w:rPr>
        <w:t>planteando siempre contextos reales así no sean cercanos al momento que viven los estudiantes. En esta etapa se construyen los conceptos de grado de confianza de un suceso y probabilidad de un suceso.</w:t>
      </w:r>
    </w:p>
    <w:p w14:paraId="27DBF8D2" w14:textId="77777777" w:rsidR="0003547E" w:rsidRDefault="0003547E" w:rsidP="001F44E6">
      <w:pPr>
        <w:jc w:val="both"/>
        <w:rPr>
          <w:rFonts w:ascii="Times New Roman" w:hAnsi="Times New Roman" w:cs="Times New Roman"/>
          <w:sz w:val="22"/>
          <w:szCs w:val="22"/>
        </w:rPr>
      </w:pPr>
    </w:p>
    <w:p w14:paraId="155BAE88" w14:textId="13C264EB" w:rsidR="007D35B9" w:rsidRDefault="007D35B9" w:rsidP="007D35B9">
      <w:pPr>
        <w:jc w:val="both"/>
        <w:rPr>
          <w:rFonts w:ascii="Times" w:hAnsi="Times"/>
          <w:sz w:val="22"/>
          <w:szCs w:val="22"/>
          <w:lang w:val="es-CO"/>
        </w:rPr>
      </w:pPr>
      <w:r w:rsidRPr="007D35B9">
        <w:rPr>
          <w:rFonts w:ascii="Times New Roman" w:hAnsi="Times New Roman" w:cs="Times New Roman"/>
          <w:sz w:val="22"/>
          <w:szCs w:val="22"/>
        </w:rPr>
        <w:t xml:space="preserve">En </w:t>
      </w:r>
      <w:r w:rsidR="00A355E1" w:rsidRPr="007D35B9">
        <w:rPr>
          <w:rFonts w:ascii="Times New Roman" w:hAnsi="Times New Roman" w:cs="Times New Roman"/>
          <w:sz w:val="22"/>
          <w:szCs w:val="22"/>
        </w:rPr>
        <w:t xml:space="preserve">las situaciones propuestas </w:t>
      </w:r>
      <w:r w:rsidRPr="007D35B9">
        <w:rPr>
          <w:rFonts w:ascii="Times New Roman" w:hAnsi="Times New Roman" w:cs="Times New Roman"/>
          <w:sz w:val="22"/>
          <w:szCs w:val="22"/>
        </w:rPr>
        <w:t xml:space="preserve">se analizan los diferentes tipos de sucesos y su correspondiente probabilidad: </w:t>
      </w:r>
      <w:r w:rsidRPr="007D35B9">
        <w:rPr>
          <w:rFonts w:ascii="Times" w:hAnsi="Times"/>
          <w:sz w:val="22"/>
          <w:szCs w:val="22"/>
          <w:lang w:val="es-CO"/>
        </w:rPr>
        <w:t>sucesos posibles</w:t>
      </w:r>
      <w:r>
        <w:rPr>
          <w:rFonts w:ascii="Times" w:hAnsi="Times"/>
          <w:sz w:val="22"/>
          <w:szCs w:val="22"/>
          <w:lang w:val="es-CO"/>
        </w:rPr>
        <w:t xml:space="preserve"> (0&lt; </w:t>
      </w:r>
      <w:r w:rsidRPr="007D35B9">
        <w:rPr>
          <w:rFonts w:ascii="Times" w:hAnsi="Times"/>
          <w:i/>
          <w:sz w:val="22"/>
          <w:szCs w:val="22"/>
          <w:lang w:val="es-CO"/>
        </w:rPr>
        <w:t>P</w:t>
      </w:r>
      <w:r>
        <w:rPr>
          <w:rFonts w:ascii="Times" w:hAnsi="Times"/>
          <w:sz w:val="22"/>
          <w:szCs w:val="22"/>
          <w:lang w:val="es-CO"/>
        </w:rPr>
        <w:t xml:space="preserve"> &lt; 1), imposibles (</w:t>
      </w:r>
      <w:r w:rsidRPr="007D35B9">
        <w:rPr>
          <w:rFonts w:ascii="Times" w:hAnsi="Times"/>
          <w:i/>
          <w:sz w:val="22"/>
          <w:szCs w:val="22"/>
          <w:lang w:val="es-CO"/>
        </w:rPr>
        <w:t>P</w:t>
      </w:r>
      <w:r>
        <w:rPr>
          <w:rFonts w:ascii="Times" w:hAnsi="Times"/>
          <w:sz w:val="22"/>
          <w:szCs w:val="22"/>
          <w:lang w:val="es-CO"/>
        </w:rPr>
        <w:t xml:space="preserve"> = 0) </w:t>
      </w:r>
      <w:r w:rsidRPr="007D35B9">
        <w:rPr>
          <w:rFonts w:ascii="Times" w:hAnsi="Times"/>
          <w:sz w:val="22"/>
          <w:szCs w:val="22"/>
          <w:lang w:val="es-CO"/>
        </w:rPr>
        <w:t>y seguros</w:t>
      </w:r>
      <w:r>
        <w:rPr>
          <w:rFonts w:ascii="Times" w:hAnsi="Times"/>
          <w:sz w:val="22"/>
          <w:szCs w:val="22"/>
          <w:lang w:val="es-CO"/>
        </w:rPr>
        <w:t xml:space="preserve"> </w:t>
      </w:r>
      <w:r>
        <w:rPr>
          <w:rFonts w:ascii="Times" w:hAnsi="Times"/>
          <w:sz w:val="22"/>
          <w:szCs w:val="22"/>
          <w:lang w:val="es-CO"/>
        </w:rPr>
        <w:t>(</w:t>
      </w:r>
      <w:r w:rsidRPr="007D35B9">
        <w:rPr>
          <w:rFonts w:ascii="Times" w:hAnsi="Times"/>
          <w:i/>
          <w:sz w:val="22"/>
          <w:szCs w:val="22"/>
          <w:lang w:val="es-CO"/>
        </w:rPr>
        <w:t>P</w:t>
      </w:r>
      <w:r>
        <w:rPr>
          <w:rFonts w:ascii="Times" w:hAnsi="Times"/>
          <w:sz w:val="22"/>
          <w:szCs w:val="22"/>
          <w:lang w:val="es-CO"/>
        </w:rPr>
        <w:t xml:space="preserve"> = </w:t>
      </w:r>
      <w:r>
        <w:rPr>
          <w:rFonts w:ascii="Times" w:hAnsi="Times"/>
          <w:sz w:val="22"/>
          <w:szCs w:val="22"/>
          <w:lang w:val="es-CO"/>
        </w:rPr>
        <w:t>1</w:t>
      </w:r>
      <w:r>
        <w:rPr>
          <w:rFonts w:ascii="Times" w:hAnsi="Times"/>
          <w:sz w:val="22"/>
          <w:szCs w:val="22"/>
          <w:lang w:val="es-CO"/>
        </w:rPr>
        <w:t>)</w:t>
      </w:r>
      <w:r w:rsidRPr="007D35B9">
        <w:rPr>
          <w:rFonts w:ascii="Times" w:hAnsi="Times"/>
          <w:sz w:val="22"/>
          <w:szCs w:val="22"/>
          <w:lang w:val="es-CO"/>
        </w:rPr>
        <w:t>.</w:t>
      </w:r>
      <w:r w:rsidR="001F68DA">
        <w:rPr>
          <w:rFonts w:ascii="Times" w:hAnsi="Times"/>
          <w:sz w:val="22"/>
          <w:szCs w:val="22"/>
          <w:lang w:val="es-CO"/>
        </w:rPr>
        <w:t xml:space="preserve"> En esta fase los estudiantes desarrollan su competencia propositiva </w:t>
      </w:r>
      <w:r w:rsidR="002370DB">
        <w:rPr>
          <w:rFonts w:ascii="Times" w:hAnsi="Times"/>
          <w:sz w:val="22"/>
          <w:szCs w:val="22"/>
          <w:lang w:val="es-CO"/>
        </w:rPr>
        <w:t xml:space="preserve">porque frente a un experimento aleatorio se les solicita que descubran sucesos </w:t>
      </w:r>
      <w:r w:rsidR="001F68DA">
        <w:rPr>
          <w:rFonts w:ascii="Times" w:hAnsi="Times"/>
          <w:sz w:val="22"/>
          <w:szCs w:val="22"/>
          <w:lang w:val="es-CO"/>
        </w:rPr>
        <w:t xml:space="preserve"> </w:t>
      </w:r>
      <w:r w:rsidR="002370DB" w:rsidRPr="007D35B9">
        <w:rPr>
          <w:rFonts w:ascii="Times" w:hAnsi="Times"/>
          <w:sz w:val="22"/>
          <w:szCs w:val="22"/>
          <w:lang w:val="es-CO"/>
        </w:rPr>
        <w:t>posibles</w:t>
      </w:r>
      <w:r w:rsidR="002370DB">
        <w:rPr>
          <w:rFonts w:ascii="Times" w:hAnsi="Times"/>
          <w:sz w:val="22"/>
          <w:szCs w:val="22"/>
          <w:lang w:val="es-CO"/>
        </w:rPr>
        <w:t xml:space="preserve">, imposibles </w:t>
      </w:r>
      <w:r w:rsidR="002370DB" w:rsidRPr="007D35B9">
        <w:rPr>
          <w:rFonts w:ascii="Times" w:hAnsi="Times"/>
          <w:sz w:val="22"/>
          <w:szCs w:val="22"/>
          <w:lang w:val="es-CO"/>
        </w:rPr>
        <w:t>y seguros</w:t>
      </w:r>
      <w:r w:rsidR="002370DB">
        <w:rPr>
          <w:rFonts w:ascii="Times" w:hAnsi="Times"/>
          <w:sz w:val="22"/>
          <w:szCs w:val="22"/>
          <w:lang w:val="es-CO"/>
        </w:rPr>
        <w:t>.</w:t>
      </w:r>
    </w:p>
    <w:p w14:paraId="0DAAD98F" w14:textId="77777777" w:rsidR="007A6ACD" w:rsidRDefault="007A6ACD" w:rsidP="007D35B9">
      <w:pPr>
        <w:jc w:val="both"/>
        <w:rPr>
          <w:rFonts w:ascii="Times" w:hAnsi="Times"/>
          <w:sz w:val="22"/>
          <w:szCs w:val="22"/>
          <w:lang w:val="es-CO"/>
        </w:rPr>
      </w:pPr>
    </w:p>
    <w:p w14:paraId="0184F37C" w14:textId="25C382E3" w:rsidR="00996869" w:rsidRDefault="00FB43E1" w:rsidP="00996869">
      <w:pPr>
        <w:jc w:val="both"/>
        <w:rPr>
          <w:rFonts w:ascii="Times" w:hAnsi="Times"/>
          <w:sz w:val="22"/>
          <w:szCs w:val="22"/>
          <w:lang w:val="es-CO"/>
        </w:rPr>
      </w:pPr>
      <w:r>
        <w:rPr>
          <w:rFonts w:ascii="Times" w:hAnsi="Times"/>
          <w:sz w:val="22"/>
          <w:szCs w:val="22"/>
          <w:lang w:val="es-CO"/>
        </w:rPr>
        <w:t xml:space="preserve">En la fase final se </w:t>
      </w:r>
      <w:r w:rsidR="00996869">
        <w:rPr>
          <w:rFonts w:ascii="Times" w:hAnsi="Times"/>
          <w:sz w:val="22"/>
          <w:szCs w:val="22"/>
          <w:lang w:val="es-CO"/>
        </w:rPr>
        <w:t>explica la forma de construir</w:t>
      </w:r>
      <w:r>
        <w:rPr>
          <w:rFonts w:ascii="Times" w:hAnsi="Times"/>
          <w:sz w:val="22"/>
          <w:szCs w:val="22"/>
          <w:lang w:val="es-CO"/>
        </w:rPr>
        <w:t xml:space="preserve"> tablas de contingencia </w:t>
      </w:r>
      <w:r w:rsidR="00996869" w:rsidRPr="00D54028">
        <w:rPr>
          <w:rFonts w:ascii="Times" w:hAnsi="Times"/>
          <w:sz w:val="22"/>
          <w:szCs w:val="22"/>
          <w:lang w:val="es-CO"/>
        </w:rPr>
        <w:t xml:space="preserve">para </w:t>
      </w:r>
      <w:r w:rsidR="00726E7C">
        <w:rPr>
          <w:rFonts w:ascii="Times" w:hAnsi="Times"/>
          <w:sz w:val="22"/>
          <w:szCs w:val="22"/>
          <w:lang w:val="es-CO"/>
        </w:rPr>
        <w:t xml:space="preserve">analizar situaciones donde no se tiene la certeza de obtener un resultado, pero en las cuales se puede </w:t>
      </w:r>
      <w:r w:rsidR="00996869" w:rsidRPr="00D54028">
        <w:rPr>
          <w:rFonts w:ascii="Times" w:hAnsi="Times"/>
          <w:sz w:val="22"/>
          <w:szCs w:val="22"/>
          <w:lang w:val="es-CO"/>
        </w:rPr>
        <w:t>discutir y predecir</w:t>
      </w:r>
      <w:r w:rsidR="00996869">
        <w:rPr>
          <w:rFonts w:ascii="Times" w:hAnsi="Times"/>
          <w:sz w:val="22"/>
          <w:szCs w:val="22"/>
          <w:lang w:val="es-CO"/>
        </w:rPr>
        <w:t xml:space="preserve"> la </w:t>
      </w:r>
      <w:r w:rsidR="00996869" w:rsidRPr="00D54028">
        <w:rPr>
          <w:rFonts w:ascii="Times" w:hAnsi="Times"/>
          <w:sz w:val="22"/>
          <w:szCs w:val="22"/>
          <w:lang w:val="es-CO"/>
        </w:rPr>
        <w:t>posibilidad de ocurrencia de un</w:t>
      </w:r>
      <w:r w:rsidR="00996869">
        <w:rPr>
          <w:rFonts w:ascii="Times" w:hAnsi="Times"/>
          <w:sz w:val="22"/>
          <w:szCs w:val="22"/>
          <w:lang w:val="es-CO"/>
        </w:rPr>
        <w:t xml:space="preserve"> </w:t>
      </w:r>
      <w:r w:rsidR="00996869" w:rsidRPr="00D54028">
        <w:rPr>
          <w:rFonts w:ascii="Times" w:hAnsi="Times"/>
          <w:sz w:val="22"/>
          <w:szCs w:val="22"/>
          <w:lang w:val="es-CO"/>
        </w:rPr>
        <w:t>evento.</w:t>
      </w:r>
    </w:p>
    <w:p w14:paraId="50B2660E" w14:textId="77777777" w:rsidR="00151CF0" w:rsidRDefault="00151CF0" w:rsidP="001F44E6">
      <w:pPr>
        <w:jc w:val="both"/>
        <w:rPr>
          <w:rFonts w:ascii="Times New Roman" w:hAnsi="Times New Roman" w:cs="Times New Roman"/>
          <w:sz w:val="22"/>
          <w:szCs w:val="22"/>
        </w:rPr>
      </w:pPr>
    </w:p>
    <w:p w14:paraId="670218D3" w14:textId="59CC90D2" w:rsidR="00151CF0" w:rsidRDefault="007A6ACD" w:rsidP="001F44E6">
      <w:pPr>
        <w:jc w:val="both"/>
        <w:rPr>
          <w:rFonts w:ascii="Times New Roman" w:hAnsi="Times New Roman" w:cs="Times New Roman"/>
          <w:sz w:val="22"/>
          <w:szCs w:val="22"/>
        </w:rPr>
      </w:pPr>
      <w:r>
        <w:rPr>
          <w:rFonts w:ascii="Times New Roman" w:hAnsi="Times New Roman" w:cs="Times New Roman"/>
          <w:sz w:val="22"/>
          <w:szCs w:val="22"/>
        </w:rPr>
        <w:t>L</w:t>
      </w:r>
      <w:r w:rsidR="00574BFD">
        <w:rPr>
          <w:rFonts w:ascii="Times New Roman" w:hAnsi="Times New Roman" w:cs="Times New Roman"/>
          <w:sz w:val="22"/>
          <w:szCs w:val="22"/>
        </w:rPr>
        <w:t xml:space="preserve">os recursos </w:t>
      </w:r>
      <w:r>
        <w:rPr>
          <w:rFonts w:ascii="Times New Roman" w:hAnsi="Times New Roman" w:cs="Times New Roman"/>
          <w:sz w:val="22"/>
          <w:szCs w:val="22"/>
        </w:rPr>
        <w:t>del tema permiten</w:t>
      </w:r>
      <w:r w:rsidR="00574BFD">
        <w:rPr>
          <w:rFonts w:ascii="Times New Roman" w:hAnsi="Times New Roman" w:cs="Times New Roman"/>
          <w:sz w:val="22"/>
          <w:szCs w:val="22"/>
        </w:rPr>
        <w:t xml:space="preserve"> la posibilidad de un apr</w:t>
      </w:r>
      <w:r>
        <w:rPr>
          <w:rFonts w:ascii="Times New Roman" w:hAnsi="Times New Roman" w:cs="Times New Roman"/>
          <w:sz w:val="22"/>
          <w:szCs w:val="22"/>
        </w:rPr>
        <w:t xml:space="preserve">endizaje significativo a partir </w:t>
      </w:r>
      <w:r w:rsidR="00574BFD">
        <w:rPr>
          <w:rFonts w:ascii="Times New Roman" w:hAnsi="Times New Roman" w:cs="Times New Roman"/>
          <w:sz w:val="22"/>
          <w:szCs w:val="22"/>
        </w:rPr>
        <w:t xml:space="preserve">de contextos </w:t>
      </w:r>
      <w:r>
        <w:rPr>
          <w:rFonts w:ascii="Times New Roman" w:hAnsi="Times New Roman" w:cs="Times New Roman"/>
          <w:sz w:val="22"/>
          <w:szCs w:val="22"/>
        </w:rPr>
        <w:t>reales</w:t>
      </w:r>
      <w:r w:rsidR="00A905D6">
        <w:rPr>
          <w:rFonts w:ascii="Times New Roman" w:hAnsi="Times New Roman" w:cs="Times New Roman"/>
          <w:sz w:val="22"/>
          <w:szCs w:val="22"/>
        </w:rPr>
        <w:t xml:space="preserve">, unos cercanos a la </w:t>
      </w:r>
      <w:r>
        <w:rPr>
          <w:rFonts w:ascii="Times New Roman" w:hAnsi="Times New Roman" w:cs="Times New Roman"/>
          <w:sz w:val="22"/>
          <w:szCs w:val="22"/>
        </w:rPr>
        <w:t>vida</w:t>
      </w:r>
      <w:r w:rsidR="00A905D6">
        <w:rPr>
          <w:rFonts w:ascii="Times New Roman" w:hAnsi="Times New Roman" w:cs="Times New Roman"/>
          <w:sz w:val="22"/>
          <w:szCs w:val="22"/>
        </w:rPr>
        <w:t xml:space="preserve"> de los escolares y otros </w:t>
      </w:r>
      <w:r>
        <w:rPr>
          <w:rFonts w:ascii="Times New Roman" w:hAnsi="Times New Roman" w:cs="Times New Roman"/>
          <w:sz w:val="22"/>
          <w:szCs w:val="22"/>
        </w:rPr>
        <w:t xml:space="preserve">lejanos pero presentes en la cotidianeidad </w:t>
      </w:r>
      <w:r w:rsidR="00EF5F6B">
        <w:rPr>
          <w:rFonts w:ascii="Times New Roman" w:hAnsi="Times New Roman" w:cs="Times New Roman"/>
          <w:sz w:val="22"/>
          <w:szCs w:val="22"/>
        </w:rPr>
        <w:t>de los adultos.</w:t>
      </w:r>
    </w:p>
    <w:p w14:paraId="75474DD0" w14:textId="77777777" w:rsidR="00633A9D" w:rsidRDefault="00633A9D" w:rsidP="001F44E6">
      <w:pPr>
        <w:jc w:val="both"/>
        <w:rPr>
          <w:rFonts w:ascii="Times New Roman" w:hAnsi="Times New Roman" w:cs="Times New Roman"/>
          <w:sz w:val="22"/>
          <w:szCs w:val="22"/>
        </w:rPr>
      </w:pPr>
    </w:p>
    <w:sectPr w:rsidR="00633A9D"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C605B"/>
    <w:multiLevelType w:val="hybridMultilevel"/>
    <w:tmpl w:val="B3C89D82"/>
    <w:lvl w:ilvl="0" w:tplc="11D2E8F4">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2">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CC5B18"/>
    <w:multiLevelType w:val="hybridMultilevel"/>
    <w:tmpl w:val="00DEB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BF26483"/>
    <w:multiLevelType w:val="hybridMultilevel"/>
    <w:tmpl w:val="EC60BE5C"/>
    <w:lvl w:ilvl="0" w:tplc="72163684">
      <w:start w:val="1"/>
      <w:numFmt w:val="decimal"/>
      <w:lvlText w:val="%1."/>
      <w:lvlJc w:val="left"/>
      <w:pPr>
        <w:ind w:left="720" w:hanging="360"/>
      </w:pPr>
      <w:rPr>
        <w:rFonts w:ascii="Times New Roman" w:eastAsiaTheme="minorEastAsia" w:hAnsi="Times New Roman" w:cs="Times New Roman"/>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F262BFE"/>
    <w:multiLevelType w:val="hybridMultilevel"/>
    <w:tmpl w:val="9BC2D50E"/>
    <w:lvl w:ilvl="0" w:tplc="53AC4654">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num w:numId="1">
    <w:abstractNumId w:val="1"/>
  </w:num>
  <w:num w:numId="2">
    <w:abstractNumId w:val="1"/>
  </w:num>
  <w:num w:numId="3">
    <w:abstractNumId w:val="5"/>
  </w:num>
  <w:num w:numId="4">
    <w:abstractNumId w:val="2"/>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02A47"/>
    <w:rsid w:val="00020A66"/>
    <w:rsid w:val="0003547E"/>
    <w:rsid w:val="000632CC"/>
    <w:rsid w:val="00072285"/>
    <w:rsid w:val="00090BA8"/>
    <w:rsid w:val="00095D06"/>
    <w:rsid w:val="000B6608"/>
    <w:rsid w:val="000C1F82"/>
    <w:rsid w:val="000C4FBE"/>
    <w:rsid w:val="00105F80"/>
    <w:rsid w:val="001239DA"/>
    <w:rsid w:val="00151CF0"/>
    <w:rsid w:val="001A07C8"/>
    <w:rsid w:val="001A1672"/>
    <w:rsid w:val="001E48FD"/>
    <w:rsid w:val="001E4E70"/>
    <w:rsid w:val="001F44E6"/>
    <w:rsid w:val="001F68DA"/>
    <w:rsid w:val="00220A7C"/>
    <w:rsid w:val="002370DB"/>
    <w:rsid w:val="002572C9"/>
    <w:rsid w:val="002712DC"/>
    <w:rsid w:val="002A311A"/>
    <w:rsid w:val="002D50E2"/>
    <w:rsid w:val="002E074B"/>
    <w:rsid w:val="002E57AB"/>
    <w:rsid w:val="00340F73"/>
    <w:rsid w:val="00370978"/>
    <w:rsid w:val="003823F7"/>
    <w:rsid w:val="003A19B2"/>
    <w:rsid w:val="003A4925"/>
    <w:rsid w:val="003D3121"/>
    <w:rsid w:val="003D3B69"/>
    <w:rsid w:val="003F275C"/>
    <w:rsid w:val="003F79E6"/>
    <w:rsid w:val="004145D4"/>
    <w:rsid w:val="004800E9"/>
    <w:rsid w:val="004E19A8"/>
    <w:rsid w:val="004E5301"/>
    <w:rsid w:val="00510937"/>
    <w:rsid w:val="005277DD"/>
    <w:rsid w:val="00532E0A"/>
    <w:rsid w:val="00574BFD"/>
    <w:rsid w:val="0059064F"/>
    <w:rsid w:val="005C1D58"/>
    <w:rsid w:val="005C2098"/>
    <w:rsid w:val="005C6A8F"/>
    <w:rsid w:val="00605F42"/>
    <w:rsid w:val="0061350F"/>
    <w:rsid w:val="00631318"/>
    <w:rsid w:val="00633A9D"/>
    <w:rsid w:val="00646AAD"/>
    <w:rsid w:val="00681CC9"/>
    <w:rsid w:val="006A0008"/>
    <w:rsid w:val="006D3E09"/>
    <w:rsid w:val="006D5069"/>
    <w:rsid w:val="006E1A88"/>
    <w:rsid w:val="006E36BB"/>
    <w:rsid w:val="006E74B7"/>
    <w:rsid w:val="006F7553"/>
    <w:rsid w:val="006F7B47"/>
    <w:rsid w:val="007008F8"/>
    <w:rsid w:val="00726E7C"/>
    <w:rsid w:val="0074448D"/>
    <w:rsid w:val="007446F9"/>
    <w:rsid w:val="007806EC"/>
    <w:rsid w:val="00780E3B"/>
    <w:rsid w:val="007959AA"/>
    <w:rsid w:val="007A6ACD"/>
    <w:rsid w:val="007B1487"/>
    <w:rsid w:val="007B4005"/>
    <w:rsid w:val="007C142A"/>
    <w:rsid w:val="007D35B9"/>
    <w:rsid w:val="007F34F4"/>
    <w:rsid w:val="00803913"/>
    <w:rsid w:val="008560A4"/>
    <w:rsid w:val="00861F8E"/>
    <w:rsid w:val="008943EB"/>
    <w:rsid w:val="008B4EF6"/>
    <w:rsid w:val="008C6837"/>
    <w:rsid w:val="008F653D"/>
    <w:rsid w:val="0090027D"/>
    <w:rsid w:val="00936CED"/>
    <w:rsid w:val="00936CF1"/>
    <w:rsid w:val="00990651"/>
    <w:rsid w:val="00996869"/>
    <w:rsid w:val="009B0F0B"/>
    <w:rsid w:val="009B6162"/>
    <w:rsid w:val="009E29DF"/>
    <w:rsid w:val="00A355E1"/>
    <w:rsid w:val="00A375F9"/>
    <w:rsid w:val="00A85165"/>
    <w:rsid w:val="00A90422"/>
    <w:rsid w:val="00A905D6"/>
    <w:rsid w:val="00A92E74"/>
    <w:rsid w:val="00AB0113"/>
    <w:rsid w:val="00AB035A"/>
    <w:rsid w:val="00AF03E0"/>
    <w:rsid w:val="00AF7761"/>
    <w:rsid w:val="00B369B8"/>
    <w:rsid w:val="00B52994"/>
    <w:rsid w:val="00BA1AB4"/>
    <w:rsid w:val="00BC2944"/>
    <w:rsid w:val="00BC54CD"/>
    <w:rsid w:val="00BD4AD5"/>
    <w:rsid w:val="00BE655B"/>
    <w:rsid w:val="00BF285E"/>
    <w:rsid w:val="00C22FA6"/>
    <w:rsid w:val="00C300DA"/>
    <w:rsid w:val="00C302F7"/>
    <w:rsid w:val="00C50267"/>
    <w:rsid w:val="00C71B54"/>
    <w:rsid w:val="00C74444"/>
    <w:rsid w:val="00C837FD"/>
    <w:rsid w:val="00D24C9F"/>
    <w:rsid w:val="00D54028"/>
    <w:rsid w:val="00D72BAC"/>
    <w:rsid w:val="00D82497"/>
    <w:rsid w:val="00DA20AC"/>
    <w:rsid w:val="00DC3146"/>
    <w:rsid w:val="00DC4BB2"/>
    <w:rsid w:val="00E37E47"/>
    <w:rsid w:val="00E90288"/>
    <w:rsid w:val="00EA04F8"/>
    <w:rsid w:val="00EB27AB"/>
    <w:rsid w:val="00EC75D9"/>
    <w:rsid w:val="00EE3815"/>
    <w:rsid w:val="00EF5F6B"/>
    <w:rsid w:val="00F34220"/>
    <w:rsid w:val="00F455AD"/>
    <w:rsid w:val="00F45D16"/>
    <w:rsid w:val="00F55F50"/>
    <w:rsid w:val="00FB43E1"/>
    <w:rsid w:val="00FB4678"/>
    <w:rsid w:val="00FF1021"/>
    <w:rsid w:val="00FF24CA"/>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tabs>
        <w:tab w:val="clear" w:pos="1080"/>
        <w:tab w:val="num" w:pos="360"/>
      </w:tabs>
      <w:ind w:left="284" w:hanging="284"/>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tabs>
        <w:tab w:val="clear" w:pos="1080"/>
        <w:tab w:val="num" w:pos="360"/>
      </w:tabs>
      <w:ind w:left="284" w:hanging="284"/>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332896">
      <w:bodyDiv w:val="1"/>
      <w:marLeft w:val="0"/>
      <w:marRight w:val="0"/>
      <w:marTop w:val="0"/>
      <w:marBottom w:val="0"/>
      <w:divBdr>
        <w:top w:val="none" w:sz="0" w:space="0" w:color="auto"/>
        <w:left w:val="none" w:sz="0" w:space="0" w:color="auto"/>
        <w:bottom w:val="none" w:sz="0" w:space="0" w:color="auto"/>
        <w:right w:val="none" w:sz="0" w:space="0" w:color="auto"/>
      </w:divBdr>
    </w:div>
    <w:div w:id="865095041">
      <w:bodyDiv w:val="1"/>
      <w:marLeft w:val="0"/>
      <w:marRight w:val="0"/>
      <w:marTop w:val="0"/>
      <w:marBottom w:val="0"/>
      <w:divBdr>
        <w:top w:val="none" w:sz="0" w:space="0" w:color="auto"/>
        <w:left w:val="none" w:sz="0" w:space="0" w:color="auto"/>
        <w:bottom w:val="none" w:sz="0" w:space="0" w:color="auto"/>
        <w:right w:val="none" w:sz="0" w:space="0" w:color="auto"/>
      </w:divBdr>
    </w:div>
    <w:div w:id="1122268380">
      <w:bodyDiv w:val="1"/>
      <w:marLeft w:val="0"/>
      <w:marRight w:val="0"/>
      <w:marTop w:val="0"/>
      <w:marBottom w:val="0"/>
      <w:divBdr>
        <w:top w:val="none" w:sz="0" w:space="0" w:color="auto"/>
        <w:left w:val="none" w:sz="0" w:space="0" w:color="auto"/>
        <w:bottom w:val="none" w:sz="0" w:space="0" w:color="auto"/>
        <w:right w:val="none" w:sz="0" w:space="0" w:color="auto"/>
      </w:divBdr>
    </w:div>
    <w:div w:id="1141776661">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 w:id="1853639550">
      <w:bodyDiv w:val="1"/>
      <w:marLeft w:val="0"/>
      <w:marRight w:val="0"/>
      <w:marTop w:val="0"/>
      <w:marBottom w:val="0"/>
      <w:divBdr>
        <w:top w:val="none" w:sz="0" w:space="0" w:color="auto"/>
        <w:left w:val="none" w:sz="0" w:space="0" w:color="auto"/>
        <w:bottom w:val="none" w:sz="0" w:space="0" w:color="auto"/>
        <w:right w:val="none" w:sz="0" w:space="0" w:color="auto"/>
      </w:divBdr>
    </w:div>
    <w:div w:id="1982542134">
      <w:bodyDiv w:val="1"/>
      <w:marLeft w:val="0"/>
      <w:marRight w:val="0"/>
      <w:marTop w:val="0"/>
      <w:marBottom w:val="0"/>
      <w:divBdr>
        <w:top w:val="none" w:sz="0" w:space="0" w:color="auto"/>
        <w:left w:val="none" w:sz="0" w:space="0" w:color="auto"/>
        <w:bottom w:val="none" w:sz="0" w:space="0" w:color="auto"/>
        <w:right w:val="none" w:sz="0" w:space="0" w:color="auto"/>
      </w:divBdr>
    </w:div>
    <w:div w:id="1986735079">
      <w:bodyDiv w:val="1"/>
      <w:marLeft w:val="0"/>
      <w:marRight w:val="0"/>
      <w:marTop w:val="0"/>
      <w:marBottom w:val="0"/>
      <w:divBdr>
        <w:top w:val="none" w:sz="0" w:space="0" w:color="auto"/>
        <w:left w:val="none" w:sz="0" w:space="0" w:color="auto"/>
        <w:bottom w:val="none" w:sz="0" w:space="0" w:color="auto"/>
        <w:right w:val="none" w:sz="0" w:space="0" w:color="auto"/>
      </w:divBdr>
    </w:div>
    <w:div w:id="2117748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D5DD5-004B-423F-9E38-9F9B0D71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Pages>
  <Words>622</Words>
  <Characters>3423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Sandra</cp:lastModifiedBy>
  <cp:revision>131</cp:revision>
  <dcterms:created xsi:type="dcterms:W3CDTF">2015-03-05T00:26:00Z</dcterms:created>
  <dcterms:modified xsi:type="dcterms:W3CDTF">2016-02-09T21:13:00Z</dcterms:modified>
</cp:coreProperties>
</file>