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rsidR="00553575" w:rsidRDefault="00553575" w:rsidP="00553575">
      <w:pPr>
        <w:tabs>
          <w:tab w:val="right" w:pos="8498"/>
        </w:tabs>
        <w:spacing w:after="0"/>
        <w:rPr>
          <w:rFonts w:ascii="Times" w:hAnsi="Times"/>
          <w:b/>
        </w:rPr>
      </w:pPr>
    </w:p>
    <w:p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rsidR="002C52D3" w:rsidRDefault="002C52D3" w:rsidP="00553575">
      <w:pPr>
        <w:tabs>
          <w:tab w:val="right" w:pos="8498"/>
        </w:tabs>
        <w:spacing w:after="0"/>
        <w:rPr>
          <w:rFonts w:ascii="Times" w:hAnsi="Times"/>
        </w:rPr>
      </w:pPr>
    </w:p>
    <w:p w:rsidR="004C4B0C" w:rsidRDefault="004C4B0C" w:rsidP="0055357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33"/>
        <w:gridCol w:w="692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D4429" w:rsidRDefault="00AD4429" w:rsidP="004C4B0C">
            <w:pPr>
              <w:rPr>
                <w:rStyle w:val="apple-converted-space"/>
              </w:rPr>
            </w:pPr>
            <w:hyperlink r:id="rId7" w:history="1">
              <w:r w:rsidRPr="00283596">
                <w:rPr>
                  <w:rStyle w:val="Hipervnculo"/>
                </w:rPr>
                <w:t>http://i.ytimg.com/vi/YD1PvjMtdLI/maxresdefault.jpg</w:t>
              </w:r>
            </w:hyperlink>
            <w:r>
              <w:rPr>
                <w:rStyle w:val="apple-converted-space"/>
              </w:rPr>
              <w:t xml:space="preserve"> </w:t>
            </w:r>
          </w:p>
          <w:p w:rsidR="00AD4429" w:rsidRDefault="00AD4429" w:rsidP="004C4B0C">
            <w:pPr>
              <w:rPr>
                <w:rStyle w:val="apple-converted-space"/>
              </w:rPr>
            </w:pPr>
          </w:p>
          <w:p w:rsidR="00AD4429" w:rsidRDefault="00AD4429" w:rsidP="004C4B0C">
            <w:pPr>
              <w:rPr>
                <w:rStyle w:val="apple-converted-space"/>
              </w:rPr>
            </w:pPr>
            <w:r>
              <w:rPr>
                <w:noProof/>
                <w:lang w:val="es-CO" w:eastAsia="ko-KR"/>
              </w:rPr>
              <w:drawing>
                <wp:inline distT="0" distB="0" distL="0" distR="0">
                  <wp:extent cx="4257675" cy="2394942"/>
                  <wp:effectExtent l="0" t="0" r="0" b="5715"/>
                  <wp:docPr id="2" name="Imagen 2" descr="http://i.ytimg.com/vi/YD1PvjMtdL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YD1PvjMtdL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871" cy="2397302"/>
                          </a:xfrm>
                          <a:prstGeom prst="rect">
                            <a:avLst/>
                          </a:prstGeom>
                          <a:noFill/>
                          <a:ln>
                            <a:noFill/>
                          </a:ln>
                        </pic:spPr>
                      </pic:pic>
                    </a:graphicData>
                  </a:graphic>
                </wp:inline>
              </w:drawing>
            </w:r>
          </w:p>
          <w:p w:rsidR="00AD4429" w:rsidRPr="00F0026B" w:rsidRDefault="00AD4429" w:rsidP="004C4B0C">
            <w:pPr>
              <w:rPr>
                <w:rFonts w:ascii="Arial" w:hAnsi="Arial" w:cs="Arial"/>
                <w:color w:val="B2B2B2"/>
                <w:sz w:val="18"/>
                <w:szCs w:val="18"/>
                <w:shd w:val="clear" w:color="auto" w:fill="222222"/>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rsidR="00553575" w:rsidRDefault="00553575" w:rsidP="00553575">
      <w:pPr>
        <w:tabs>
          <w:tab w:val="right" w:pos="8498"/>
        </w:tabs>
        <w:spacing w:after="0"/>
        <w:rPr>
          <w:rFonts w:ascii="Times" w:hAnsi="Times"/>
        </w:rPr>
      </w:pPr>
    </w:p>
    <w:p w:rsidR="00553575" w:rsidRDefault="00553575"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de la forma </w:t>
      </w:r>
      <m:oMath>
        <m:r>
          <m:rPr>
            <m:sty m:val="bi"/>
          </m:rPr>
          <w:rPr>
            <w:rFonts w:ascii="Cambria Math" w:hAnsi="Cambria Math"/>
          </w:rPr>
          <m:t>a+b</m:t>
        </m:r>
      </m:oMath>
    </w:p>
    <w:p w:rsidR="00B132CC" w:rsidRDefault="00B132CC" w:rsidP="00553575">
      <w:pPr>
        <w:tabs>
          <w:tab w:val="right" w:pos="8498"/>
        </w:tabs>
        <w:spacing w:after="0"/>
        <w:jc w:val="both"/>
        <w:rPr>
          <w:rFonts w:ascii="Times" w:hAnsi="Times"/>
          <w:b/>
        </w:rPr>
      </w:pPr>
    </w:p>
    <w:p w:rsidR="007E0D19" w:rsidRDefault="007E0D19" w:rsidP="00553575">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w:t>
      </w:r>
      <w:r w:rsidR="00AF6FD3">
        <w:rPr>
          <w:rFonts w:ascii="Times" w:hAnsi="Times"/>
        </w:rPr>
        <w:t xml:space="preserve"> binomio pos sí mismo, es decir:</w:t>
      </w:r>
    </w:p>
    <w:p w:rsidR="00553575" w:rsidRDefault="00553575" w:rsidP="00553575">
      <w:pPr>
        <w:tabs>
          <w:tab w:val="right" w:pos="8498"/>
        </w:tabs>
        <w:spacing w:after="0"/>
        <w:jc w:val="both"/>
        <w:rPr>
          <w:rFonts w:ascii="Times" w:hAnsi="Times"/>
          <w:b/>
        </w:rPr>
      </w:pPr>
    </w:p>
    <w:p w:rsidR="007E0D19" w:rsidRPr="007E0D19" w:rsidRDefault="007E0D19" w:rsidP="00553575">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7E0D19" w:rsidRDefault="007E0D19" w:rsidP="00553575">
      <w:pPr>
        <w:tabs>
          <w:tab w:val="right" w:pos="8498"/>
        </w:tabs>
        <w:spacing w:after="0"/>
        <w:jc w:val="both"/>
        <w:rPr>
          <w:rFonts w:ascii="Times" w:eastAsiaTheme="minorEastAsia" w:hAnsi="Times"/>
          <w:b/>
        </w:rPr>
      </w:pPr>
    </w:p>
    <w:p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7E0D19" w:rsidRDefault="007E0D19" w:rsidP="00553575">
      <w:pPr>
        <w:tabs>
          <w:tab w:val="right" w:pos="8498"/>
        </w:tabs>
        <w:spacing w:after="0"/>
        <w:jc w:val="both"/>
        <w:rPr>
          <w:rFonts w:ascii="Times" w:eastAsiaTheme="minorEastAsia" w:hAnsi="Times"/>
        </w:rPr>
      </w:pPr>
    </w:p>
    <w:p w:rsidR="009F1795" w:rsidRPr="009F1795" w:rsidRDefault="00AD4429"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rsidR="009F1795" w:rsidRDefault="009F1795" w:rsidP="00553575">
      <w:pPr>
        <w:tabs>
          <w:tab w:val="right" w:pos="8498"/>
        </w:tabs>
        <w:spacing w:after="0"/>
        <w:jc w:val="both"/>
        <w:rPr>
          <w:rFonts w:ascii="Times" w:eastAsiaTheme="minorEastAsia" w:hAnsi="Times"/>
        </w:rPr>
      </w:pPr>
    </w:p>
    <w:p w:rsidR="009F1795" w:rsidRPr="00FA4274" w:rsidRDefault="00AD4429"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FA4274" w:rsidRDefault="00FA4274" w:rsidP="00553575">
      <w:pPr>
        <w:tabs>
          <w:tab w:val="right" w:pos="8498"/>
        </w:tabs>
        <w:spacing w:after="0"/>
        <w:jc w:val="both"/>
        <w:rPr>
          <w:rFonts w:ascii="Times" w:eastAsiaTheme="minorEastAsia" w:hAnsi="Times"/>
        </w:rPr>
      </w:pPr>
    </w:p>
    <w:p w:rsidR="00FA4274" w:rsidRDefault="00FA4274" w:rsidP="00553575">
      <w:pPr>
        <w:tabs>
          <w:tab w:val="right" w:pos="8498"/>
        </w:tabs>
        <w:spacing w:after="0"/>
        <w:jc w:val="both"/>
        <w:rPr>
          <w:rFonts w:ascii="Times" w:eastAsiaTheme="minorEastAsia" w:hAnsi="Times"/>
        </w:rPr>
      </w:pPr>
      <w:r>
        <w:rPr>
          <w:rFonts w:ascii="Times" w:eastAsiaTheme="minorEastAsia" w:hAnsi="Times"/>
        </w:rPr>
        <w:lastRenderedPageBreak/>
        <w:t>Por ejemplo</w:t>
      </w:r>
    </w:p>
    <w:p w:rsidR="00FA4274" w:rsidRDefault="00FA4274" w:rsidP="00553575">
      <w:pPr>
        <w:tabs>
          <w:tab w:val="right" w:pos="8498"/>
        </w:tabs>
        <w:spacing w:after="0"/>
        <w:jc w:val="both"/>
        <w:rPr>
          <w:rFonts w:ascii="Times" w:eastAsiaTheme="minorEastAsia" w:hAnsi="Times"/>
        </w:rPr>
      </w:pPr>
    </w:p>
    <w:p w:rsidR="00FA4274" w:rsidRPr="002F6542" w:rsidRDefault="00AD4429"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FA4274" w:rsidRPr="00FA4274" w:rsidRDefault="00FA4274" w:rsidP="00553575">
      <w:pPr>
        <w:tabs>
          <w:tab w:val="right" w:pos="8498"/>
        </w:tabs>
        <w:spacing w:after="0"/>
        <w:jc w:val="both"/>
        <w:rPr>
          <w:rFonts w:ascii="Cambria Math" w:hAnsi="Cambria Math"/>
          <w:oMath/>
        </w:rPr>
      </w:pPr>
    </w:p>
    <w:p w:rsidR="00553575" w:rsidRPr="00DF63D8" w:rsidRDefault="00DF63D8" w:rsidP="00553575">
      <w:pPr>
        <w:tabs>
          <w:tab w:val="right" w:pos="8498"/>
        </w:tabs>
        <w:spacing w:after="0"/>
        <w:jc w:val="both"/>
        <w:rPr>
          <w:rFonts w:ascii="Times" w:hAnsi="Times"/>
        </w:rPr>
      </w:pPr>
      <w:r>
        <w:rPr>
          <w:rFonts w:ascii="Times" w:hAnsi="Times"/>
        </w:rPr>
        <w:t>En este otro ejemplo</w:t>
      </w:r>
    </w:p>
    <w:p w:rsidR="00DF63D8" w:rsidRDefault="00DF63D8" w:rsidP="00553575">
      <w:pPr>
        <w:tabs>
          <w:tab w:val="right" w:pos="8498"/>
        </w:tabs>
        <w:spacing w:after="0"/>
        <w:jc w:val="both"/>
        <w:rPr>
          <w:rFonts w:ascii="Times" w:hAnsi="Times"/>
        </w:rPr>
      </w:pPr>
    </w:p>
    <w:p w:rsidR="00DF63D8" w:rsidRPr="002F6542" w:rsidRDefault="00AD4429"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24</m:t>
          </m:r>
          <m:r>
            <m:rPr>
              <m:sty m:val="bi"/>
            </m:rPr>
            <w:rPr>
              <w:rFonts w:ascii="Cambria Math" w:hAnsi="Cambria Math"/>
            </w:rPr>
            <m:t>x+16</m:t>
          </m:r>
        </m:oMath>
      </m:oMathPara>
    </w:p>
    <w:p w:rsidR="00DF63D8" w:rsidRPr="009F1795" w:rsidRDefault="00DF63D8" w:rsidP="00553575">
      <w:pPr>
        <w:tabs>
          <w:tab w:val="right" w:pos="8498"/>
        </w:tabs>
        <w:spacing w:after="0"/>
        <w:jc w:val="both"/>
        <w:rPr>
          <w:rFonts w:ascii="Times" w:hAnsi="Times"/>
        </w:rPr>
      </w:pPr>
    </w:p>
    <w:p w:rsidR="009F1795" w:rsidRPr="009F1795" w:rsidRDefault="009F1795" w:rsidP="00553575">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3"/>
        <w:gridCol w:w="788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5133975" cy="2371725"/>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inline>
              </w:drawing>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9F1795" w:rsidP="00FA427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del cuadrado de un binomio</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suma de un binomio es el cuadrado del primer término más dos veces el primero por el segundo término más el segundo término al cuadrado</w:t>
            </w:r>
            <w:r w:rsidR="00152A82">
              <w:rPr>
                <w:rFonts w:ascii="Times" w:hAnsi="Times"/>
              </w:rPr>
              <w:t>.</w:t>
            </w:r>
          </w:p>
        </w:tc>
      </w:tr>
    </w:tbl>
    <w:p w:rsidR="009C3BEA" w:rsidRDefault="009C3BEA" w:rsidP="00553575">
      <w:pPr>
        <w:tabs>
          <w:tab w:val="right" w:pos="8498"/>
        </w:tabs>
        <w:spacing w:after="0"/>
        <w:jc w:val="both"/>
        <w:rPr>
          <w:rFonts w:ascii="Times" w:hAnsi="Times"/>
        </w:rPr>
      </w:pPr>
    </w:p>
    <w:p w:rsidR="00152A82" w:rsidRDefault="00152A82" w:rsidP="00553575">
      <w:pPr>
        <w:tabs>
          <w:tab w:val="right" w:pos="8498"/>
        </w:tabs>
        <w:spacing w:after="0"/>
        <w:jc w:val="both"/>
        <w:rPr>
          <w:rFonts w:ascii="Times" w:hAnsi="Times"/>
        </w:rPr>
      </w:pPr>
    </w:p>
    <w:p w:rsidR="009C3BEA" w:rsidRDefault="009C3BEA"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553575" w:rsidRDefault="00553575" w:rsidP="00553575">
      <w:pPr>
        <w:tabs>
          <w:tab w:val="right" w:pos="8498"/>
        </w:tabs>
        <w:spacing w:after="0"/>
        <w:jc w:val="both"/>
        <w:rPr>
          <w:rFonts w:ascii="Times" w:hAnsi="Times"/>
        </w:rPr>
      </w:pPr>
    </w:p>
    <w:p w:rsidR="00C55938" w:rsidRDefault="00C55938"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1.2</w:t>
      </w:r>
      <w:r>
        <w:rPr>
          <w:rFonts w:ascii="Times" w:hAnsi="Times"/>
          <w:b/>
        </w:rPr>
        <w:t xml:space="preserve"> </w:t>
      </w:r>
      <w:r w:rsidR="00FA4274">
        <w:rPr>
          <w:rFonts w:ascii="Times" w:hAnsi="Times"/>
          <w:b/>
        </w:rPr>
        <w:t xml:space="preserve">El cuadrado de un binomio de la forma </w:t>
      </w:r>
      <m:oMath>
        <m:r>
          <m:rPr>
            <m:sty m:val="bi"/>
          </m:rPr>
          <w:rPr>
            <w:rFonts w:ascii="Cambria Math" w:hAnsi="Cambria Math"/>
          </w:rPr>
          <m:t>(</m:t>
        </m:r>
        <m:r>
          <m:rPr>
            <m:sty m:val="bi"/>
          </m:rPr>
          <w:rPr>
            <w:rFonts w:ascii="Cambria Math" w:hAnsi="Cambria Math"/>
          </w:rPr>
          <m:t>a-</m:t>
        </m:r>
        <m:r>
          <m:rPr>
            <m:sty m:val="bi"/>
          </m:rPr>
          <w:rPr>
            <w:rFonts w:ascii="Cambria Math" w:eastAsiaTheme="minorEastAsia" w:hAnsi="Cambria Math"/>
          </w:rPr>
          <m:t>b</m:t>
        </m:r>
        <m:r>
          <m:rPr>
            <m:sty m:val="bi"/>
          </m:rPr>
          <w:rPr>
            <w:rFonts w:ascii="Cambria Math" w:eastAsiaTheme="minorEastAsia" w:hAnsi="Cambria Math"/>
          </w:rPr>
          <m:t>)</m:t>
        </m:r>
      </m:oMath>
    </w:p>
    <w:p w:rsidR="00FA4274" w:rsidRDefault="00FA4274" w:rsidP="00553575">
      <w:pPr>
        <w:tabs>
          <w:tab w:val="right" w:pos="8498"/>
        </w:tabs>
        <w:spacing w:after="0"/>
        <w:jc w:val="both"/>
        <w:rPr>
          <w:rFonts w:ascii="Times" w:hAnsi="Times"/>
          <w:b/>
        </w:rPr>
      </w:pPr>
    </w:p>
    <w:p w:rsidR="00FA4274" w:rsidRDefault="00FA4274" w:rsidP="00553575">
      <w:pPr>
        <w:tabs>
          <w:tab w:val="right" w:pos="8498"/>
        </w:tabs>
        <w:spacing w:after="0"/>
        <w:jc w:val="both"/>
        <w:rPr>
          <w:rFonts w:ascii="Times" w:hAnsi="Times"/>
          <w:b/>
        </w:rPr>
      </w:pPr>
    </w:p>
    <w:p w:rsidR="00DF63D8" w:rsidRDefault="00DF63D8" w:rsidP="00DF63D8">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 binomio pos sí mi</w:t>
      </w:r>
      <w:r w:rsidR="00DA4CB0">
        <w:rPr>
          <w:rFonts w:ascii="Times" w:hAnsi="Times"/>
        </w:rPr>
        <w:t>smo, es decir:</w:t>
      </w:r>
    </w:p>
    <w:p w:rsidR="00DF63D8" w:rsidRDefault="00DF63D8" w:rsidP="00DF63D8">
      <w:pPr>
        <w:tabs>
          <w:tab w:val="right" w:pos="8498"/>
        </w:tabs>
        <w:spacing w:after="0"/>
        <w:jc w:val="both"/>
        <w:rPr>
          <w:rFonts w:ascii="Times" w:hAnsi="Times"/>
          <w:b/>
        </w:rPr>
      </w:pPr>
    </w:p>
    <w:p w:rsidR="00DF63D8" w:rsidRPr="007E0D19" w:rsidRDefault="00DF63D8" w:rsidP="00DF63D8">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DF63D8" w:rsidRDefault="00DF63D8" w:rsidP="00DF63D8">
      <w:pPr>
        <w:tabs>
          <w:tab w:val="right" w:pos="8498"/>
        </w:tabs>
        <w:spacing w:after="0"/>
        <w:jc w:val="both"/>
        <w:rPr>
          <w:rFonts w:ascii="Times" w:eastAsiaTheme="minorEastAsia" w:hAnsi="Times"/>
          <w:b/>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DF63D8" w:rsidRDefault="00DF63D8" w:rsidP="00DF63D8">
      <w:pPr>
        <w:tabs>
          <w:tab w:val="right" w:pos="8498"/>
        </w:tabs>
        <w:spacing w:after="0"/>
        <w:jc w:val="both"/>
        <w:rPr>
          <w:rFonts w:ascii="Times" w:eastAsiaTheme="minorEastAsia" w:hAnsi="Times"/>
        </w:rPr>
      </w:pPr>
    </w:p>
    <w:p w:rsidR="00DF63D8" w:rsidRPr="009F1795" w:rsidRDefault="00AD4429"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rsidR="00DF63D8" w:rsidRDefault="00DF63D8" w:rsidP="00DF63D8">
      <w:pPr>
        <w:tabs>
          <w:tab w:val="right" w:pos="8498"/>
        </w:tabs>
        <w:spacing w:after="0"/>
        <w:jc w:val="both"/>
        <w:rPr>
          <w:rFonts w:ascii="Times" w:eastAsiaTheme="minorEastAsia" w:hAnsi="Times"/>
        </w:rPr>
      </w:pPr>
    </w:p>
    <w:p w:rsidR="00DF63D8" w:rsidRPr="00FA4274" w:rsidRDefault="00AD4429"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DF63D8" w:rsidRDefault="00DF63D8" w:rsidP="00DF63D8">
      <w:pPr>
        <w:tabs>
          <w:tab w:val="right" w:pos="8498"/>
        </w:tabs>
        <w:spacing w:after="0"/>
        <w:jc w:val="both"/>
        <w:rPr>
          <w:rFonts w:ascii="Times" w:eastAsiaTheme="minorEastAsia" w:hAnsi="Times"/>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rsidR="00DF63D8" w:rsidRDefault="00DF63D8" w:rsidP="00DF63D8">
      <w:pPr>
        <w:tabs>
          <w:tab w:val="right" w:pos="8498"/>
        </w:tabs>
        <w:spacing w:after="0"/>
        <w:jc w:val="both"/>
        <w:rPr>
          <w:rFonts w:ascii="Times" w:eastAsiaTheme="minorEastAsia" w:hAnsi="Times"/>
        </w:rPr>
      </w:pPr>
    </w:p>
    <w:p w:rsidR="00DF63D8" w:rsidRPr="002F6542" w:rsidRDefault="00AD4429"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x-2</m:t>
                  </m:r>
                  <m:r>
                    <m:rPr>
                      <m:sty m:val="bi"/>
                    </m:rPr>
                    <w:rPr>
                      <w:rFonts w:ascii="Cambria Math" w:hAnsi="Cambria Math"/>
                    </w:rPr>
                    <m:t>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d>
            <m:dPr>
              <m:ctrlPr>
                <w:rPr>
                  <w:rFonts w:ascii="Cambria Math" w:hAnsi="Cambria Math"/>
                  <w:b/>
                  <w:i/>
                </w:rPr>
              </m:ctrlPr>
            </m:dPr>
            <m:e>
              <m:r>
                <m:rPr>
                  <m:sty m:val="bi"/>
                </m:rPr>
                <w:rPr>
                  <w:rFonts w:ascii="Cambria Math" w:hAnsi="Cambria Math"/>
                </w:rPr>
                <m:t>2y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xy+4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DF63D8" w:rsidRPr="00FA4274" w:rsidRDefault="00DF63D8" w:rsidP="00DF63D8">
      <w:pPr>
        <w:tabs>
          <w:tab w:val="right" w:pos="8498"/>
        </w:tabs>
        <w:spacing w:after="0"/>
        <w:jc w:val="both"/>
        <w:rPr>
          <w:rFonts w:ascii="Cambria Math" w:hAnsi="Cambria Math"/>
          <w:oMath/>
        </w:rPr>
      </w:pPr>
    </w:p>
    <w:p w:rsidR="00DF63D8" w:rsidRPr="00DF63D8" w:rsidRDefault="00DF63D8" w:rsidP="00DF63D8">
      <w:pPr>
        <w:tabs>
          <w:tab w:val="right" w:pos="8498"/>
        </w:tabs>
        <w:spacing w:after="0"/>
        <w:jc w:val="both"/>
        <w:rPr>
          <w:rFonts w:ascii="Times" w:hAnsi="Times"/>
        </w:rPr>
      </w:pPr>
      <w:r>
        <w:rPr>
          <w:rFonts w:ascii="Times" w:hAnsi="Times"/>
        </w:rPr>
        <w:t>En este otro ejemplo</w:t>
      </w:r>
    </w:p>
    <w:p w:rsidR="00DF63D8" w:rsidRDefault="00DF63D8" w:rsidP="00DF63D8">
      <w:pPr>
        <w:tabs>
          <w:tab w:val="right" w:pos="8498"/>
        </w:tabs>
        <w:spacing w:after="0"/>
        <w:jc w:val="both"/>
        <w:rPr>
          <w:rFonts w:ascii="Times" w:hAnsi="Times"/>
        </w:rPr>
      </w:pPr>
    </w:p>
    <w:p w:rsidR="00DA4CB0" w:rsidRPr="00DA4CB0" w:rsidRDefault="00AD4429"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oMath>
      </m:oMathPara>
    </w:p>
    <w:p w:rsidR="00DF63D8" w:rsidRPr="002F6542" w:rsidRDefault="007E649C" w:rsidP="00DF63D8">
      <w:pPr>
        <w:tabs>
          <w:tab w:val="right" w:pos="8498"/>
        </w:tabs>
        <w:spacing w:after="0"/>
        <w:jc w:val="both"/>
        <w:rPr>
          <w:rFonts w:ascii="Times" w:eastAsiaTheme="minorEastAsia" w:hAnsi="Times"/>
        </w:rPr>
      </w:pPr>
      <m:oMathPara>
        <m:oMath>
          <m:r>
            <m:rPr>
              <m:sty m:val="p"/>
            </m:rPr>
            <w:rPr>
              <w:rFonts w:ascii="Times" w:eastAsiaTheme="minorEastAsia" w:hAnsi="Times"/>
            </w:rPr>
            <w:br/>
          </m:r>
        </m:oMath>
        <m:oMath>
          <m:r>
            <m:rPr>
              <m:sty m:val="bi"/>
              <m:aln/>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16</m:t>
              </m:r>
            </m:den>
          </m:f>
        </m:oMath>
      </m:oMathPara>
    </w:p>
    <w:p w:rsidR="00DF63D8" w:rsidRPr="009F1795" w:rsidRDefault="00DF63D8" w:rsidP="00DF63D8">
      <w:pPr>
        <w:tabs>
          <w:tab w:val="right" w:pos="8498"/>
        </w:tabs>
        <w:spacing w:after="0"/>
        <w:jc w:val="both"/>
        <w:rPr>
          <w:rFonts w:ascii="Times" w:hAnsi="Times"/>
        </w:rPr>
      </w:pPr>
    </w:p>
    <w:p w:rsidR="00DF63D8" w:rsidRPr="009F1795" w:rsidRDefault="00DF63D8" w:rsidP="00DF63D8">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204"/>
        <w:gridCol w:w="7850"/>
      </w:tblGrid>
      <w:tr w:rsidR="00DF63D8" w:rsidRPr="005D1738" w:rsidTr="00BB1884">
        <w:tc>
          <w:tcPr>
            <w:tcW w:w="9033" w:type="dxa"/>
            <w:gridSpan w:val="2"/>
            <w:shd w:val="clear" w:color="auto" w:fill="0D0D0D" w:themeFill="text1" w:themeFillTint="F2"/>
          </w:tcPr>
          <w:p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rsidTr="00BB1884">
        <w:tc>
          <w:tcPr>
            <w:tcW w:w="2518"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color w:val="000000"/>
              </w:rPr>
              <w:t>MA_G08_03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953000" cy="3190875"/>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F63D8" w:rsidRDefault="00DF63D8" w:rsidP="00BB1884">
            <w:pPr>
              <w:rPr>
                <w:rFonts w:ascii="Times New Roman" w:hAnsi="Times New Roman" w:cs="Times New Roman"/>
                <w:color w:val="000000"/>
              </w:rPr>
            </w:pP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F63D8" w:rsidRDefault="00DF63D8" w:rsidP="00AE3711">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El área del cuadrado </w:t>
            </w:r>
            <w:r w:rsidR="00AE3711">
              <w:rPr>
                <w:rFonts w:ascii="Times New Roman" w:hAnsi="Times New Roman" w:cs="Times New Roman"/>
                <w:color w:val="000000"/>
              </w:rPr>
              <w:t>verde</w:t>
            </w:r>
            <w:r>
              <w:rPr>
                <w:rFonts w:ascii="Times New Roman" w:hAnsi="Times New Roman" w:cs="Times New Roman"/>
                <w:color w:val="000000"/>
              </w:rPr>
              <w:t xml:space="preserve"> es la </w:t>
            </w:r>
            <w:r w:rsidR="00AE3711">
              <w:rPr>
                <w:rFonts w:ascii="Times New Roman" w:hAnsi="Times New Roman" w:cs="Times New Roman"/>
                <w:color w:val="000000"/>
              </w:rPr>
              <w:t xml:space="preserve">resta de la suma del área de los rectángulos de dimensiones </w:t>
            </w:r>
            <m:oMath>
              <m:r>
                <w:rPr>
                  <w:rFonts w:ascii="Cambria Math" w:hAnsi="Cambria Math" w:cs="Times New Roman"/>
                  <w:color w:val="000000"/>
                </w:rPr>
                <m:t>ab</m:t>
              </m:r>
            </m:oMath>
            <w:r w:rsidR="00AE3711">
              <w:rPr>
                <w:rFonts w:ascii="Times New Roman" w:hAnsi="Times New Roman" w:cs="Times New Roman"/>
                <w:color w:val="000000"/>
              </w:rPr>
              <w:t xml:space="preserve"> y </w:t>
            </w:r>
            <m:oMath>
              <m:r>
                <w:rPr>
                  <w:rFonts w:ascii="Cambria Math" w:hAnsi="Cambria Math" w:cs="Times New Roman"/>
                  <w:color w:val="000000"/>
                </w:rPr>
                <m:t>b(a-b)</m:t>
              </m:r>
            </m:oMath>
            <w:r w:rsidR="00AE3711">
              <w:rPr>
                <w:rFonts w:ascii="Times New Roman" w:hAnsi="Times New Roman" w:cs="Times New Roman"/>
                <w:color w:val="000000"/>
              </w:rPr>
              <w:t xml:space="preserve">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diferencia de un binomio es el cuadrado del primer término menos dos veces el primero por el segundo término más el segundo término al cuadrado</w:t>
            </w:r>
            <w:r w:rsidR="00AD0DA6">
              <w:rPr>
                <w:rFonts w:ascii="Times" w:hAnsi="Times"/>
              </w:rPr>
              <w:t>.</w:t>
            </w:r>
          </w:p>
        </w:tc>
      </w:tr>
    </w:tbl>
    <w:p w:rsidR="009C3BEA" w:rsidRDefault="009C3BEA" w:rsidP="00553575">
      <w:pPr>
        <w:tabs>
          <w:tab w:val="right" w:pos="8498"/>
        </w:tabs>
        <w:spacing w:after="0"/>
        <w:jc w:val="both"/>
        <w:rPr>
          <w:rFonts w:ascii="Times" w:hAnsi="Times"/>
          <w:b/>
        </w:rPr>
      </w:pPr>
    </w:p>
    <w:p w:rsidR="009C3BEA" w:rsidRDefault="009C3BEA"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C55938" w:rsidRDefault="00C55938" w:rsidP="00553575">
      <w:pPr>
        <w:tabs>
          <w:tab w:val="right" w:pos="8498"/>
        </w:tabs>
        <w:spacing w:after="0"/>
        <w:jc w:val="both"/>
        <w:rPr>
          <w:rFonts w:ascii="Times" w:hAnsi="Times"/>
          <w:b/>
        </w:rPr>
      </w:pPr>
    </w:p>
    <w:p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9F1795" w:rsidRDefault="00AD4429" w:rsidP="009464B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4B6" w:rsidRDefault="00E426BE" w:rsidP="009464B6">
      <w:pPr>
        <w:tabs>
          <w:tab w:val="right" w:pos="8498"/>
        </w:tabs>
        <w:spacing w:after="0"/>
        <w:jc w:val="both"/>
        <w:rPr>
          <w:rFonts w:ascii="Times" w:eastAsiaTheme="minorEastAsia" w:hAnsi="Times"/>
        </w:rPr>
      </w:pPr>
      <w:r>
        <w:rPr>
          <w:rFonts w:ascii="Times" w:eastAsiaTheme="minorEastAsia" w:hAnsi="Times"/>
        </w:rPr>
        <w:lastRenderedPageBreak/>
        <w:t>Por tanto</w:t>
      </w:r>
    </w:p>
    <w:p w:rsidR="009464B6" w:rsidRDefault="009464B6" w:rsidP="009464B6">
      <w:pPr>
        <w:tabs>
          <w:tab w:val="right" w:pos="8498"/>
        </w:tabs>
        <w:spacing w:after="0"/>
        <w:jc w:val="both"/>
        <w:rPr>
          <w:rFonts w:ascii="Times" w:eastAsiaTheme="minorEastAsia" w:hAnsi="Times"/>
        </w:rPr>
      </w:pPr>
    </w:p>
    <w:p w:rsidR="009464B6" w:rsidRPr="00FA4274" w:rsidRDefault="00AD4429" w:rsidP="009464B6">
      <w:pPr>
        <w:tabs>
          <w:tab w:val="right" w:pos="8498"/>
        </w:tabs>
        <w:spacing w:after="0"/>
        <w:jc w:val="both"/>
        <w:rPr>
          <w:rFonts w:ascii="Times" w:eastAsiaTheme="minorEastAsia" w:hAnsi="Times"/>
        </w:rPr>
      </w:pPr>
      <m:oMathPara>
        <m:oMathParaPr>
          <m:jc m:val="center"/>
        </m:oMathParaPr>
        <m:oMath>
          <m:d>
            <m:dPr>
              <m:ctrlPr>
                <w:rPr>
                  <w:rFonts w:ascii="Cambria Math" w:hAnsi="Cambria Math"/>
                  <w:b/>
                  <w:i/>
                </w:rPr>
              </m:ctrlPr>
            </m:dPr>
            <m:e>
              <m:r>
                <m:rPr>
                  <m:sty m:val="bi"/>
                </m:rPr>
                <w:rPr>
                  <w:rFonts w:ascii="Cambria Math" w:hAnsi="Cambria Math"/>
                </w:rPr>
                <m:t>a+b</m:t>
              </m:r>
            </m:e>
          </m:d>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9464B6" w:rsidRDefault="009464B6" w:rsidP="009464B6">
      <w:pPr>
        <w:tabs>
          <w:tab w:val="right" w:pos="8498"/>
        </w:tabs>
        <w:spacing w:after="0"/>
        <w:jc w:val="both"/>
        <w:rPr>
          <w:rFonts w:ascii="Times" w:eastAsiaTheme="minorEastAsia" w:hAnsi="Times"/>
        </w:rPr>
      </w:pPr>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2F6542" w:rsidRDefault="00201219" w:rsidP="009464B6">
      <w:pPr>
        <w:tabs>
          <w:tab w:val="right" w:pos="8498"/>
        </w:tabs>
        <w:spacing w:after="0"/>
        <w:jc w:val="both"/>
        <w:rPr>
          <w:rFonts w:ascii="Times" w:eastAsiaTheme="minorEastAsia" w:hAnsi="Times"/>
        </w:rPr>
      </w:pPr>
      <m:oMathPara>
        <m:oMath>
          <m:r>
            <m:rPr>
              <m:sty m:val="bi"/>
            </m:rPr>
            <w:rPr>
              <w:rFonts w:ascii="Cambria Math" w:hAnsi="Cambria Math"/>
            </w:rPr>
            <m:t>(3</m:t>
          </m:r>
          <m:r>
            <m:rPr>
              <m:sty m:val="bi"/>
            </m:rPr>
            <w:rPr>
              <w:rFonts w:ascii="Cambria Math" w:hAnsi="Cambria Math"/>
            </w:rPr>
            <m:t>x+5</m:t>
          </m:r>
          <m:r>
            <m:rPr>
              <m:sty m:val="bi"/>
            </m:rPr>
            <w:rPr>
              <w:rFonts w:ascii="Cambria Math" w:hAnsi="Cambria Math"/>
            </w:rPr>
            <m:t>y)(3</m:t>
          </m:r>
          <m:r>
            <m:rPr>
              <m:sty m:val="bi"/>
            </m:rPr>
            <w:rPr>
              <w:rFonts w:ascii="Cambria Math" w:hAnsi="Cambria Math"/>
            </w:rPr>
            <m:t>x-5</m:t>
          </m:r>
          <m:r>
            <m:rPr>
              <m:sty m:val="bi"/>
            </m:rPr>
            <w:rPr>
              <w:rFonts w:ascii="Cambria Math" w:hAnsi="Cambria Math"/>
            </w:rPr>
            <m:t>y)=</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Para>
    </w:p>
    <w:p w:rsidR="009464B6" w:rsidRDefault="009464B6" w:rsidP="009464B6">
      <w:pPr>
        <w:tabs>
          <w:tab w:val="right" w:pos="8498"/>
        </w:tabs>
        <w:spacing w:after="0"/>
        <w:jc w:val="both"/>
        <w:rPr>
          <w:rFonts w:ascii="Times" w:hAnsi="Times"/>
        </w:rPr>
      </w:pPr>
    </w:p>
    <w:p w:rsidR="009464B6" w:rsidRPr="002F6542" w:rsidRDefault="00AD4429" w:rsidP="009464B6">
      <w:pPr>
        <w:tabs>
          <w:tab w:val="right" w:pos="8498"/>
        </w:tabs>
        <w:spacing w:after="0"/>
        <w:jc w:val="both"/>
        <w:rPr>
          <w:rFonts w:ascii="Times" w:eastAsiaTheme="minorEastAsia" w:hAnsi="Times"/>
        </w:rPr>
      </w:pPr>
      <m:oMathPara>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oMath>
      </m:oMathPara>
    </w:p>
    <w:p w:rsidR="009464B6" w:rsidRPr="009F1795" w:rsidRDefault="009464B6" w:rsidP="009464B6">
      <w:pPr>
        <w:tabs>
          <w:tab w:val="right" w:pos="8498"/>
        </w:tabs>
        <w:spacing w:after="0"/>
        <w:jc w:val="both"/>
        <w:rPr>
          <w:rFonts w:ascii="Times" w:hAnsi="Times"/>
        </w:rPr>
      </w:pPr>
    </w:p>
    <w:p w:rsidR="009464B6" w:rsidRPr="009F1795" w:rsidRDefault="009464B6" w:rsidP="009464B6">
      <w:pPr>
        <w:tabs>
          <w:tab w:val="right" w:pos="8498"/>
        </w:tabs>
        <w:spacing w:after="0"/>
        <w:jc w:val="both"/>
        <w:rPr>
          <w:rFonts w:ascii="Times" w:hAnsi="Times"/>
        </w:rPr>
      </w:pPr>
      <w:r w:rsidRPr="00D61C9B">
        <w:rPr>
          <w:rFonts w:ascii="Times" w:hAnsi="Times"/>
        </w:rPr>
        <w:t xml:space="preserve">Geométricamente </w:t>
      </w:r>
      <w:r w:rsidR="00D61C9B">
        <w:rPr>
          <w:rFonts w:ascii="Times" w:hAnsi="Times"/>
        </w:rPr>
        <w:t>e</w:t>
      </w:r>
      <w:r w:rsidR="00D61C9B" w:rsidRPr="00D61C9B">
        <w:rPr>
          <w:rFonts w:ascii="Times" w:hAnsi="Times"/>
        </w:rPr>
        <w:t xml:space="preserve">l producto de la forma </w:t>
      </w:r>
      <m:oMath>
        <m:r>
          <w:rPr>
            <w:rFonts w:ascii="Cambria Math" w:hAnsi="Cambria Math"/>
          </w:rPr>
          <m:t>(a+b)(a-b)</m:t>
        </m:r>
      </m:oMath>
      <w:r w:rsidR="00D61C9B">
        <w:rPr>
          <w:rFonts w:ascii="Times" w:hAnsi="Times"/>
        </w:rPr>
        <w:t xml:space="preserve"> </w:t>
      </w:r>
      <w:r>
        <w:rPr>
          <w:rFonts w:ascii="Times" w:hAnsi="Times"/>
        </w:rPr>
        <w:t xml:space="preserve">representa un </w:t>
      </w:r>
      <w:r w:rsidR="00BB1884">
        <w:rPr>
          <w:rFonts w:ascii="Times" w:hAnsi="Times"/>
        </w:rPr>
        <w:t xml:space="preserve">rectángulo de dimensiones </w:t>
      </w:r>
      <m:oMath>
        <m:r>
          <w:rPr>
            <w:rFonts w:ascii="Cambria Math" w:hAnsi="Cambria Math"/>
          </w:rPr>
          <m:t>(a+b)(a-b)</m:t>
        </m:r>
      </m:oMath>
      <w:r w:rsidR="00BB1884">
        <w:rPr>
          <w:rFonts w:ascii="Times" w:hAnsi="Times"/>
        </w:rPr>
        <w:t xml:space="preserve"> que es igual a la resta de un cuadrado de dimensión </w:t>
      </w:r>
      <m:oMath>
        <m:r>
          <w:rPr>
            <w:rFonts w:ascii="Cambria Math" w:hAnsi="Cambria Math"/>
          </w:rPr>
          <m:t>a</m:t>
        </m:r>
      </m:oMath>
      <w:r w:rsidR="00BB1884">
        <w:rPr>
          <w:rFonts w:ascii="Times" w:hAnsi="Times"/>
        </w:rPr>
        <w:t xml:space="preserve"> con un cuadrado de dimensión </w:t>
      </w:r>
      <m:oMath>
        <m:r>
          <w:rPr>
            <w:rFonts w:ascii="Cambria Math" w:hAnsi="Cambria Math"/>
          </w:rPr>
          <m:t>b</m:t>
        </m:r>
      </m:oMath>
      <w:r w:rsidR="00BB1884">
        <w:rPr>
          <w:rFonts w:ascii="Times" w:hAnsi="Times"/>
        </w:rPr>
        <w:t>, como se observa en la imagen</w:t>
      </w:r>
      <w:r>
        <w:rPr>
          <w:rFonts w:ascii="Times" w:eastAsiaTheme="minorEastAsia" w:hAnsi="Times"/>
        </w:rPr>
        <w:t>.</w:t>
      </w:r>
    </w:p>
    <w:p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1554"/>
        <w:gridCol w:w="7500"/>
      </w:tblGrid>
      <w:tr w:rsidR="00BB1884" w:rsidRPr="005D1738" w:rsidTr="00BB1884">
        <w:tc>
          <w:tcPr>
            <w:tcW w:w="9033" w:type="dxa"/>
            <w:gridSpan w:val="2"/>
            <w:shd w:val="clear" w:color="auto" w:fill="0D0D0D" w:themeFill="text1" w:themeFillTint="F2"/>
          </w:tcPr>
          <w:p w:rsidR="00BB1884" w:rsidRPr="005D1738" w:rsidRDefault="00BB1884"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B1884" w:rsidTr="00BB1884">
        <w:tc>
          <w:tcPr>
            <w:tcW w:w="2518" w:type="dxa"/>
          </w:tcPr>
          <w:p w:rsidR="00BB1884" w:rsidRPr="00053744" w:rsidRDefault="00BB1884"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B1884" w:rsidRPr="00053744" w:rsidRDefault="008C2DE6" w:rsidP="00D61C9B">
            <w:pPr>
              <w:rPr>
                <w:rFonts w:ascii="Times New Roman" w:hAnsi="Times New Roman" w:cs="Times New Roman"/>
                <w:b/>
                <w:color w:val="000000"/>
                <w:sz w:val="18"/>
                <w:szCs w:val="18"/>
              </w:rPr>
            </w:pPr>
            <w:r>
              <w:rPr>
                <w:rFonts w:ascii="Times New Roman" w:hAnsi="Times New Roman" w:cs="Times New Roman"/>
                <w:color w:val="000000"/>
              </w:rPr>
              <w:t>MA_08_03_</w:t>
            </w:r>
            <w:r w:rsidR="008E0B51">
              <w:rPr>
                <w:rFonts w:ascii="Times New Roman" w:hAnsi="Times New Roman" w:cs="Times New Roman"/>
                <w:color w:val="000000"/>
              </w:rPr>
              <w:t>CO_</w:t>
            </w:r>
            <w:r>
              <w:rPr>
                <w:rFonts w:ascii="Times New Roman" w:hAnsi="Times New Roman" w:cs="Times New Roman"/>
                <w:color w:val="000000"/>
              </w:rPr>
              <w:t>IMG04</w:t>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B1884" w:rsidRPr="00AF7A3A" w:rsidRDefault="004A103B"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B1884" w:rsidRDefault="00BB1884" w:rsidP="00BB1884">
            <w:pPr>
              <w:rPr>
                <w:rFonts w:ascii="Times New Roman" w:hAnsi="Times New Roman" w:cs="Times New Roman"/>
                <w:color w:val="000000"/>
              </w:rPr>
            </w:pP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B1884" w:rsidRDefault="00BB1884" w:rsidP="004A103B">
            <w:pPr>
              <w:rPr>
                <w:rFonts w:ascii="Times New Roman" w:hAnsi="Times New Roman" w:cs="Times New Roman"/>
                <w:color w:val="000000"/>
              </w:rPr>
            </w:pPr>
            <w:r>
              <w:rPr>
                <w:rFonts w:ascii="Times New Roman" w:hAnsi="Times New Roman" w:cs="Times New Roman"/>
                <w:color w:val="000000"/>
              </w:rPr>
              <w:t xml:space="preserve">Interpretación geométrica del </w:t>
            </w:r>
            <w:r w:rsidR="004A103B">
              <w:rPr>
                <w:rFonts w:ascii="Times New Roman" w:hAnsi="Times New Roman" w:cs="Times New Roman"/>
                <w:color w:val="000000"/>
              </w:rPr>
              <w:t xml:space="preserve">producto </w:t>
            </w:r>
            <m:oMath>
              <m:r>
                <w:rPr>
                  <w:rFonts w:ascii="Cambria Math" w:hAnsi="Cambria Math" w:cs="Times New Roman"/>
                  <w:color w:val="000000"/>
                </w:rPr>
                <m:t>(a+b)(a-b)</m:t>
              </m:r>
            </m:oMath>
            <w:r w:rsidR="004F0710">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rsidR="00BB1884" w:rsidRDefault="00BB1884" w:rsidP="00553575">
      <w:pPr>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Producto de la suma por la diferencia</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producto de la suma por la diferencia es el cuadrado del primer término menos el cuadrado del segundo término</w:t>
            </w:r>
            <w:r w:rsidR="004F0710">
              <w:rPr>
                <w:rFonts w:ascii="Times" w:hAnsi="Times"/>
              </w:rPr>
              <w:t>.</w:t>
            </w:r>
          </w:p>
        </w:tc>
      </w:tr>
    </w:tbl>
    <w:p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rsidTr="00935595">
        <w:tc>
          <w:tcPr>
            <w:tcW w:w="9033" w:type="dxa"/>
            <w:gridSpan w:val="2"/>
            <w:shd w:val="clear" w:color="auto" w:fill="000000" w:themeFill="text1"/>
          </w:tcPr>
          <w:p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B07CC" w:rsidTr="00935595">
        <w:tc>
          <w:tcPr>
            <w:tcW w:w="2518" w:type="dxa"/>
          </w:tcPr>
          <w:p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AB07CC">
              <w:rPr>
                <w:rFonts w:ascii="Times New Roman" w:hAnsi="Times New Roman" w:cs="Times New Roman"/>
                <w:color w:val="000000"/>
              </w:rPr>
              <w:t>_CO_REC30</w:t>
            </w:r>
          </w:p>
        </w:tc>
      </w:tr>
      <w:tr w:rsidR="00AB07CC" w:rsidTr="00935595">
        <w:tc>
          <w:tcPr>
            <w:tcW w:w="2518" w:type="dxa"/>
          </w:tcPr>
          <w:p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B07CC" w:rsidRDefault="00AB07CC" w:rsidP="00935595">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(a+b)(a-b)</m:t>
              </m:r>
            </m:oMath>
          </w:p>
        </w:tc>
      </w:tr>
      <w:tr w:rsidR="00AB07CC" w:rsidTr="00935595">
        <w:tc>
          <w:tcPr>
            <w:tcW w:w="2518" w:type="dxa"/>
          </w:tcPr>
          <w:p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B07CC" w:rsidRPr="006B6930" w:rsidRDefault="00AB07CC"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(a+b)(a-b)</m:t>
              </m:r>
            </m:oMath>
          </w:p>
          <w:p w:rsidR="00AB07CC" w:rsidRDefault="00AB07CC" w:rsidP="00935595">
            <w:pPr>
              <w:rPr>
                <w:rFonts w:ascii="Times New Roman" w:hAnsi="Times New Roman" w:cs="Times New Roman"/>
                <w:color w:val="000000"/>
              </w:rPr>
            </w:pPr>
          </w:p>
        </w:tc>
      </w:tr>
    </w:tbl>
    <w:p w:rsidR="009C3BEA" w:rsidRDefault="009C3BEA" w:rsidP="00553575">
      <w:pPr>
        <w:rPr>
          <w:rFonts w:ascii="Times" w:hAnsi="Times"/>
          <w:b/>
        </w:rPr>
      </w:pPr>
    </w:p>
    <w:p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 xml:space="preserve">nomio </w:t>
      </w:r>
      <m:oMath>
        <m:sSup>
          <m:sSupPr>
            <m:ctrlPr>
              <w:rPr>
                <w:rFonts w:ascii="Cambria Math" w:hAnsi="Cambria Math"/>
                <w:i/>
              </w:rPr>
            </m:ctrlPr>
          </m:sSupPr>
          <m:e>
            <m:r>
              <w:rPr>
                <w:rFonts w:ascii="Cambria Math" w:hAnsi="Cambria Math"/>
              </w:rPr>
              <m:t>(a+b+c)</m:t>
            </m:r>
          </m:e>
          <m:sup>
            <m:r>
              <w:rPr>
                <w:rFonts w:ascii="Cambria Math" w:hAnsi="Cambria Math"/>
              </w:rPr>
              <m:t>2</m:t>
            </m:r>
          </m:sup>
        </m:sSup>
      </m:oMath>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rsidR="008C2DE6" w:rsidRDefault="008C2DE6" w:rsidP="008C2DE6">
      <w:pPr>
        <w:tabs>
          <w:tab w:val="right" w:pos="8498"/>
        </w:tabs>
        <w:spacing w:after="0"/>
        <w:jc w:val="both"/>
        <w:rPr>
          <w:rFonts w:ascii="Times" w:hAnsi="Times"/>
          <w:b/>
        </w:rPr>
      </w:pPr>
    </w:p>
    <w:p w:rsidR="008C2DE6" w:rsidRPr="007E0D19" w:rsidRDefault="008C2DE6" w:rsidP="008C2DE6">
      <w:pPr>
        <w:tabs>
          <w:tab w:val="right" w:pos="8498"/>
        </w:tabs>
        <w:spacing w:after="0"/>
        <w:jc w:val="both"/>
        <w:rPr>
          <w:rFonts w:ascii="Times" w:eastAsiaTheme="minorEastAsia" w:hAnsi="Times"/>
          <w:b/>
        </w:rPr>
      </w:pPr>
      <m:oMathPara>
        <m:oMath>
          <m:r>
            <m:rPr>
              <m:sty m:val="bi"/>
            </m:rPr>
            <w:rPr>
              <w:rFonts w:ascii="Cambria Math" w:hAnsi="Cambria Math"/>
            </w:rPr>
            <m:t>(a+b+c)(a+b+c)</m:t>
          </m:r>
        </m:oMath>
      </m:oMathPara>
    </w:p>
    <w:p w:rsidR="008C2DE6" w:rsidRDefault="008C2DE6" w:rsidP="008C2DE6">
      <w:pPr>
        <w:tabs>
          <w:tab w:val="right" w:pos="8498"/>
        </w:tabs>
        <w:spacing w:after="0"/>
        <w:jc w:val="both"/>
        <w:rPr>
          <w:rFonts w:ascii="Times" w:eastAsiaTheme="minorEastAsia" w:hAnsi="Times"/>
          <w:b/>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rsidR="008C2DE6" w:rsidRDefault="008C2DE6" w:rsidP="008C2DE6">
      <w:pPr>
        <w:tabs>
          <w:tab w:val="right" w:pos="8498"/>
        </w:tabs>
        <w:spacing w:after="0"/>
        <w:jc w:val="both"/>
        <w:rPr>
          <w:rFonts w:ascii="Times" w:eastAsiaTheme="minorEastAsia" w:hAnsi="Times"/>
        </w:rPr>
      </w:pPr>
    </w:p>
    <w:p w:rsidR="008C2DE6" w:rsidRPr="009F1795" w:rsidRDefault="00AD4429"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rsidR="000E333D" w:rsidRDefault="000E333D"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rsidR="008C2DE6" w:rsidRDefault="008C2DE6" w:rsidP="008C2DE6">
      <w:pPr>
        <w:tabs>
          <w:tab w:val="right" w:pos="8498"/>
        </w:tabs>
        <w:spacing w:after="0"/>
        <w:jc w:val="both"/>
        <w:rPr>
          <w:rFonts w:ascii="Times" w:eastAsiaTheme="minorEastAsia" w:hAnsi="Times"/>
        </w:rPr>
      </w:pPr>
    </w:p>
    <w:p w:rsidR="008C2DE6" w:rsidRPr="00FA4274" w:rsidRDefault="00AD4429"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r>
            <m:rPr>
              <m:sty m:val="bi"/>
            </m:rPr>
            <w:rPr>
              <w:rFonts w:ascii="Cambria Math" w:eastAsiaTheme="minorEastAsia" w:hAnsi="Cambria Math"/>
            </w:rPr>
            <m:t>2</m:t>
          </m:r>
          <m:r>
            <m:rPr>
              <m:sty m:val="bi"/>
            </m:rPr>
            <w:rPr>
              <w:rFonts w:ascii="Cambria Math" w:eastAsiaTheme="minorEastAsia" w:hAnsi="Cambria Math"/>
            </w:rPr>
            <m:t>bc+2</m:t>
          </m:r>
          <m:r>
            <m:rPr>
              <m:sty m:val="bi"/>
            </m:rPr>
            <w:rPr>
              <w:rFonts w:ascii="Cambria Math" w:eastAsiaTheme="minorEastAsia" w:hAnsi="Cambria Math"/>
            </w:rPr>
            <m:t>ac</m:t>
          </m:r>
        </m:oMath>
      </m:oMathPara>
    </w:p>
    <w:p w:rsidR="008C2DE6" w:rsidRDefault="008C2DE6"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rsidR="008C2DE6" w:rsidRDefault="008C2DE6" w:rsidP="008C2DE6">
      <w:pPr>
        <w:tabs>
          <w:tab w:val="right" w:pos="8498"/>
        </w:tabs>
        <w:spacing w:after="0"/>
        <w:jc w:val="both"/>
        <w:rPr>
          <w:rFonts w:ascii="Times" w:eastAsiaTheme="minorEastAsia" w:hAnsi="Times"/>
        </w:rPr>
      </w:pPr>
    </w:p>
    <w:p w:rsidR="008C2DE6" w:rsidRPr="002F6542" w:rsidRDefault="00AD4429" w:rsidP="008C2DE6">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x+y+5</m:t>
                  </m:r>
                  <m:r>
                    <m:rPr>
                      <m:sty m:val="bi"/>
                    </m:rPr>
                    <w:rPr>
                      <w:rFonts w:ascii="Cambria Math" w:hAnsi="Cambria Math"/>
                    </w:rPr>
                    <m:t>z</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+2</m:t>
          </m:r>
          <m:d>
            <m:dPr>
              <m:ctrlPr>
                <w:rPr>
                  <w:rFonts w:ascii="Cambria Math" w:hAnsi="Cambria Math"/>
                  <w:b/>
                  <w:i/>
                </w:rPr>
              </m:ctrlPr>
            </m:dPr>
            <m:e>
              <m:r>
                <m:rPr>
                  <m:sty m:val="bi"/>
                </m:rPr>
                <w:rPr>
                  <w:rFonts w:ascii="Cambria Math" w:hAnsi="Cambria Math"/>
                </w:rPr>
                <m:t>y</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xy+10</m:t>
          </m:r>
          <m:r>
            <m:rPr>
              <m:sty m:val="bi"/>
            </m:rPr>
            <w:rPr>
              <w:rFonts w:ascii="Cambria Math" w:hAnsi="Cambria Math"/>
            </w:rPr>
            <m:t>zy+</m:t>
          </m:r>
          <m:r>
            <m:rPr>
              <m:sty m:val="bi"/>
            </m:rPr>
            <w:rPr>
              <w:rFonts w:ascii="Cambria Math" w:hAnsi="Cambria Math"/>
            </w:rPr>
            <m:t>30</m:t>
          </m:r>
          <m:r>
            <m:rPr>
              <m:sty m:val="bi"/>
            </m:rPr>
            <w:rPr>
              <w:rFonts w:ascii="Cambria Math" w:hAnsi="Cambria Math"/>
            </w:rPr>
            <m:t>xz</m:t>
          </m:r>
        </m:oMath>
      </m:oMathPara>
    </w:p>
    <w:p w:rsidR="008C2DE6" w:rsidRPr="00FA4274" w:rsidRDefault="008C2DE6" w:rsidP="008C2DE6">
      <w:pPr>
        <w:tabs>
          <w:tab w:val="right" w:pos="8498"/>
        </w:tabs>
        <w:spacing w:after="0"/>
        <w:jc w:val="both"/>
        <w:rPr>
          <w:rFonts w:ascii="Cambria Math" w:hAnsi="Cambria Math"/>
          <w:oMath/>
        </w:rPr>
      </w:pPr>
    </w:p>
    <w:p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rsidR="008C2DE6" w:rsidRDefault="008C2DE6" w:rsidP="008C2DE6">
      <w:pPr>
        <w:tabs>
          <w:tab w:val="right" w:pos="8498"/>
        </w:tabs>
        <w:spacing w:after="0"/>
        <w:jc w:val="both"/>
        <w:rPr>
          <w:rFonts w:ascii="Times" w:hAnsi="Times"/>
        </w:rPr>
      </w:pPr>
    </w:p>
    <w:p w:rsidR="009F5B0E" w:rsidRPr="002F6542" w:rsidRDefault="00AD4429" w:rsidP="009F5B0E">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x+5</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r>
            <m:rPr>
              <m:sty m:val="bi"/>
            </m:rPr>
            <w:rPr>
              <w:rFonts w:ascii="Cambria Math" w:hAnsi="Cambria Math"/>
            </w:rPr>
            <m:t>+2</m:t>
          </m:r>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e>
          </m:d>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5</m:t>
              </m:r>
            </m:e>
          </m:d>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+40</m:t>
          </m:r>
          <m:r>
            <m:rPr>
              <m:sty m:val="bi"/>
            </m:rPr>
            <w:rPr>
              <w:rFonts w:ascii="Cambria Math" w:hAnsi="Cambria Math"/>
            </w:rPr>
            <m:t>x+20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+40</m:t>
          </m:r>
          <m:r>
            <m:rPr>
              <m:sty m:val="bi"/>
            </m:rPr>
            <w:rPr>
              <w:rFonts w:ascii="Cambria Math" w:hAnsi="Cambria Math"/>
            </w:rPr>
            <m:t>x+25</m:t>
          </m:r>
        </m:oMath>
      </m:oMathPara>
    </w:p>
    <w:p w:rsidR="009F5B0E" w:rsidRPr="00FA4274" w:rsidRDefault="009F5B0E" w:rsidP="009F5B0E">
      <w:pPr>
        <w:tabs>
          <w:tab w:val="right" w:pos="8498"/>
        </w:tabs>
        <w:spacing w:after="0"/>
        <w:jc w:val="both"/>
        <w:rPr>
          <w:rFonts w:ascii="Cambria Math" w:hAnsi="Cambria Math"/>
          <w:oMath/>
        </w:rPr>
      </w:pPr>
    </w:p>
    <w:p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Pr>
          <w:rFonts w:ascii="Times" w:eastAsiaTheme="minorEastAsia" w:hAnsi="Times"/>
        </w:rPr>
        <w:t xml:space="preserve">, imagina que es un rompecabezas y que dispones de </w:t>
      </w:r>
      <w:r w:rsidR="00040546">
        <w:rPr>
          <w:rFonts w:ascii="Times" w:eastAsiaTheme="minorEastAsia" w:hAnsi="Times"/>
        </w:rPr>
        <w:t>nueve</w:t>
      </w:r>
      <w:r>
        <w:rPr>
          <w:rFonts w:ascii="Times" w:eastAsiaTheme="minorEastAsia" w:hAnsi="Times"/>
        </w:rPr>
        <w:t xml:space="preserve"> </w:t>
      </w:r>
      <w:r w:rsidR="00040546">
        <w:rPr>
          <w:rFonts w:ascii="Times" w:eastAsiaTheme="minorEastAsia" w:hAnsi="Times"/>
        </w:rPr>
        <w:t>piezas</w:t>
      </w:r>
      <w:r>
        <w:rPr>
          <w:rFonts w:ascii="Times" w:eastAsiaTheme="minorEastAsia" w:hAnsi="Times"/>
        </w:rPr>
        <w:t xml:space="preserve"> para armar un cuadrado como se observa en la imagen.</w:t>
      </w:r>
    </w:p>
    <w:p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rsidTr="004642AA">
        <w:tc>
          <w:tcPr>
            <w:tcW w:w="9033" w:type="dxa"/>
            <w:gridSpan w:val="2"/>
            <w:shd w:val="clear" w:color="auto" w:fill="0D0D0D" w:themeFill="text1" w:themeFillTint="F2"/>
          </w:tcPr>
          <w:p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rsidTr="004642AA">
        <w:tc>
          <w:tcPr>
            <w:tcW w:w="2518" w:type="dxa"/>
          </w:tcPr>
          <w:p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C2DE6" w:rsidRDefault="008C2DE6" w:rsidP="004642AA">
            <w:pPr>
              <w:rPr>
                <w:rFonts w:ascii="Times New Roman" w:hAnsi="Times New Roman" w:cs="Times New Roman"/>
                <w:color w:val="000000"/>
              </w:rPr>
            </w:pP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Cuadrado de un trinomio es el cuadrado del primer término más el cuadrado del segundo más el cuadrado del tercero, más dos veces el primero por el segundo término más dos veces el segundo término por el tercero más dos veces el primer término por el tercero.</w:t>
            </w:r>
          </w:p>
        </w:tc>
      </w:tr>
    </w:tbl>
    <w:p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_CO_REC40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431E8" w:rsidRPr="000719EE" w:rsidRDefault="00D431E8" w:rsidP="00D431E8">
            <w:pPr>
              <w:rPr>
                <w:rFonts w:ascii="Arial" w:hAnsi="Arial" w:cs="Arial"/>
                <w:sz w:val="18"/>
                <w:szCs w:val="18"/>
              </w:rPr>
            </w:pPr>
            <w:r>
              <w:rPr>
                <w:rFonts w:ascii="Arial" w:hAnsi="Arial" w:cs="Arial"/>
                <w:sz w:val="18"/>
                <w:szCs w:val="18"/>
              </w:rPr>
              <w:t>Actividad que te permite ejercitar el cuadrado de un trinomio</w:t>
            </w:r>
          </w:p>
          <w:p w:rsidR="000733E4" w:rsidRDefault="000733E4" w:rsidP="00935595">
            <w:pPr>
              <w:rPr>
                <w:rFonts w:ascii="Times New Roman" w:hAnsi="Times New Roman" w:cs="Times New Roman"/>
                <w:color w:val="000000"/>
              </w:rPr>
            </w:pPr>
          </w:p>
        </w:tc>
      </w:tr>
    </w:tbl>
    <w:p w:rsidR="000733E4" w:rsidRDefault="000733E4" w:rsidP="004A103B">
      <w:pPr>
        <w:rPr>
          <w:rFonts w:ascii="Times" w:eastAsiaTheme="minorEastAsia" w:hAnsi="Times"/>
          <w:b/>
        </w:rPr>
      </w:pPr>
    </w:p>
    <w:p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9F1795" w:rsidRDefault="00AD4429"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rsidR="004642AA" w:rsidRDefault="004642AA" w:rsidP="004642AA">
      <w:pPr>
        <w:tabs>
          <w:tab w:val="right" w:pos="8498"/>
        </w:tabs>
        <w:spacing w:after="0"/>
        <w:jc w:val="both"/>
        <w:rPr>
          <w:rFonts w:ascii="Times" w:eastAsiaTheme="minorEastAsia" w:hAnsi="Times"/>
        </w:rPr>
      </w:pPr>
    </w:p>
    <w:p w:rsidR="004642AA" w:rsidRPr="004642AA" w:rsidRDefault="00AD4429" w:rsidP="004642AA">
      <w:pPr>
        <w:tabs>
          <w:tab w:val="right" w:pos="8498"/>
        </w:tabs>
        <w:spacing w:after="0"/>
        <w:jc w:val="both"/>
        <w:rPr>
          <w:rFonts w:ascii="Times" w:eastAsiaTheme="minorEastAsia" w:hAnsi="Times"/>
          <w:b/>
        </w:rPr>
      </w:pPr>
      <m:oMathPara>
        <m:oMathParaPr>
          <m:jc m:val="center"/>
        </m:oMathParaPr>
        <m:oMath>
          <m:d>
            <m:dPr>
              <m:ctrlPr>
                <w:rPr>
                  <w:rFonts w:ascii="Cambria Math" w:hAnsi="Cambria Math"/>
                  <w:b/>
                  <w:i/>
                </w:rPr>
              </m:ctrlPr>
            </m:dPr>
            <m:e>
              <m:r>
                <m:rPr>
                  <m:sty m:val="bi"/>
                </m:rPr>
                <w:rPr>
                  <w:rFonts w:ascii="Cambria Math" w:hAnsi="Cambria Math"/>
                </w:rPr>
                <m:t>x+a</m:t>
              </m:r>
            </m:e>
          </m:d>
          <m:d>
            <m:dPr>
              <m:ctrlPr>
                <w:rPr>
                  <w:rFonts w:ascii="Cambria Math" w:hAnsi="Cambria Math"/>
                  <w:b/>
                  <w:i/>
                </w:rPr>
              </m:ctrlPr>
            </m:dPr>
            <m:e>
              <m:r>
                <m:rPr>
                  <m:sty m:val="bi"/>
                </m:rPr>
                <w:rPr>
                  <w:rFonts w:ascii="Cambria Math" w:hAnsi="Cambria Math"/>
                </w:rPr>
                <m:t>x+b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x+ab</m:t>
          </m:r>
        </m:oMath>
      </m:oMathPara>
    </w:p>
    <w:p w:rsidR="004642AA" w:rsidRDefault="004642AA" w:rsidP="004642AA">
      <w:pPr>
        <w:tabs>
          <w:tab w:val="right" w:pos="8498"/>
        </w:tabs>
        <w:spacing w:after="0"/>
        <w:jc w:val="both"/>
        <w:rPr>
          <w:rFonts w:ascii="Times" w:eastAsiaTheme="minorEastAsia" w:hAnsi="Times"/>
        </w:rPr>
      </w:pP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4642AA" w:rsidRDefault="00AD4429"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rsidR="004642AA" w:rsidRPr="00FA4274" w:rsidRDefault="004642AA" w:rsidP="004642AA">
      <w:pPr>
        <w:tabs>
          <w:tab w:val="right" w:pos="8498"/>
        </w:tabs>
        <w:spacing w:after="0"/>
        <w:jc w:val="both"/>
        <w:rPr>
          <w:rFonts w:ascii="Cambria Math" w:hAnsi="Cambria Math"/>
          <w:oMath/>
        </w:rPr>
      </w:pPr>
    </w:p>
    <w:p w:rsidR="004642AA" w:rsidRPr="00DF63D8" w:rsidRDefault="004642AA" w:rsidP="004642AA">
      <w:pPr>
        <w:tabs>
          <w:tab w:val="right" w:pos="8498"/>
        </w:tabs>
        <w:spacing w:after="0"/>
        <w:jc w:val="both"/>
        <w:rPr>
          <w:rFonts w:ascii="Times" w:hAnsi="Times"/>
        </w:rPr>
      </w:pPr>
      <w:r>
        <w:rPr>
          <w:rFonts w:ascii="Times" w:hAnsi="Times"/>
        </w:rPr>
        <w:t>En este otro ejemplo</w:t>
      </w:r>
    </w:p>
    <w:p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53575" w:rsidRDefault="00553575" w:rsidP="00553575">
      <w:pPr>
        <w:spacing w:line="276" w:lineRule="auto"/>
        <w:rPr>
          <w:rFonts w:ascii="Times" w:hAnsi="Times"/>
          <w:b/>
        </w:rPr>
      </w:pPr>
    </w:p>
    <w:p w:rsidR="00ED5AD4" w:rsidRDefault="00ED5AD4" w:rsidP="00553575">
      <w:pPr>
        <w:spacing w:line="276" w:lineRule="auto"/>
        <w:rPr>
          <w:rFonts w:ascii="Times" w:hAnsi="Times"/>
          <w:b/>
        </w:rPr>
      </w:pPr>
    </w:p>
    <w:p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61"/>
        <w:gridCol w:w="7293"/>
      </w:tblGrid>
      <w:tr w:rsidR="009A4E5E" w:rsidRPr="005D1738" w:rsidTr="009E75D5">
        <w:tc>
          <w:tcPr>
            <w:tcW w:w="9033" w:type="dxa"/>
            <w:gridSpan w:val="2"/>
            <w:shd w:val="clear" w:color="auto" w:fill="0D0D0D" w:themeFill="text1" w:themeFillTint="F2"/>
          </w:tcPr>
          <w:p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A4E5E" w:rsidTr="009E75D5">
        <w:tc>
          <w:tcPr>
            <w:tcW w:w="2518" w:type="dxa"/>
          </w:tcPr>
          <w:p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4E5E" w:rsidRPr="00AF7A3A" w:rsidRDefault="009A4E5E" w:rsidP="009E75D5">
            <w:pPr>
              <w:rPr>
                <w:rFonts w:ascii="Times New Roman" w:hAnsi="Times New Roman" w:cs="Times New Roman"/>
                <w:color w:val="000000"/>
                <w:sz w:val="56"/>
                <w:szCs w:val="56"/>
              </w:rPr>
            </w:pPr>
            <w:r>
              <w:object w:dxaOrig="943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51.5pt" o:ole="">
                  <v:imagedata r:id="rId13" o:title=""/>
                </v:shape>
                <o:OLEObject Type="Embed" ProgID="PBrush" ShapeID="_x0000_i1025" DrawAspect="Content" ObjectID="_1489237536" r:id="rId14"/>
              </w:objec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4E5E" w:rsidRDefault="009A4E5E" w:rsidP="009E75D5">
            <w:pPr>
              <w:rPr>
                <w:rFonts w:ascii="Times New Roman" w:hAnsi="Times New Roman" w:cs="Times New Roman"/>
                <w:color w:val="000000"/>
              </w:rPr>
            </w:pP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producto de dos binomios con un término común es el cuadrado del primer término, más la suma de los dos términos más el producto de los dos términos</w:t>
            </w:r>
            <w:r w:rsidR="00EA1540">
              <w:rPr>
                <w:rFonts w:ascii="Times" w:hAnsi="Times"/>
              </w:rPr>
              <w:t>.</w:t>
            </w:r>
            <w:r>
              <w:rPr>
                <w:rFonts w:ascii="Times" w:hAnsi="Times"/>
              </w:rPr>
              <w:t xml:space="preserve"> </w:t>
            </w:r>
          </w:p>
        </w:tc>
      </w:tr>
    </w:tbl>
    <w:p w:rsidR="004137CF" w:rsidRDefault="004137CF" w:rsidP="00553575">
      <w:pPr>
        <w:spacing w:line="276" w:lineRule="auto"/>
        <w:rPr>
          <w:rFonts w:ascii="Times" w:hAnsi="Times"/>
          <w:b/>
        </w:rPr>
      </w:pPr>
    </w:p>
    <w:p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_CO_REC50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733E4" w:rsidRPr="006B6930" w:rsidRDefault="000733E4"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(x+b)(x+b)</m:t>
              </m:r>
            </m:oMath>
          </w:p>
          <w:p w:rsidR="000733E4" w:rsidRDefault="000733E4" w:rsidP="00935595">
            <w:pPr>
              <w:rPr>
                <w:rFonts w:ascii="Times New Roman" w:hAnsi="Times New Roman" w:cs="Times New Roman"/>
                <w:color w:val="000000"/>
              </w:rPr>
            </w:pPr>
          </w:p>
        </w:tc>
      </w:tr>
    </w:tbl>
    <w:p w:rsidR="000733E4" w:rsidRDefault="000733E4" w:rsidP="00553575">
      <w:pPr>
        <w:spacing w:line="276" w:lineRule="auto"/>
        <w:rPr>
          <w:rFonts w:ascii="Times" w:hAnsi="Times"/>
          <w:b/>
        </w:rPr>
      </w:pPr>
    </w:p>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_CO_REC60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rsidR="0074646B" w:rsidRDefault="0074646B" w:rsidP="00935595">
            <w:pPr>
              <w:rPr>
                <w:rFonts w:ascii="Times New Roman" w:hAnsi="Times New Roman" w:cs="Times New Roman"/>
                <w:color w:val="000000"/>
              </w:rPr>
            </w:pPr>
          </w:p>
        </w:tc>
      </w:tr>
    </w:tbl>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rsidTr="007E649C">
        <w:tc>
          <w:tcPr>
            <w:tcW w:w="9054" w:type="dxa"/>
            <w:gridSpan w:val="2"/>
            <w:shd w:val="clear" w:color="auto" w:fill="000000" w:themeFill="text1"/>
          </w:tcPr>
          <w:p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7E649C" w:rsidRPr="00053744" w:rsidTr="007E649C">
        <w:tc>
          <w:tcPr>
            <w:tcW w:w="2518" w:type="dxa"/>
          </w:tcPr>
          <w:p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E649C">
              <w:rPr>
                <w:rFonts w:ascii="Times New Roman" w:hAnsi="Times New Roman" w:cs="Times New Roman"/>
                <w:color w:val="000000"/>
              </w:rPr>
              <w:t>08_03_CO_REC70</w:t>
            </w:r>
          </w:p>
        </w:tc>
      </w:tr>
      <w:tr w:rsidR="007E649C" w:rsidRPr="00053744" w:rsidTr="007E649C">
        <w:tc>
          <w:tcPr>
            <w:tcW w:w="2518" w:type="dxa"/>
          </w:tcPr>
          <w:p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E649C" w:rsidRPr="00053744" w:rsidRDefault="00AD4429" w:rsidP="007E649C">
            <w:pPr>
              <w:rPr>
                <w:rFonts w:ascii="Times New Roman" w:hAnsi="Times New Roman" w:cs="Times New Roman"/>
                <w:color w:val="000000"/>
              </w:rPr>
            </w:pPr>
            <w:hyperlink r:id="rId15" w:history="1">
              <w:r w:rsidR="007E649C" w:rsidRPr="009267B7">
                <w:rPr>
                  <w:rStyle w:val="Hipervnculo"/>
                  <w:rFonts w:ascii="Times New Roman" w:hAnsi="Times New Roman" w:cs="Times New Roman"/>
                </w:rPr>
                <w:t>http://profesores.aulaplaneta.com//DesktopModules/PPP_UploadScorms/RecursoPopUp.aspx?RecursoID=624020</w:t>
              </w:r>
            </w:hyperlink>
            <w:bookmarkStart w:id="0" w:name="_GoBack"/>
            <w:bookmarkEnd w:id="0"/>
          </w:p>
        </w:tc>
      </w:tr>
      <w:tr w:rsidR="007E649C" w:rsidRPr="00053744" w:rsidTr="007E649C">
        <w:tc>
          <w:tcPr>
            <w:tcW w:w="2518" w:type="dxa"/>
          </w:tcPr>
          <w:p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ko-KR"/>
              </w:rPr>
              <w:drawing>
                <wp:inline distT="0" distB="0" distL="0" distR="0" wp14:anchorId="27B7B74C" wp14:editId="4DFF93E2">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rsidR="00D01FBC" w:rsidRDefault="00D01FBC" w:rsidP="007E649C">
            <w:pPr>
              <w:rPr>
                <w:rFonts w:ascii="Times New Roman" w:hAnsi="Times New Roman" w:cs="Times New Roman"/>
                <w:color w:val="000000"/>
              </w:rPr>
            </w:pPr>
          </w:p>
          <w:p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rsidR="00D2111A" w:rsidRDefault="00D2111A" w:rsidP="007E649C">
            <w:pPr>
              <w:rPr>
                <w:rFonts w:ascii="Times New Roman" w:hAnsi="Times New Roman" w:cs="Times New Roman"/>
                <w:color w:val="000000"/>
              </w:rPr>
            </w:pPr>
            <w:r>
              <w:object w:dxaOrig="9435" w:dyaOrig="4035">
                <v:shape id="_x0000_i1026" type="#_x0000_t75" style="width:354pt;height:151.5pt" o:ole="">
                  <v:imagedata r:id="rId13" o:title=""/>
                </v:shape>
                <o:OLEObject Type="Embed" ProgID="PBrush" ShapeID="_x0000_i1026" DrawAspect="Content" ObjectID="_1489237537" r:id="rId16"/>
              </w:object>
            </w:r>
          </w:p>
          <w:p w:rsidR="00D01FBC" w:rsidRPr="00053744" w:rsidRDefault="00D01FBC" w:rsidP="007E649C">
            <w:pPr>
              <w:rPr>
                <w:rFonts w:ascii="Times New Roman" w:hAnsi="Times New Roman" w:cs="Times New Roman"/>
                <w:color w:val="000000"/>
              </w:rPr>
            </w:pP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rsidR="007E649C" w:rsidRDefault="007E649C" w:rsidP="00553575">
      <w:pPr>
        <w:spacing w:line="276" w:lineRule="auto"/>
        <w:rPr>
          <w:rFonts w:ascii="Times" w:hAnsi="Times"/>
          <w:b/>
        </w:rPr>
      </w:pPr>
    </w:p>
    <w:p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1.6 Cubo del binomio </w:t>
      </w:r>
      <m:oMath>
        <m:r>
          <m:rPr>
            <m:sty m:val="bi"/>
          </m:rPr>
          <w:rPr>
            <w:rFonts w:ascii="Cambria Math" w:hAnsi="Cambria Math"/>
          </w:rPr>
          <m:t>(a+b)</m:t>
        </m:r>
      </m:oMath>
    </w:p>
    <w:p w:rsidR="00A55C0E" w:rsidRDefault="00A55C0E" w:rsidP="00553575">
      <w:pPr>
        <w:spacing w:line="276" w:lineRule="auto"/>
        <w:rPr>
          <w:rFonts w:ascii="Times" w:eastAsiaTheme="minorEastAsia" w:hAnsi="Times"/>
        </w:rPr>
      </w:pPr>
      <w:r>
        <w:rPr>
          <w:rFonts w:ascii="Times" w:eastAsiaTheme="minorEastAsia" w:hAnsi="Times"/>
        </w:rPr>
        <w:lastRenderedPageBreak/>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p>
    <w:p w:rsidR="00A55C0E" w:rsidRPr="00CE3479" w:rsidRDefault="00AD4429"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CE3479" w:rsidRDefault="00CE3479" w:rsidP="00CE3479">
      <w:pPr>
        <w:spacing w:line="276" w:lineRule="auto"/>
        <w:jc w:val="both"/>
        <w:rPr>
          <w:rFonts w:ascii="Times" w:eastAsiaTheme="minorEastAsia" w:hAnsi="Times"/>
        </w:rPr>
      </w:pPr>
      <w:r>
        <w:rPr>
          <w:rFonts w:ascii="Times" w:eastAsiaTheme="minorEastAsia" w:hAnsi="Times"/>
        </w:rPr>
        <w:t>Por tanto</w:t>
      </w:r>
    </w:p>
    <w:p w:rsidR="00CE3479" w:rsidRPr="00CE3479" w:rsidRDefault="00AD4429" w:rsidP="00CE3479">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rsidR="00800C4E" w:rsidRPr="00FF5170" w:rsidRDefault="00AD4429"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rsidR="00FF5170" w:rsidRDefault="00FF5170" w:rsidP="00800C4E">
      <w:pPr>
        <w:spacing w:line="276" w:lineRule="auto"/>
        <w:jc w:val="both"/>
        <w:rPr>
          <w:rFonts w:ascii="Times" w:eastAsiaTheme="minorEastAsia" w:hAnsi="Times"/>
        </w:rPr>
      </w:pPr>
    </w:p>
    <w:p w:rsidR="00FF5170" w:rsidRPr="00CB6A1C" w:rsidRDefault="00AD4429"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rsidTr="009E75D5">
        <w:tc>
          <w:tcPr>
            <w:tcW w:w="9033" w:type="dxa"/>
            <w:gridSpan w:val="2"/>
            <w:shd w:val="clear" w:color="auto" w:fill="0D0D0D" w:themeFill="text1" w:themeFillTint="F2"/>
          </w:tcPr>
          <w:p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rsidTr="009E75D5">
        <w:tc>
          <w:tcPr>
            <w:tcW w:w="2518" w:type="dxa"/>
          </w:tcPr>
          <w:p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6A1C" w:rsidRPr="00053744" w:rsidRDefault="00FF5170" w:rsidP="009E75D5">
            <w:pPr>
              <w:rPr>
                <w:rFonts w:ascii="Times New Roman" w:hAnsi="Times New Roman" w:cs="Times New Roman"/>
                <w:b/>
                <w:color w:val="000000"/>
                <w:sz w:val="18"/>
                <w:szCs w:val="18"/>
              </w:rPr>
            </w:pPr>
            <w:r>
              <w:rPr>
                <w:rFonts w:ascii="Times New Roman" w:hAnsi="Times New Roman" w:cs="Times New Roman"/>
                <w:color w:val="000000"/>
              </w:rPr>
              <w:t>MA_G08_03_IMG07</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6A1C" w:rsidRDefault="00AD4429" w:rsidP="009E75D5">
            <w:pPr>
              <w:rPr>
                <w:rFonts w:ascii="Times New Roman" w:hAnsi="Times New Roman" w:cs="Times New Roman"/>
                <w:color w:val="000000"/>
              </w:rPr>
            </w:pPr>
            <w:hyperlink r:id="rId17" w:history="1">
              <w:r w:rsidR="00CB6A1C" w:rsidRPr="00E86441">
                <w:rPr>
                  <w:rStyle w:val="Hipervnculo"/>
                  <w:rFonts w:ascii="Times New Roman" w:hAnsi="Times New Roman" w:cs="Times New Roman"/>
                </w:rPr>
                <w:t>http://1.bp.blogspot.com/-lVmv1joelyY/UknwQGQS1bI/AAAAAAAAAR8/WugXmc0eWnQ/s1600/Cubo+de+un+binomio.png</w:t>
              </w:r>
            </w:hyperlink>
          </w:p>
          <w:p w:rsidR="00CB6A1C" w:rsidRDefault="00CB6A1C" w:rsidP="009E75D5">
            <w:pPr>
              <w:rPr>
                <w:rFonts w:ascii="Times New Roman" w:hAnsi="Times New Roman" w:cs="Times New Roman"/>
                <w:color w:val="000000"/>
              </w:rPr>
            </w:pP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6A1C" w:rsidRDefault="00CB6A1C" w:rsidP="00CB6A1C">
            <w:pPr>
              <w:rPr>
                <w:rFonts w:ascii="Times New Roman" w:hAnsi="Times New Roman" w:cs="Times New Roman"/>
                <w:color w:val="000000"/>
              </w:rPr>
            </w:pPr>
            <w:r>
              <w:rPr>
                <w:rFonts w:ascii="Times New Roman" w:hAnsi="Times New Roman" w:cs="Times New Roman"/>
                <w:color w:val="000000"/>
              </w:rPr>
              <w:t>Interpretación geométrica del cubo de un binomio</w:t>
            </w:r>
            <w:r w:rsidR="000D1CF0">
              <w:rPr>
                <w:rFonts w:ascii="Times New Roman" w:hAnsi="Times New Roman" w:cs="Times New Roman"/>
                <w:color w:val="000000"/>
              </w:rPr>
              <w:t xml:space="preserve"> de la forma </w:t>
            </w:r>
            <m:oMath>
              <m:r>
                <w:rPr>
                  <w:rFonts w:ascii="Cambria Math" w:hAnsi="Cambria Math" w:cs="Times New Roman"/>
                  <w:color w:val="000000"/>
                </w:rPr>
                <m:t>(a+b)</m:t>
              </m:r>
            </m:oMath>
          </w:p>
        </w:tc>
      </w:tr>
    </w:tbl>
    <w:p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D01779" w:rsidP="0093559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_CO_REC80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rsidR="0074646B" w:rsidRDefault="0074646B" w:rsidP="00935595">
            <w:pPr>
              <w:rPr>
                <w:rFonts w:ascii="Times New Roman" w:hAnsi="Times New Roman" w:cs="Times New Roman"/>
                <w:color w:val="000000"/>
              </w:rPr>
            </w:pPr>
          </w:p>
        </w:tc>
      </w:tr>
    </w:tbl>
    <w:p w:rsidR="0074646B" w:rsidRPr="00A55C0E" w:rsidRDefault="0074646B" w:rsidP="0074646B">
      <w:pPr>
        <w:spacing w:line="276" w:lineRule="auto"/>
        <w:jc w:val="both"/>
        <w:rPr>
          <w:rFonts w:ascii="Times" w:hAnsi="Times"/>
        </w:rPr>
      </w:pPr>
    </w:p>
    <w:p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Cubo del binomio </w:t>
      </w:r>
      <m:oMath>
        <m:r>
          <m:rPr>
            <m:sty m:val="bi"/>
          </m:rPr>
          <w:rPr>
            <w:rFonts w:ascii="Cambria Math" w:hAnsi="Cambria Math"/>
          </w:rPr>
          <m:t>(a-b)</m:t>
        </m:r>
      </m:oMath>
    </w:p>
    <w:p w:rsidR="00B17F33" w:rsidRDefault="00B17F33" w:rsidP="00B17F33">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p>
    <w:p w:rsidR="00B17F33" w:rsidRPr="00CE3479" w:rsidRDefault="00AD4429"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B17F33" w:rsidRDefault="00B17F33" w:rsidP="00B17F33">
      <w:pPr>
        <w:spacing w:line="276" w:lineRule="auto"/>
        <w:jc w:val="both"/>
        <w:rPr>
          <w:rFonts w:ascii="Times" w:eastAsiaTheme="minorEastAsia" w:hAnsi="Times"/>
        </w:rPr>
      </w:pPr>
      <w:r>
        <w:rPr>
          <w:rFonts w:ascii="Times" w:eastAsiaTheme="minorEastAsia" w:hAnsi="Times"/>
        </w:rPr>
        <w:t>Por tanto</w:t>
      </w:r>
    </w:p>
    <w:p w:rsidR="00B17F33" w:rsidRPr="00CE3479" w:rsidRDefault="00AD4429"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rsidR="00B17F33" w:rsidRPr="00AF3C86" w:rsidRDefault="00AD4429"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AF3C86" w:rsidRDefault="00AF3C86" w:rsidP="00B17F33">
      <w:pPr>
        <w:spacing w:line="276" w:lineRule="auto"/>
        <w:jc w:val="both"/>
        <w:rPr>
          <w:rFonts w:ascii="Times" w:eastAsiaTheme="minorEastAsia" w:hAnsi="Times"/>
        </w:rPr>
      </w:pPr>
    </w:p>
    <w:p w:rsidR="00AF3C86" w:rsidRPr="000D1CF0" w:rsidRDefault="00AD4429"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rsidTr="007963FF">
        <w:tc>
          <w:tcPr>
            <w:tcW w:w="9054" w:type="dxa"/>
            <w:gridSpan w:val="2"/>
            <w:shd w:val="clear" w:color="auto" w:fill="0D0D0D" w:themeFill="text1" w:themeFillTint="F2"/>
          </w:tcPr>
          <w:p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rsidTr="007963FF">
        <w:tc>
          <w:tcPr>
            <w:tcW w:w="1209"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color w:val="000000"/>
              </w:rPr>
              <w:t>MA_G08_03_IMG08</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rsidR="000D1CF0" w:rsidRDefault="00AD4429" w:rsidP="000D1CF0">
            <w:pPr>
              <w:rPr>
                <w:rFonts w:ascii="Times New Roman" w:hAnsi="Times New Roman" w:cs="Times New Roman"/>
                <w:color w:val="000000"/>
              </w:rPr>
            </w:pPr>
            <w:hyperlink r:id="rId18" w:history="1">
              <w:r w:rsidR="000D1CF0" w:rsidRPr="00B5604A">
                <w:rPr>
                  <w:rStyle w:val="Hipervnculo"/>
                  <w:rFonts w:ascii="Times New Roman" w:hAnsi="Times New Roman" w:cs="Times New Roman"/>
                </w:rPr>
                <w:t>https://matematikiando.files.wordpress.com/2012/03/cubo_producto_notable.jpg</w:t>
              </w:r>
            </w:hyperlink>
          </w:p>
          <w:p w:rsidR="000D1CF0" w:rsidRDefault="000D1CF0" w:rsidP="000D1CF0">
            <w:pPr>
              <w:rPr>
                <w:rFonts w:ascii="Times New Roman" w:hAnsi="Times New Roman" w:cs="Times New Roman"/>
                <w:color w:val="000000"/>
              </w:rPr>
            </w:pPr>
          </w:p>
          <w:p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rsidR="000D1CF0" w:rsidRDefault="000D1CF0" w:rsidP="000D1CF0">
            <w:pPr>
              <w:rPr>
                <w:rFonts w:ascii="Times New Roman" w:hAnsi="Times New Roman" w:cs="Times New Roman"/>
                <w:color w:val="000000"/>
              </w:rPr>
            </w:pPr>
          </w:p>
          <w:p w:rsidR="000D1CF0" w:rsidRPr="000D1CF0" w:rsidRDefault="00AD4429"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rsidR="007963FF" w:rsidRPr="007963FF" w:rsidRDefault="00AD4429"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AD4429"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AD4429"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rsidR="000D1CF0" w:rsidRDefault="00AD4429"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45" w:type="dxa"/>
          </w:tcPr>
          <w:p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p>
        </w:tc>
      </w:tr>
    </w:tbl>
    <w:p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D01779" w:rsidP="0093559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_CO_REC90</w:t>
            </w:r>
          </w:p>
        </w:tc>
      </w:tr>
      <w:tr w:rsidR="001B746F" w:rsidTr="00935595">
        <w:tc>
          <w:tcPr>
            <w:tcW w:w="2518" w:type="dxa"/>
          </w:tcPr>
          <w:p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rsidTr="00935595">
        <w:tc>
          <w:tcPr>
            <w:tcW w:w="2518" w:type="dxa"/>
          </w:tcPr>
          <w:p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B746F" w:rsidRPr="006B6930" w:rsidRDefault="001B746F"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cubo de un binomio de la forma </w:t>
            </w:r>
            <m:oMath>
              <m:r>
                <w:rPr>
                  <w:rFonts w:ascii="Cambria Math" w:hAnsi="Cambria Math" w:cs="Times New Roman"/>
                </w:rPr>
                <m:t>(a-b)</m:t>
              </m:r>
            </m:oMath>
          </w:p>
          <w:p w:rsidR="001B746F" w:rsidRDefault="001B746F" w:rsidP="00935595">
            <w:pPr>
              <w:rPr>
                <w:rFonts w:ascii="Times New Roman" w:hAnsi="Times New Roman" w:cs="Times New Roman"/>
                <w:color w:val="000000"/>
              </w:rPr>
            </w:pPr>
          </w:p>
        </w:tc>
      </w:tr>
    </w:tbl>
    <w:p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4E1454" w:rsidP="0093559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_CO_REC100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B12F08" w:rsidP="00935595">
            <w:pPr>
              <w:rPr>
                <w:rFonts w:ascii="Times New Roman" w:hAnsi="Times New Roman" w:cs="Times New Roman"/>
              </w:rPr>
            </w:pPr>
            <w:r>
              <w:rPr>
                <w:rFonts w:ascii="Times New Roman" w:hAnsi="Times New Roman" w:cs="Times New Roman"/>
              </w:rPr>
              <w:t>Interactivo que te permitirá estudiar el cubo de un binomio</w:t>
            </w:r>
          </w:p>
          <w:p w:rsidR="0074646B" w:rsidRDefault="0074646B" w:rsidP="00935595">
            <w:pPr>
              <w:rPr>
                <w:rFonts w:ascii="Times New Roman" w:hAnsi="Times New Roman" w:cs="Times New Roman"/>
                <w:color w:val="000000"/>
              </w:rPr>
            </w:pPr>
          </w:p>
        </w:tc>
      </w:tr>
    </w:tbl>
    <w:p w:rsidR="0074646B" w:rsidRPr="00B378B9" w:rsidRDefault="0074646B" w:rsidP="00B17F33">
      <w:pPr>
        <w:spacing w:line="276" w:lineRule="auto"/>
        <w:jc w:val="both"/>
        <w:rPr>
          <w:rFonts w:ascii="Times" w:eastAsiaTheme="minorEastAsia" w:hAnsi="Times"/>
        </w:rPr>
      </w:pPr>
    </w:p>
    <w:p w:rsidR="00B378B9" w:rsidRDefault="00B378B9" w:rsidP="00B378B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tbl>
      <w:tblPr>
        <w:tblStyle w:val="Tablaconcuadrcula"/>
        <w:tblW w:w="0" w:type="auto"/>
        <w:tblLook w:val="04A0" w:firstRow="1" w:lastRow="0" w:firstColumn="1" w:lastColumn="0" w:noHBand="0" w:noVBand="1"/>
      </w:tblPr>
      <w:tblGrid>
        <w:gridCol w:w="2518"/>
        <w:gridCol w:w="6515"/>
      </w:tblGrid>
      <w:tr w:rsidR="006B0976" w:rsidRPr="005D1738" w:rsidTr="009E75D5">
        <w:tc>
          <w:tcPr>
            <w:tcW w:w="9033" w:type="dxa"/>
            <w:gridSpan w:val="2"/>
            <w:shd w:val="clear" w:color="auto" w:fill="000000" w:themeFill="text1"/>
          </w:tcPr>
          <w:p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rsidTr="009E75D5">
        <w:tc>
          <w:tcPr>
            <w:tcW w:w="2518" w:type="dxa"/>
          </w:tcPr>
          <w:p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B0976" w:rsidRPr="00053744" w:rsidRDefault="004E1454" w:rsidP="009E75D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_CO_REC11</w:t>
            </w:r>
            <w:r w:rsidR="006B0976">
              <w:rPr>
                <w:rFonts w:ascii="Times New Roman" w:hAnsi="Times New Roman" w:cs="Times New Roman"/>
                <w:color w:val="000000"/>
              </w:rPr>
              <w:t>0</w:t>
            </w:r>
          </w:p>
        </w:tc>
      </w:tr>
      <w:tr w:rsidR="006B0976" w:rsidTr="009E75D5">
        <w:tc>
          <w:tcPr>
            <w:tcW w:w="2518" w:type="dxa"/>
          </w:tcPr>
          <w:p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rsidTr="009E75D5">
        <w:tc>
          <w:tcPr>
            <w:tcW w:w="2518" w:type="dxa"/>
          </w:tcPr>
          <w:p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rsidR="006B0976" w:rsidRDefault="006B0976" w:rsidP="009E75D5">
            <w:pPr>
              <w:rPr>
                <w:rFonts w:ascii="Times New Roman" w:hAnsi="Times New Roman" w:cs="Times New Roman"/>
                <w:color w:val="000000"/>
              </w:rPr>
            </w:pPr>
          </w:p>
        </w:tc>
      </w:tr>
    </w:tbl>
    <w:p w:rsidR="00B378B9" w:rsidRDefault="00B378B9" w:rsidP="00B17F33">
      <w:pPr>
        <w:spacing w:line="276" w:lineRule="auto"/>
        <w:jc w:val="both"/>
        <w:rPr>
          <w:rFonts w:ascii="Times" w:eastAsiaTheme="minorEastAsia" w:hAnsi="Times"/>
        </w:rPr>
      </w:pPr>
    </w:p>
    <w:p w:rsidR="006B0976" w:rsidRDefault="006B0976">
      <w:pPr>
        <w:spacing w:line="276" w:lineRule="auto"/>
        <w:rPr>
          <w:rFonts w:ascii="Times" w:eastAsiaTheme="minorEastAsia" w:hAnsi="Times"/>
        </w:rPr>
      </w:pPr>
      <w:r>
        <w:rPr>
          <w:rFonts w:ascii="Times" w:eastAsiaTheme="minorEastAsia" w:hAnsi="Times"/>
        </w:rPr>
        <w:br w:type="page"/>
      </w:r>
    </w:p>
    <w:p w:rsidR="006B0976" w:rsidRDefault="006B0976" w:rsidP="006B097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2 El triángulo de pascal</w:t>
      </w:r>
    </w:p>
    <w:p w:rsidR="006B0976" w:rsidRPr="00800C4E" w:rsidRDefault="006B0976" w:rsidP="00B17F33">
      <w:pPr>
        <w:spacing w:line="276" w:lineRule="auto"/>
        <w:jc w:val="both"/>
        <w:rPr>
          <w:rFonts w:ascii="Times" w:eastAsiaTheme="minorEastAsia" w:hAnsi="Times"/>
        </w:rPr>
      </w:pPr>
    </w:p>
    <w:p w:rsidR="009E75D5"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forma de triángulo, se denomina de pascal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E75D5">
        <w:rPr>
          <w:rFonts w:ascii="Times" w:eastAsiaTheme="minorEastAsia" w:hAnsi="Times"/>
        </w:rPr>
        <w:t>, la combinatoria, la sucesión de Fibonacci, entre otros.</w:t>
      </w:r>
    </w:p>
    <w:p w:rsidR="00B17F33" w:rsidRDefault="009E75D5" w:rsidP="00A55C0E">
      <w:pPr>
        <w:spacing w:line="276" w:lineRule="auto"/>
        <w:rPr>
          <w:rFonts w:ascii="Times" w:eastAsiaTheme="minorEastAsia" w:hAnsi="Times"/>
        </w:rPr>
      </w:pPr>
      <w:r>
        <w:rPr>
          <w:rFonts w:ascii="Times" w:eastAsiaTheme="minorEastAsia" w:hAnsi="Times"/>
        </w:rPr>
        <w:t xml:space="preserve">Para construir el triángulo vamos a seguir las siguientes reglas: </w:t>
      </w:r>
    </w:p>
    <w:p w:rsidR="009E75D5" w:rsidRDefault="009E75D5"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El primer término </w:t>
      </w:r>
      <w:r w:rsidR="009A66EF">
        <w:rPr>
          <w:rFonts w:ascii="Times" w:eastAsiaTheme="minorEastAsia" w:hAnsi="Times"/>
        </w:rPr>
        <w:t xml:space="preserve">es la punta del triángulo y </w:t>
      </w:r>
      <w:r>
        <w:rPr>
          <w:rFonts w:ascii="Times" w:eastAsiaTheme="minorEastAsia" w:hAnsi="Times"/>
        </w:rPr>
        <w:t>es uno</w:t>
      </w:r>
    </w:p>
    <w:p w:rsidR="009E75D5" w:rsidRDefault="009E75D5"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A partir de la </w:t>
      </w:r>
      <w:r w:rsidR="00EB437E">
        <w:rPr>
          <w:rFonts w:ascii="Times" w:eastAsiaTheme="minorEastAsia" w:hAnsi="Times"/>
        </w:rPr>
        <w:t>siguiente</w:t>
      </w:r>
      <w:r>
        <w:rPr>
          <w:rFonts w:ascii="Times" w:eastAsiaTheme="minorEastAsia" w:hAnsi="Times"/>
        </w:rPr>
        <w:t xml:space="preserve"> fila, el primer y el ultimo término son uno</w:t>
      </w:r>
    </w:p>
    <w:p w:rsidR="009E75D5" w:rsidRDefault="009A66EF"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Los demás términos en cada fila se obtienen de sumar los dos términos que se encuentran encima </w:t>
      </w:r>
      <w:r w:rsidR="006203F6">
        <w:rPr>
          <w:rFonts w:ascii="Times" w:eastAsiaTheme="minorEastAsia" w:hAnsi="Times"/>
        </w:rPr>
        <w:t>de</w:t>
      </w:r>
      <w:r>
        <w:rPr>
          <w:rFonts w:ascii="Times" w:eastAsiaTheme="minorEastAsia" w:hAnsi="Times"/>
        </w:rPr>
        <w:t xml:space="preserve"> la fila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488"/>
        <w:gridCol w:w="35"/>
        <w:gridCol w:w="523"/>
        <w:gridCol w:w="523"/>
        <w:gridCol w:w="523"/>
        <w:gridCol w:w="523"/>
        <w:gridCol w:w="508"/>
        <w:gridCol w:w="508"/>
        <w:gridCol w:w="488"/>
        <w:gridCol w:w="473"/>
        <w:gridCol w:w="999"/>
        <w:gridCol w:w="1412"/>
      </w:tblGrid>
      <w:tr w:rsidR="00EB437E" w:rsidTr="00A272DF">
        <w:trPr>
          <w:gridAfter w:val="1"/>
          <w:wAfter w:w="1412" w:type="dxa"/>
          <w:trHeight w:val="307"/>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9A66EF">
            <w:pPr>
              <w:spacing w:line="276" w:lineRule="auto"/>
              <w:rPr>
                <w:rFonts w:ascii="Times" w:eastAsiaTheme="minorEastAsia" w:hAnsi="Times"/>
              </w:rPr>
            </w:pPr>
            <w:r>
              <w:rPr>
                <w:rFonts w:ascii="Times" w:eastAsiaTheme="minorEastAsia" w:hAnsi="Times"/>
              </w:rPr>
              <w:t>Fila 0</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9A66EF">
            <w:pPr>
              <w:spacing w:line="276" w:lineRule="auto"/>
              <w:rPr>
                <w:rFonts w:ascii="Times" w:eastAsiaTheme="minorEastAsia" w:hAnsi="Times"/>
              </w:rPr>
            </w:pPr>
            <w:r>
              <w:rPr>
                <w:rFonts w:ascii="Times" w:eastAsiaTheme="minorEastAsia" w:hAnsi="Times"/>
              </w:rPr>
              <w:t>Fila 1</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2</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2</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3</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3</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3</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4</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4</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4</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5</w:t>
            </w: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10</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10</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5</w:t>
            </w: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5</w:t>
            </w:r>
          </w:p>
        </w:tc>
      </w:tr>
      <w:tr w:rsidR="00EB437E" w:rsidTr="00A272DF">
        <w:trPr>
          <w:gridAfter w:val="1"/>
          <w:wAfter w:w="1412" w:type="dxa"/>
          <w:trHeight w:val="307"/>
          <w:jc w:val="center"/>
        </w:trPr>
        <w:tc>
          <w:tcPr>
            <w:tcW w:w="507"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15</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20</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15</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6</w:t>
            </w:r>
          </w:p>
        </w:tc>
      </w:tr>
      <w:tr w:rsidR="00EB437E"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p w:rsidR="004C43BD" w:rsidRDefault="004C43BD" w:rsidP="009A66EF">
            <w:pPr>
              <w:spacing w:line="276" w:lineRule="auto"/>
              <w:rPr>
                <w:rFonts w:ascii="Times" w:eastAsiaTheme="minorEastAsia" w:hAnsi="Times"/>
              </w:rPr>
            </w:pPr>
          </w:p>
        </w:tc>
        <w:tc>
          <w:tcPr>
            <w:tcW w:w="507"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23" w:type="dxa"/>
            <w:gridSpan w:val="2"/>
          </w:tcPr>
          <w:p w:rsidR="00EB437E" w:rsidRDefault="00EB437E" w:rsidP="009A66EF">
            <w:pPr>
              <w:spacing w:line="276" w:lineRule="auto"/>
              <w:rPr>
                <w:rFonts w:ascii="Times" w:eastAsiaTheme="minorEastAsia" w:hAnsi="Times"/>
              </w:rPr>
            </w:pPr>
          </w:p>
        </w:tc>
        <w:tc>
          <w:tcPr>
            <w:tcW w:w="523" w:type="dxa"/>
          </w:tcPr>
          <w:p w:rsidR="00EB437E" w:rsidRDefault="00EB437E" w:rsidP="009A66EF">
            <w:pPr>
              <w:spacing w:line="276" w:lineRule="auto"/>
              <w:rPr>
                <w:rFonts w:ascii="Times" w:eastAsiaTheme="minorEastAsia" w:hAnsi="Times"/>
              </w:rPr>
            </w:pPr>
          </w:p>
        </w:tc>
        <w:tc>
          <w:tcPr>
            <w:tcW w:w="523" w:type="dxa"/>
          </w:tcPr>
          <w:p w:rsidR="00EB437E" w:rsidRPr="00EB437E" w:rsidRDefault="00EB437E" w:rsidP="00690AA9">
            <w:pPr>
              <w:jc w:val="center"/>
              <w:rPr>
                <w:rFonts w:ascii="Times" w:eastAsiaTheme="minorEastAsia" w:hAnsi="Times"/>
                <w:b/>
              </w:rPr>
            </w:pPr>
            <w:r w:rsidRPr="00EB437E">
              <w:rPr>
                <w:rFonts w:ascii="Times" w:eastAsiaTheme="minorEastAsia" w:hAnsi="Times"/>
                <w:b/>
              </w:rPr>
              <w:t>.</w:t>
            </w:r>
          </w:p>
          <w:p w:rsidR="00EB437E" w:rsidRPr="00EB437E" w:rsidRDefault="00EB437E" w:rsidP="00690AA9">
            <w:pPr>
              <w:jc w:val="center"/>
              <w:rPr>
                <w:rFonts w:ascii="Times" w:eastAsiaTheme="minorEastAsia" w:hAnsi="Times"/>
                <w:b/>
              </w:rPr>
            </w:pPr>
            <w:r w:rsidRPr="00EB437E">
              <w:rPr>
                <w:rFonts w:ascii="Times" w:eastAsiaTheme="minorEastAsia" w:hAnsi="Times"/>
                <w:b/>
              </w:rPr>
              <w:t>.</w:t>
            </w:r>
          </w:p>
          <w:p w:rsidR="00EB437E" w:rsidRDefault="00EB437E" w:rsidP="00690AA9">
            <w:pPr>
              <w:jc w:val="center"/>
              <w:rPr>
                <w:rFonts w:ascii="Times" w:eastAsiaTheme="minorEastAsia" w:hAnsi="Times"/>
              </w:rPr>
            </w:pPr>
            <w:r w:rsidRPr="00EB437E">
              <w:rPr>
                <w:rFonts w:ascii="Times" w:eastAsiaTheme="minorEastAsia" w:hAnsi="Times"/>
                <w:b/>
              </w:rPr>
              <w:t>.</w:t>
            </w:r>
          </w:p>
        </w:tc>
        <w:tc>
          <w:tcPr>
            <w:tcW w:w="523" w:type="dxa"/>
          </w:tcPr>
          <w:p w:rsidR="00EB437E" w:rsidRDefault="00EB437E" w:rsidP="009A66EF">
            <w:pPr>
              <w:spacing w:line="276" w:lineRule="auto"/>
              <w:rPr>
                <w:rFonts w:ascii="Times" w:eastAsiaTheme="minorEastAsia" w:hAnsi="Times"/>
              </w:rPr>
            </w:pPr>
          </w:p>
        </w:tc>
        <w:tc>
          <w:tcPr>
            <w:tcW w:w="523"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488" w:type="dxa"/>
          </w:tcPr>
          <w:p w:rsidR="00EB437E" w:rsidRDefault="00EB437E" w:rsidP="009A66EF">
            <w:pPr>
              <w:spacing w:line="276" w:lineRule="auto"/>
              <w:rPr>
                <w:rFonts w:ascii="Times" w:eastAsiaTheme="minorEastAsia" w:hAnsi="Times"/>
              </w:rPr>
            </w:pPr>
          </w:p>
        </w:tc>
        <w:tc>
          <w:tcPr>
            <w:tcW w:w="473" w:type="dxa"/>
          </w:tcPr>
          <w:p w:rsidR="00EB437E" w:rsidRDefault="00EB437E" w:rsidP="009A66EF">
            <w:pPr>
              <w:spacing w:line="276" w:lineRule="auto"/>
              <w:rPr>
                <w:rFonts w:ascii="Times" w:eastAsiaTheme="minorEastAsia" w:hAnsi="Times"/>
              </w:rPr>
            </w:pPr>
          </w:p>
        </w:tc>
        <w:tc>
          <w:tcPr>
            <w:tcW w:w="999" w:type="dxa"/>
          </w:tcPr>
          <w:p w:rsidR="00EB437E" w:rsidRDefault="00EB437E" w:rsidP="009A66EF">
            <w:pPr>
              <w:spacing w:line="276" w:lineRule="auto"/>
              <w:rPr>
                <w:rFonts w:ascii="Times" w:eastAsiaTheme="minorEastAsia" w:hAnsi="Times"/>
              </w:rPr>
            </w:pPr>
          </w:p>
        </w:tc>
      </w:tr>
      <w:tr w:rsidR="004C43BD"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p w:rsidR="004C43BD" w:rsidRDefault="004C43BD" w:rsidP="009A66EF">
            <w:pPr>
              <w:spacing w:line="276" w:lineRule="auto"/>
              <w:rPr>
                <w:rFonts w:ascii="Times" w:eastAsiaTheme="minorEastAsia" w:hAnsi="Times"/>
              </w:rPr>
            </w:pPr>
          </w:p>
        </w:tc>
        <w:tc>
          <w:tcPr>
            <w:tcW w:w="507"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23" w:type="dxa"/>
            <w:gridSpan w:val="2"/>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Pr="00EB437E" w:rsidRDefault="004C43BD" w:rsidP="00690AA9">
            <w:pPr>
              <w:jc w:val="center"/>
              <w:rPr>
                <w:rFonts w:ascii="Times" w:eastAsiaTheme="minorEastAsia" w:hAnsi="Times"/>
                <w:b/>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488" w:type="dxa"/>
          </w:tcPr>
          <w:p w:rsidR="004C43BD" w:rsidRDefault="004C43BD" w:rsidP="009A66EF">
            <w:pPr>
              <w:spacing w:line="276" w:lineRule="auto"/>
              <w:rPr>
                <w:rFonts w:ascii="Times" w:eastAsiaTheme="minorEastAsia" w:hAnsi="Times"/>
              </w:rPr>
            </w:pPr>
          </w:p>
        </w:tc>
        <w:tc>
          <w:tcPr>
            <w:tcW w:w="473" w:type="dxa"/>
          </w:tcPr>
          <w:p w:rsidR="004C43BD" w:rsidRDefault="004C43BD" w:rsidP="009A66EF">
            <w:pPr>
              <w:spacing w:line="276" w:lineRule="auto"/>
              <w:rPr>
                <w:rFonts w:ascii="Times" w:eastAsiaTheme="minorEastAsia" w:hAnsi="Times"/>
              </w:rPr>
            </w:pPr>
          </w:p>
        </w:tc>
        <w:tc>
          <w:tcPr>
            <w:tcW w:w="999" w:type="dxa"/>
          </w:tcPr>
          <w:p w:rsidR="004C43BD" w:rsidRDefault="004C43BD" w:rsidP="009A66EF">
            <w:pPr>
              <w:spacing w:line="276" w:lineRule="auto"/>
              <w:rPr>
                <w:rFonts w:ascii="Times" w:eastAsiaTheme="minorEastAsia" w:hAnsi="Times"/>
              </w:rPr>
            </w:pPr>
          </w:p>
        </w:tc>
      </w:tr>
      <w:tr w:rsidR="004C43BD" w:rsidRPr="005D1738"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033" w:type="dxa"/>
            <w:gridSpan w:val="16"/>
            <w:shd w:val="clear" w:color="auto" w:fill="000000" w:themeFill="text1"/>
          </w:tcPr>
          <w:p w:rsidR="004C43BD" w:rsidRPr="005D1738" w:rsidRDefault="004C43BD"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11"/>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color w:val="000000"/>
              </w:rPr>
              <w:t>MA_G08_03_CO_REC120</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gridSpan w:val="11"/>
          </w:tcPr>
          <w:p w:rsidR="004C43BD" w:rsidRDefault="004C43BD"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gridSpan w:val="11"/>
          </w:tcPr>
          <w:p w:rsidR="004C43BD" w:rsidRPr="006B6930" w:rsidRDefault="004C43BD" w:rsidP="004C43BD">
            <w:pPr>
              <w:rPr>
                <w:rFonts w:ascii="Times New Roman" w:hAnsi="Times New Roman" w:cs="Times New Roman"/>
              </w:rPr>
            </w:pPr>
            <w:r>
              <w:rPr>
                <w:rFonts w:ascii="Times New Roman" w:hAnsi="Times New Roman" w:cs="Times New Roman"/>
              </w:rPr>
              <w:t>Interactivo que te permitirá estudiar la construcción del triángulo de pascal</w:t>
            </w:r>
          </w:p>
          <w:p w:rsidR="004C43BD" w:rsidRDefault="004C43BD" w:rsidP="004C43BD">
            <w:pPr>
              <w:rPr>
                <w:rFonts w:ascii="Times New Roman" w:hAnsi="Times New Roman" w:cs="Times New Roman"/>
                <w:color w:val="000000"/>
              </w:rPr>
            </w:pPr>
          </w:p>
        </w:tc>
      </w:tr>
    </w:tbl>
    <w:p w:rsidR="004C43BD" w:rsidRDefault="004C43BD" w:rsidP="009C734B">
      <w:pPr>
        <w:tabs>
          <w:tab w:val="right" w:pos="8498"/>
        </w:tabs>
        <w:spacing w:after="0"/>
        <w:rPr>
          <w:rFonts w:ascii="Times" w:hAnsi="Times"/>
          <w:highlight w:val="yellow"/>
        </w:rPr>
      </w:pPr>
    </w:p>
    <w:p w:rsidR="004C43BD" w:rsidRDefault="004C43BD" w:rsidP="009C734B">
      <w:pPr>
        <w:tabs>
          <w:tab w:val="right" w:pos="8498"/>
        </w:tabs>
        <w:spacing w:after="0"/>
        <w:rPr>
          <w:rFonts w:ascii="Times" w:hAnsi="Times"/>
          <w:highlight w:val="yellow"/>
        </w:rPr>
      </w:pPr>
    </w:p>
    <w:p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rsidR="009C734B" w:rsidRDefault="009C734B" w:rsidP="009C734B">
      <w:pPr>
        <w:tabs>
          <w:tab w:val="right" w:pos="8498"/>
        </w:tabs>
        <w:spacing w:after="0"/>
        <w:rPr>
          <w:rFonts w:ascii="Times" w:hAnsi="Times"/>
          <w:b/>
        </w:rPr>
      </w:pPr>
    </w:p>
    <w:p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r w:rsidR="00786A0B">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786A0B">
        <w:rPr>
          <w:rFonts w:ascii="Times" w:eastAsiaTheme="minorEastAsia" w:hAnsi="Times"/>
        </w:rPr>
        <w:t xml:space="preserve"> h</w:t>
      </w:r>
      <w:r w:rsidR="004C18DE">
        <w:rPr>
          <w:rFonts w:ascii="Times" w:hAnsi="Times"/>
        </w:rPr>
        <w:t>asta ahora revisamos el cuadrado de un binomio y el cubo de un binomio, pero que sucede cuando el exponente del binomio es mayor a tres.</w:t>
      </w:r>
    </w:p>
    <w:p w:rsidR="004C18DE" w:rsidRDefault="004C18DE" w:rsidP="009C734B">
      <w:pPr>
        <w:tabs>
          <w:tab w:val="right" w:pos="8498"/>
        </w:tabs>
        <w:spacing w:after="0"/>
        <w:rPr>
          <w:rFonts w:ascii="Times" w:hAnsi="Times"/>
        </w:rPr>
      </w:pPr>
    </w:p>
    <w:p w:rsidR="004C18DE" w:rsidRDefault="004C18DE" w:rsidP="009C734B">
      <w:pPr>
        <w:tabs>
          <w:tab w:val="right" w:pos="8498"/>
        </w:tabs>
        <w:spacing w:after="0"/>
        <w:rPr>
          <w:rFonts w:ascii="Times" w:hAnsi="Times"/>
        </w:rPr>
      </w:pPr>
      <w:r>
        <w:rPr>
          <w:rFonts w:ascii="Times" w:hAnsi="Times"/>
        </w:rPr>
        <w:t xml:space="preserve">Para este caso haremos uso del triángulo de pascal,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rsidR="00CB0158" w:rsidRDefault="00CB0158" w:rsidP="009C734B">
      <w:pPr>
        <w:tabs>
          <w:tab w:val="right" w:pos="8498"/>
        </w:tabs>
        <w:spacing w:after="0"/>
        <w:rPr>
          <w:rFonts w:ascii="Times" w:hAnsi="Times"/>
        </w:rPr>
      </w:pPr>
    </w:p>
    <w:p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lastRenderedPageBreak/>
        <w:t>Cada fila del triángulo es el número del exponente</w:t>
      </w:r>
      <w:r>
        <w:rPr>
          <w:rFonts w:ascii="Times" w:hAnsi="Times"/>
        </w:rPr>
        <w:t>.</w:t>
      </w:r>
    </w:p>
    <w:p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n a cero</w:t>
      </w:r>
      <w:r w:rsidRPr="00EB13F3">
        <w:rPr>
          <w:rFonts w:ascii="Times" w:hAnsi="Times" w:cs="Times"/>
          <w:color w:val="000000"/>
          <w:spacing w:val="20"/>
          <w:shd w:val="clear" w:color="auto" w:fill="FFFFFF"/>
        </w:rPr>
        <w:t>; y los exponentes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cero a n</w:t>
      </w:r>
      <w:r w:rsidRPr="00EB13F3">
        <w:rPr>
          <w:rFonts w:ascii="Times" w:hAnsi="Times" w:cs="Times"/>
          <w:color w:val="000000"/>
          <w:spacing w:val="20"/>
          <w:shd w:val="clear" w:color="auto" w:fill="FFFFFF"/>
        </w:rPr>
        <w:t>, de tal manera que la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xponentes de a y de 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en cada término es igual 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n</w:t>
      </w:r>
      <w:r w:rsidRPr="00EB13F3">
        <w:rPr>
          <w:rFonts w:ascii="Times" w:hAnsi="Times" w:cs="Times"/>
          <w:color w:val="000000"/>
          <w:spacing w:val="20"/>
          <w:shd w:val="clear" w:color="auto" w:fill="FFFFFF"/>
        </w:rPr>
        <w:t>.</w:t>
      </w:r>
    </w:p>
    <w:p w:rsidR="006C04B2" w:rsidRPr="00EB13F3" w:rsidRDefault="006C04B2" w:rsidP="006C04B2">
      <w:pPr>
        <w:pStyle w:val="Prrafodelista"/>
        <w:tabs>
          <w:tab w:val="right" w:pos="8498"/>
        </w:tabs>
        <w:spacing w:after="0"/>
        <w:rPr>
          <w:rFonts w:ascii="Times" w:hAnsi="Times" w:cs="Times"/>
        </w:rPr>
      </w:pPr>
    </w:p>
    <w:p w:rsidR="00EB13F3" w:rsidRDefault="006C04B2" w:rsidP="00EB13F3">
      <w:pPr>
        <w:tabs>
          <w:tab w:val="right" w:pos="8498"/>
        </w:tabs>
        <w:spacing w:after="0"/>
        <w:rPr>
          <w:rFonts w:ascii="Times" w:hAnsi="Times" w:cs="Times"/>
        </w:rPr>
      </w:pPr>
      <w:r>
        <w:rPr>
          <w:rFonts w:ascii="Times" w:hAnsi="Times" w:cs="Times"/>
        </w:rPr>
        <w:t xml:space="preserve">Así por ejemplo </w:t>
      </w:r>
    </w:p>
    <w:p w:rsidR="006C04B2" w:rsidRDefault="006C04B2" w:rsidP="00EB13F3">
      <w:pPr>
        <w:tabs>
          <w:tab w:val="right" w:pos="8498"/>
        </w:tabs>
        <w:spacing w:after="0"/>
        <w:rPr>
          <w:rFonts w:ascii="Times" w:hAnsi="Times" w:cs="Times"/>
        </w:rPr>
      </w:pPr>
    </w:p>
    <w:p w:rsidR="006C04B2" w:rsidRPr="006C04B2" w:rsidRDefault="00AD4429"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 la fila tres del triángulo de pascal.</w:t>
      </w:r>
    </w:p>
    <w:p w:rsidR="006C04B2" w:rsidRDefault="006C04B2" w:rsidP="00EB13F3">
      <w:pPr>
        <w:tabs>
          <w:tab w:val="right" w:pos="8498"/>
        </w:tabs>
        <w:spacing w:after="0"/>
        <w:rPr>
          <w:rFonts w:ascii="Times" w:hAnsi="Times" w:cs="Times"/>
        </w:rPr>
      </w:pPr>
    </w:p>
    <w:p w:rsidR="006C04B2" w:rsidRDefault="006C04B2" w:rsidP="00EB13F3">
      <w:pPr>
        <w:tabs>
          <w:tab w:val="right" w:pos="8498"/>
        </w:tabs>
        <w:spacing w:after="0"/>
        <w:rPr>
          <w:rFonts w:ascii="Times" w:eastAsiaTheme="minorEastAsia" w:hAnsi="Times" w:cs="Times"/>
        </w:rPr>
      </w:pPr>
      <w:r>
        <w:rPr>
          <w:rFonts w:ascii="Times" w:hAnsi="Times" w:cs="Times"/>
        </w:rPr>
        <w:t xml:space="preserve">Como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proofErr w:type="gramStart"/>
      <w:r>
        <w:rPr>
          <w:rFonts w:ascii="Times" w:eastAsiaTheme="minorEastAsia" w:hAnsi="Times" w:cs="Times"/>
        </w:rPr>
        <w:t>?</w:t>
      </w:r>
      <w:proofErr w:type="gramEnd"/>
    </w:p>
    <w:p w:rsidR="006C04B2" w:rsidRDefault="006C04B2" w:rsidP="00EB13F3">
      <w:pPr>
        <w:tabs>
          <w:tab w:val="right" w:pos="8498"/>
        </w:tabs>
        <w:spacing w:after="0"/>
        <w:rPr>
          <w:rFonts w:ascii="Times" w:hAnsi="Times" w:cs="Times"/>
        </w:rPr>
      </w:pPr>
    </w:p>
    <w:p w:rsidR="006C04B2" w:rsidRDefault="006C04B2" w:rsidP="00EB13F3">
      <w:pPr>
        <w:tabs>
          <w:tab w:val="right" w:pos="8498"/>
        </w:tabs>
        <w:spacing w:after="0"/>
        <w:rPr>
          <w:rFonts w:ascii="Times" w:hAnsi="Times" w:cs="Times"/>
        </w:rPr>
      </w:pPr>
      <w:r>
        <w:rPr>
          <w:rFonts w:ascii="Times" w:hAnsi="Times" w:cs="Times"/>
        </w:rPr>
        <w:t xml:space="preserve">Veamos, los términos de la fila número cuatro </w:t>
      </w:r>
      <w:r w:rsidR="00B32F77">
        <w:rPr>
          <w:rFonts w:ascii="Times" w:hAnsi="Times" w:cs="Times"/>
        </w:rPr>
        <w:t xml:space="preserve">en el triángulo de pascal </w:t>
      </w:r>
      <w:r>
        <w:rPr>
          <w:rFonts w:ascii="Times" w:hAnsi="Times" w:cs="Times"/>
        </w:rPr>
        <w:t>son: 1, 4, 6, 4, 1</w:t>
      </w:r>
      <w:r w:rsidR="00B32F77">
        <w:rPr>
          <w:rFonts w:ascii="Times" w:hAnsi="Times" w:cs="Times"/>
        </w:rPr>
        <w:t xml:space="preserve"> por tanto:</w:t>
      </w:r>
    </w:p>
    <w:p w:rsidR="00B32F77" w:rsidRDefault="00B32F77" w:rsidP="00EB13F3">
      <w:pPr>
        <w:tabs>
          <w:tab w:val="right" w:pos="8498"/>
        </w:tabs>
        <w:spacing w:after="0"/>
        <w:rPr>
          <w:rFonts w:ascii="Times" w:hAnsi="Times" w:cs="Times"/>
        </w:rPr>
      </w:pPr>
    </w:p>
    <w:p w:rsidR="00B32F77" w:rsidRPr="00EB13F3" w:rsidRDefault="00B32F77" w:rsidP="00EB13F3">
      <w:pPr>
        <w:tabs>
          <w:tab w:val="right" w:pos="8498"/>
        </w:tabs>
        <w:spacing w:after="0"/>
        <w:rPr>
          <w:rFonts w:ascii="Times" w:hAnsi="Times" w:cs="Times"/>
        </w:rPr>
      </w:pPr>
    </w:p>
    <w:p w:rsidR="009C734B" w:rsidRPr="00103F80" w:rsidRDefault="00AD4429"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103F80" w:rsidRDefault="00103F80" w:rsidP="00A55C0E">
      <w:pPr>
        <w:spacing w:line="276" w:lineRule="auto"/>
        <w:rPr>
          <w:rFonts w:ascii="Times" w:eastAsiaTheme="minorEastAsia" w:hAnsi="Times"/>
        </w:rPr>
      </w:pPr>
      <w:r>
        <w:rPr>
          <w:rFonts w:ascii="Times" w:eastAsiaTheme="minorEastAsia" w:hAnsi="Times"/>
        </w:rPr>
        <w:t xml:space="preserve">Observa como el exponente de a comienza en 4 y va disminuyendo de uno en uno hasta llegar a cero, y el de b va aumentando desde cero de uno en uno hasta llegar a cuatro. </w:t>
      </w: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Pr>
          <w:rFonts w:ascii="Times" w:eastAsiaTheme="minorEastAsia" w:hAnsi="Times"/>
        </w:rPr>
        <w:t xml:space="preserve"> </w:t>
      </w:r>
      <w:proofErr w:type="gramStart"/>
      <w:r>
        <w:rPr>
          <w:rFonts w:ascii="Times" w:eastAsiaTheme="minorEastAsia" w:hAnsi="Times"/>
        </w:rPr>
        <w:t>y</w:t>
      </w:r>
      <w:proofErr w:type="gramEnd"/>
      <w:r>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rsidTr="007D3896">
        <w:trPr>
          <w:trHeight w:val="305"/>
        </w:trPr>
        <w:tc>
          <w:tcPr>
            <w:tcW w:w="0" w:type="auto"/>
          </w:tcPr>
          <w:p w:rsidR="00103F80" w:rsidRPr="00103F80" w:rsidRDefault="00103F80" w:rsidP="00103F80">
            <w:pPr>
              <w:spacing w:line="276" w:lineRule="auto"/>
              <w:jc w:val="center"/>
              <w:rPr>
                <w:rFonts w:ascii="Times" w:hAnsi="Times"/>
                <w:b/>
              </w:rPr>
            </w:pPr>
            <w:r w:rsidRPr="00103F80">
              <w:rPr>
                <w:rFonts w:ascii="Times" w:hAnsi="Times"/>
                <w:b/>
              </w:rPr>
              <w:t>DESARROLLO DEL BINOMIO DE NEWTON PARA n=0 HASTA n= 8</w:t>
            </w:r>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rsidTr="007D3896">
        <w:trPr>
          <w:trHeight w:val="352"/>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rsidTr="007D3896">
        <w:trPr>
          <w:trHeight w:val="261"/>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rsidTr="007D3896">
        <w:trPr>
          <w:trHeight w:val="260"/>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rsidTr="007D3896">
        <w:trPr>
          <w:trHeight w:val="275"/>
        </w:trPr>
        <w:tc>
          <w:tcPr>
            <w:tcW w:w="0" w:type="auto"/>
          </w:tcPr>
          <w:p w:rsidR="00103F80" w:rsidRPr="00103F80" w:rsidRDefault="00AD442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rsidR="007D3896" w:rsidRDefault="007D3896" w:rsidP="00A55C0E">
      <w:pPr>
        <w:spacing w:line="276" w:lineRule="auto"/>
        <w:rPr>
          <w:rFonts w:ascii="Times" w:hAnsi="Times"/>
          <w:highlight w:val="yellow"/>
        </w:rPr>
      </w:pPr>
    </w:p>
    <w:p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rsidR="007D3896" w:rsidRPr="004C43BD" w:rsidRDefault="00AD4429"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y+2160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+4320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+4860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+2916x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rsidR="007C463C" w:rsidRDefault="007C463C" w:rsidP="00A55C0E">
      <w:pPr>
        <w:spacing w:line="276" w:lineRule="auto"/>
        <w:rPr>
          <w:rFonts w:ascii="Times" w:eastAsiaTheme="minorEastAsia" w:hAnsi="Times"/>
        </w:rPr>
      </w:pPr>
      <w:r>
        <w:rPr>
          <w:rFonts w:ascii="Times" w:eastAsiaTheme="minorEastAsia" w:hAnsi="Times"/>
        </w:rPr>
        <w:lastRenderedPageBreak/>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rsidTr="00F52FD0">
        <w:trPr>
          <w:trHeight w:val="305"/>
        </w:trPr>
        <w:tc>
          <w:tcPr>
            <w:tcW w:w="0" w:type="auto"/>
          </w:tcPr>
          <w:p w:rsidR="00853EFD" w:rsidRPr="00103F80" w:rsidRDefault="00853EFD" w:rsidP="00F52FD0">
            <w:pPr>
              <w:spacing w:line="276" w:lineRule="auto"/>
              <w:jc w:val="center"/>
              <w:rPr>
                <w:rFonts w:ascii="Times" w:hAnsi="Times"/>
                <w:b/>
              </w:rPr>
            </w:pPr>
            <w:r w:rsidRPr="00103F80">
              <w:rPr>
                <w:rFonts w:ascii="Times" w:hAnsi="Times"/>
                <w:b/>
              </w:rPr>
              <w:t>DESARROLLO DEL BINOMIO DE NEWTON PARA n=0</w:t>
            </w:r>
            <w:r w:rsidR="00837A97">
              <w:rPr>
                <w:rFonts w:ascii="Times" w:hAnsi="Times"/>
                <w:b/>
              </w:rPr>
              <w:t xml:space="preserve"> HASTA n= 5</w:t>
            </w:r>
          </w:p>
        </w:tc>
      </w:tr>
      <w:tr w:rsidR="00853EFD" w:rsidRPr="00103F80" w:rsidTr="00F52FD0">
        <w:trPr>
          <w:trHeight w:val="275"/>
        </w:trPr>
        <w:tc>
          <w:tcPr>
            <w:tcW w:w="0" w:type="auto"/>
          </w:tcPr>
          <w:p w:rsidR="00853EFD" w:rsidRPr="00103F80" w:rsidRDefault="00AD442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rsidTr="00F52FD0">
        <w:trPr>
          <w:trHeight w:val="275"/>
        </w:trPr>
        <w:tc>
          <w:tcPr>
            <w:tcW w:w="0" w:type="auto"/>
          </w:tcPr>
          <w:p w:rsidR="00853EFD" w:rsidRPr="00103F80" w:rsidRDefault="00AD442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r>
                  <w:rPr>
                    <w:rFonts w:ascii="Cambria Math" w:hAnsi="Cambria Math"/>
                    <w:color w:val="FF0000"/>
                  </w:rPr>
                  <m:t>-</m:t>
                </m:r>
                <m:r>
                  <w:rPr>
                    <w:rFonts w:ascii="Cambria Math" w:hAnsi="Cambria Math"/>
                  </w:rPr>
                  <m:t>b</m:t>
                </m:r>
              </m:oMath>
            </m:oMathPara>
          </w:p>
        </w:tc>
      </w:tr>
      <w:tr w:rsidR="00853EFD" w:rsidRPr="00103F80" w:rsidTr="00F52FD0">
        <w:trPr>
          <w:trHeight w:val="352"/>
        </w:trPr>
        <w:tc>
          <w:tcPr>
            <w:tcW w:w="0" w:type="auto"/>
          </w:tcPr>
          <w:p w:rsidR="00853EFD" w:rsidRPr="00103F80" w:rsidRDefault="00AD442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color w:val="FF0000"/>
                  </w:rPr>
                  <m:t>-</m:t>
                </m:r>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rsidTr="00F52FD0">
        <w:trPr>
          <w:trHeight w:val="261"/>
        </w:trPr>
        <w:tc>
          <w:tcPr>
            <w:tcW w:w="0" w:type="auto"/>
          </w:tcPr>
          <w:p w:rsidR="00853EFD" w:rsidRPr="00103F80" w:rsidRDefault="00AD442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color w:val="FF0000"/>
                  </w:rPr>
                  <m:t>-</m:t>
                </m:r>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rsidTr="00F52FD0">
        <w:trPr>
          <w:trHeight w:val="275"/>
        </w:trPr>
        <w:tc>
          <w:tcPr>
            <w:tcW w:w="0" w:type="auto"/>
          </w:tcPr>
          <w:p w:rsidR="00853EFD" w:rsidRPr="00103F80" w:rsidRDefault="00AD442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color w:val="FF0000"/>
                  </w:rPr>
                  <m:t>-</m:t>
                </m:r>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rsidTr="00F52FD0">
        <w:trPr>
          <w:trHeight w:val="275"/>
        </w:trPr>
        <w:tc>
          <w:tcPr>
            <w:tcW w:w="0" w:type="auto"/>
          </w:tcPr>
          <w:p w:rsidR="00853EFD" w:rsidRPr="00103F80" w:rsidRDefault="00AD4429"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color w:val="FF0000"/>
                  </w:rPr>
                  <m:t>-</m:t>
                </m:r>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rsidTr="00F52FD0">
        <w:trPr>
          <w:trHeight w:val="275"/>
        </w:trPr>
        <w:tc>
          <w:tcPr>
            <w:tcW w:w="0" w:type="auto"/>
          </w:tcPr>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103F80" w:rsidRDefault="00853EFD" w:rsidP="00853EFD">
            <w:pPr>
              <w:jc w:val="center"/>
              <w:rPr>
                <w:rFonts w:ascii="Times" w:eastAsia="Calibri" w:hAnsi="Times" w:cs="Times New Roman"/>
              </w:rPr>
            </w:pPr>
            <w:r w:rsidRPr="00853EFD">
              <w:rPr>
                <w:rFonts w:ascii="Times" w:eastAsia="Calibri" w:hAnsi="Times" w:cs="Times New Roman"/>
                <w:b/>
              </w:rPr>
              <w:t>.</w:t>
            </w:r>
          </w:p>
        </w:tc>
      </w:tr>
    </w:tbl>
    <w:p w:rsidR="00853EFD" w:rsidRDefault="00853EFD" w:rsidP="00A55C0E">
      <w:pPr>
        <w:spacing w:line="276" w:lineRule="auto"/>
        <w:rPr>
          <w:rFonts w:ascii="Times" w:eastAsiaTheme="minorEastAsia" w:hAnsi="Times"/>
        </w:rPr>
      </w:pPr>
    </w:p>
    <w:p w:rsidR="00853EFD" w:rsidRDefault="00853EFD" w:rsidP="00A55C0E">
      <w:pPr>
        <w:spacing w:line="276" w:lineRule="auto"/>
        <w:rPr>
          <w:rFonts w:ascii="Times" w:eastAsiaTheme="minorEastAsia" w:hAnsi="Times"/>
        </w:rPr>
      </w:pPr>
      <w:r>
        <w:rPr>
          <w:rFonts w:ascii="Times" w:eastAsiaTheme="minorEastAsia" w:hAnsi="Times"/>
        </w:rPr>
        <w:t>Por ejemplo:</w:t>
      </w:r>
    </w:p>
    <w:p w:rsidR="00853EFD" w:rsidRPr="00CB1FDD" w:rsidRDefault="00AD4429"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-1000x+625</m:t>
          </m:r>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CB1FDD">
            <w:pPr>
              <w:rPr>
                <w:rFonts w:ascii="Times New Roman" w:hAnsi="Times New Roman" w:cs="Times New Roman"/>
                <w:b/>
                <w:color w:val="000000"/>
                <w:sz w:val="18"/>
                <w:szCs w:val="18"/>
              </w:rPr>
            </w:pPr>
            <w:r>
              <w:rPr>
                <w:rFonts w:ascii="Times New Roman" w:hAnsi="Times New Roman" w:cs="Times New Roman"/>
                <w:color w:val="000000"/>
              </w:rPr>
              <w:t>MA_G08_03_CO_REC130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B1FDD"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D74518">
              <w:rPr>
                <w:rFonts w:ascii="Times New Roman" w:hAnsi="Times New Roman" w:cs="Times New Roman"/>
              </w:rPr>
              <w:t>el desarrollo del binomio de Newton</w:t>
            </w:r>
          </w:p>
          <w:p w:rsidR="00CB1FDD" w:rsidRDefault="00CB1FDD" w:rsidP="007E7AA6">
            <w:pPr>
              <w:rPr>
                <w:rFonts w:ascii="Times New Roman" w:hAnsi="Times New Roman" w:cs="Times New Roman"/>
                <w:color w:val="000000"/>
              </w:rPr>
            </w:pPr>
          </w:p>
        </w:tc>
      </w:tr>
    </w:tbl>
    <w:p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CB1FDD">
            <w:pPr>
              <w:rPr>
                <w:rFonts w:ascii="Times New Roman" w:hAnsi="Times New Roman" w:cs="Times New Roman"/>
                <w:b/>
                <w:color w:val="000000"/>
                <w:sz w:val="18"/>
                <w:szCs w:val="18"/>
              </w:rPr>
            </w:pPr>
            <w:r>
              <w:rPr>
                <w:rFonts w:ascii="Times New Roman" w:hAnsi="Times New Roman" w:cs="Times New Roman"/>
                <w:color w:val="000000"/>
              </w:rPr>
              <w:t>MA_G08_03_CO_REC140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rsidR="00CB1FDD" w:rsidRDefault="00CB1FDD" w:rsidP="007E7AA6">
            <w:pPr>
              <w:rPr>
                <w:rFonts w:ascii="Times New Roman" w:hAnsi="Times New Roman" w:cs="Times New Roman"/>
                <w:color w:val="000000"/>
              </w:rPr>
            </w:pPr>
          </w:p>
        </w:tc>
      </w:tr>
    </w:tbl>
    <w:p w:rsidR="00CB1FDD" w:rsidRPr="00853EFD" w:rsidRDefault="00CB1FDD" w:rsidP="00A55C0E">
      <w:pPr>
        <w:spacing w:line="276" w:lineRule="auto"/>
        <w:rPr>
          <w:rFonts w:ascii="Cambria Math" w:eastAsiaTheme="minorEastAsia" w:hAnsi="Cambria Math" w:hint="eastAsia"/>
          <w:oMath/>
        </w:rPr>
      </w:pPr>
    </w:p>
    <w:p w:rsidR="00837A97" w:rsidRDefault="00837A97" w:rsidP="00837A97">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tbl>
      <w:tblPr>
        <w:tblStyle w:val="Tablaconcuadrcula"/>
        <w:tblW w:w="0" w:type="auto"/>
        <w:tblLook w:val="04A0" w:firstRow="1" w:lastRow="0" w:firstColumn="1" w:lastColumn="0" w:noHBand="0" w:noVBand="1"/>
      </w:tblPr>
      <w:tblGrid>
        <w:gridCol w:w="2518"/>
        <w:gridCol w:w="6515"/>
      </w:tblGrid>
      <w:tr w:rsidR="00837A97" w:rsidRPr="005D1738" w:rsidTr="00F52FD0">
        <w:tc>
          <w:tcPr>
            <w:tcW w:w="9033" w:type="dxa"/>
            <w:gridSpan w:val="2"/>
            <w:shd w:val="clear" w:color="auto" w:fill="000000" w:themeFill="text1"/>
          </w:tcPr>
          <w:p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rsidTr="00F52FD0">
        <w:tc>
          <w:tcPr>
            <w:tcW w:w="2518" w:type="dxa"/>
          </w:tcPr>
          <w:p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7A97" w:rsidRPr="00053744" w:rsidRDefault="00CB1FDD" w:rsidP="00F471E8">
            <w:pPr>
              <w:rPr>
                <w:rFonts w:ascii="Times New Roman" w:hAnsi="Times New Roman" w:cs="Times New Roman"/>
                <w:b/>
                <w:color w:val="000000"/>
                <w:sz w:val="18"/>
                <w:szCs w:val="18"/>
              </w:rPr>
            </w:pPr>
            <w:r>
              <w:rPr>
                <w:rFonts w:ascii="Times New Roman" w:hAnsi="Times New Roman" w:cs="Times New Roman"/>
                <w:color w:val="000000"/>
              </w:rPr>
              <w:t>MA_G08_0</w:t>
            </w:r>
            <w:r w:rsidR="00F471E8">
              <w:rPr>
                <w:rFonts w:ascii="Times New Roman" w:hAnsi="Times New Roman" w:cs="Times New Roman"/>
                <w:color w:val="000000"/>
              </w:rPr>
              <w:t>3</w:t>
            </w:r>
            <w:r>
              <w:rPr>
                <w:rFonts w:ascii="Times New Roman" w:hAnsi="Times New Roman" w:cs="Times New Roman"/>
                <w:color w:val="000000"/>
              </w:rPr>
              <w:t>_CO_REC15</w:t>
            </w:r>
            <w:r w:rsidR="00837A97">
              <w:rPr>
                <w:rFonts w:ascii="Times New Roman" w:hAnsi="Times New Roman" w:cs="Times New Roman"/>
                <w:color w:val="000000"/>
              </w:rPr>
              <w:t>0</w:t>
            </w:r>
          </w:p>
        </w:tc>
      </w:tr>
      <w:tr w:rsidR="00837A97" w:rsidTr="00F52FD0">
        <w:tc>
          <w:tcPr>
            <w:tcW w:w="2518" w:type="dxa"/>
          </w:tcPr>
          <w:p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37A97" w:rsidRDefault="004C43BD" w:rsidP="00F52FD0">
            <w:pPr>
              <w:rPr>
                <w:rFonts w:ascii="Times New Roman" w:hAnsi="Times New Roman" w:cs="Times New Roman"/>
                <w:color w:val="000000"/>
              </w:rPr>
            </w:pPr>
            <w:r>
              <w:rPr>
                <w:rFonts w:ascii="Times New Roman" w:hAnsi="Times New Roman" w:cs="Times New Roman"/>
                <w:color w:val="000000"/>
              </w:rPr>
              <w:t>Binomio de Newton</w:t>
            </w:r>
          </w:p>
        </w:tc>
      </w:tr>
      <w:tr w:rsidR="00837A97" w:rsidTr="00F52FD0">
        <w:tc>
          <w:tcPr>
            <w:tcW w:w="2518" w:type="dxa"/>
          </w:tcPr>
          <w:p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rsidR="00B8203C" w:rsidRDefault="00B8203C" w:rsidP="00A55C0E">
      <w:pPr>
        <w:spacing w:line="276" w:lineRule="auto"/>
        <w:rPr>
          <w:rFonts w:ascii="Times" w:hAnsi="Times"/>
        </w:rPr>
      </w:pPr>
    </w:p>
    <w:p w:rsidR="00B8203C" w:rsidRDefault="00B8203C">
      <w:pPr>
        <w:spacing w:line="276" w:lineRule="auto"/>
        <w:rPr>
          <w:rFonts w:ascii="Times" w:hAnsi="Times"/>
        </w:rPr>
      </w:pPr>
      <w:r>
        <w:rPr>
          <w:rFonts w:ascii="Times" w:hAnsi="Times"/>
        </w:rPr>
        <w:br w:type="page"/>
      </w:r>
    </w:p>
    <w:p w:rsidR="00837A97" w:rsidRDefault="00837A97" w:rsidP="00A55C0E">
      <w:pPr>
        <w:spacing w:line="276" w:lineRule="auto"/>
        <w:rPr>
          <w:rFonts w:ascii="Times" w:hAnsi="Times"/>
        </w:rPr>
      </w:pPr>
    </w:p>
    <w:p w:rsidR="00837A97" w:rsidRDefault="00837A97" w:rsidP="00837A97">
      <w:pPr>
        <w:spacing w:line="276" w:lineRule="auto"/>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rsidR="00853EFD" w:rsidRDefault="00837A97" w:rsidP="00A55C0E">
      <w:pPr>
        <w:spacing w:line="276" w:lineRule="auto"/>
        <w:rPr>
          <w:rFonts w:ascii="Times" w:hAnsi="Times"/>
        </w:rPr>
      </w:pPr>
      <w:r>
        <w:rPr>
          <w:rFonts w:ascii="Times" w:hAnsi="Times"/>
        </w:rPr>
        <w:t>Un cociente notable es una división de la cual se puede obtener su resultado por simple inspección, sin necesidad de realizar todo el procedimiento o aplicar la división sintética.</w:t>
      </w:r>
    </w:p>
    <w:p w:rsidR="00B329A9" w:rsidRDefault="00B329A9" w:rsidP="00B329A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35595" w:rsidRPr="00935595" w:rsidRDefault="00935595" w:rsidP="00B329A9">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w:t>
      </w:r>
    </w:p>
    <w:p w:rsidR="000A1975" w:rsidRPr="000A1975" w:rsidRDefault="00AD4429" w:rsidP="00B329A9">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0A1975" w:rsidRDefault="00AD4429" w:rsidP="00B329A9">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35595" w:rsidRDefault="00AD4429" w:rsidP="0093559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8D0D74" w:rsidRPr="008D0D74" w:rsidRDefault="00AD4429"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D0D74" w:rsidRDefault="008D0D74" w:rsidP="008D0D7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dividendo, las potencias de a disminuyen de uno en uno comenzando en un grado menor al del cociente y los exponentes de b van a aumentando de uno en uno comenzando en cero hasta llegar a un grado menor al del exponente en el cociente.</w:t>
      </w:r>
    </w:p>
    <w:p w:rsidR="008D0D74" w:rsidRDefault="008D0D74" w:rsidP="008D0D7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CB1FDD" w:rsidRPr="009B2D15" w:rsidRDefault="00AD4429" w:rsidP="008D0D7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7E7AA6" w:rsidRPr="001C2A59" w:rsidRDefault="00AD4429"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2x-y</m:t>
              </m:r>
            </m:den>
          </m:f>
          <m:r>
            <w:rPr>
              <w:rFonts w:ascii="Cambria Math" w:eastAsiaTheme="minorEastAsia" w:hAnsi="Cambria Math"/>
            </w:rPr>
            <m:t>=</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2A59" w:rsidRDefault="00AD4429"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81x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16y</m:t>
                  </m:r>
                </m:e>
                <m:sup>
                  <m:r>
                    <w:rPr>
                      <w:rFonts w:ascii="Cambria Math" w:hAnsi="Cambria Math"/>
                    </w:rPr>
                    <m:t>4</m:t>
                  </m:r>
                </m:sup>
              </m:sSup>
            </m:num>
            <m:den>
              <m:r>
                <w:rPr>
                  <w:rFonts w:ascii="Cambria Math" w:hAnsi="Cambria Math"/>
                </w:rPr>
                <m:t>3x-2y</m:t>
              </m:r>
            </m:den>
          </m:f>
          <m:r>
            <w:rPr>
              <w:rFonts w:ascii="Cambria Math" w:eastAsiaTheme="minorEastAsia" w:hAnsi="Cambria Math"/>
            </w:rPr>
            <m:t>=</m:t>
          </m:r>
          <m:sSup>
            <m:sSupPr>
              <m:ctrlPr>
                <w:rPr>
                  <w:rFonts w:ascii="Cambria Math" w:hAnsi="Cambria Math"/>
                  <w:i/>
                </w:rPr>
              </m:ctrlPr>
            </m:sSupPr>
            <m:e>
              <m:r>
                <w:rPr>
                  <w:rFonts w:ascii="Cambria Math" w:hAnsi="Cambria Math"/>
                </w:rPr>
                <m:t>27x</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MA_G08_03_CO_REC160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B2414E" w:rsidP="007E7AA6">
            <w:pPr>
              <w:rPr>
                <w:rFonts w:ascii="Times New Roman" w:hAnsi="Times New Roman" w:cs="Times New Roman"/>
                <w:color w:val="000000"/>
              </w:rPr>
            </w:pPr>
            <w:r>
              <w:rPr>
                <w:rFonts w:ascii="Times New Roman" w:hAnsi="Times New Roman" w:cs="Times New Roman"/>
                <w:color w:val="000000"/>
              </w:rPr>
              <w:t>Primer cociente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B1FDD"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B2414E">
              <w:rPr>
                <w:rFonts w:ascii="Times New Roman" w:hAnsi="Times New Roman" w:cs="Times New Roman"/>
              </w:rPr>
              <w:t>el primer cociente notable</w:t>
            </w:r>
          </w:p>
          <w:p w:rsidR="00CB1FDD" w:rsidRDefault="00CB1FDD" w:rsidP="007E7AA6">
            <w:pPr>
              <w:rPr>
                <w:rFonts w:ascii="Times New Roman" w:hAnsi="Times New Roman" w:cs="Times New Roman"/>
                <w:color w:val="000000"/>
              </w:rPr>
            </w:pPr>
          </w:p>
        </w:tc>
      </w:tr>
    </w:tbl>
    <w:p w:rsidR="00CB1FDD" w:rsidRDefault="00CB1FDD" w:rsidP="008D0D7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3.2</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E05664" w:rsidRPr="00935595" w:rsidRDefault="00E05664" w:rsidP="00E05664">
      <w:pPr>
        <w:spacing w:line="276" w:lineRule="auto"/>
        <w:rPr>
          <w:rFonts w:ascii="Times" w:eastAsiaTheme="minorEastAsia" w:hAnsi="Times"/>
        </w:rPr>
      </w:pPr>
      <w:r>
        <w:rPr>
          <w:rFonts w:ascii="Times" w:eastAsiaTheme="minorEastAsia" w:hAnsi="Times"/>
        </w:rPr>
        <w:t>Revisemos algunos casos particulares para determinar la forma general del cociente</w:t>
      </w:r>
      <w:r w:rsidR="00862BB0">
        <w:rPr>
          <w:rFonts w:ascii="Times" w:eastAsiaTheme="minorEastAsia" w:hAnsi="Times"/>
        </w:rPr>
        <w:t xml:space="preserve">. Hay que tener en cuenta, que este caso solo se aplica si la potencia n es un numero par. </w:t>
      </w:r>
      <w:r>
        <w:rPr>
          <w:rFonts w:ascii="Times" w:eastAsiaTheme="minorEastAsia" w:hAnsi="Times"/>
        </w:rPr>
        <w:t xml:space="preserve"> </w:t>
      </w:r>
    </w:p>
    <w:p w:rsidR="00E05664" w:rsidRPr="000A1975" w:rsidRDefault="00AD4429"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E05664" w:rsidRDefault="00AD4429" w:rsidP="00E0566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E05664" w:rsidRPr="008D0D74" w:rsidRDefault="00AD4429"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 xml:space="preserve">Observa que el número de términos del cociente corresponde al </w:t>
      </w:r>
      <w:r w:rsidR="00862BB0">
        <w:rPr>
          <w:rFonts w:ascii="Times" w:eastAsiaTheme="minorEastAsia" w:hAnsi="Times"/>
        </w:rPr>
        <w:t>valor del exponente en el divid</w:t>
      </w:r>
      <w:r>
        <w:rPr>
          <w:rFonts w:ascii="Times" w:eastAsiaTheme="minorEastAsia" w:hAnsi="Times"/>
        </w:rPr>
        <w:t>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AD4429"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A16521" w:rsidRPr="001C2A59" w:rsidRDefault="00AD4429"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x+6y</m:t>
              </m:r>
            </m:den>
          </m:f>
          <m:r>
            <w:rPr>
              <w:rFonts w:ascii="Cambria Math" w:eastAsiaTheme="minorEastAsia" w:hAnsi="Cambria Math"/>
            </w:rPr>
            <m:t>=</m:t>
          </m:r>
          <m:r>
            <w:rPr>
              <w:rFonts w:ascii="Cambria Math" w:hAnsi="Cambria Math"/>
            </w:rPr>
            <m:t>x-6y</m:t>
          </m:r>
        </m:oMath>
      </m:oMathPara>
    </w:p>
    <w:p w:rsidR="007E7AA6" w:rsidRPr="00CB1FDD" w:rsidRDefault="00AD4429"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625y</m:t>
                  </m:r>
                </m:e>
                <m:sup>
                  <m:r>
                    <w:rPr>
                      <w:rFonts w:ascii="Cambria Math" w:hAnsi="Cambria Math"/>
                    </w:rPr>
                    <m:t>4</m:t>
                  </m:r>
                </m:sup>
              </m:sSup>
            </m:num>
            <m:den>
              <m:r>
                <w:rPr>
                  <w:rFonts w:ascii="Cambria Math" w:hAnsi="Cambria Math"/>
                </w:rPr>
                <m:t>2x+5y</m:t>
              </m:r>
            </m:den>
          </m:f>
          <m: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MA_G08_03_CO_REC170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Segundo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Segundo cociente notable</w:t>
            </w:r>
          </w:p>
          <w:p w:rsidR="00B2414E" w:rsidRDefault="00B2414E" w:rsidP="007E7AA6">
            <w:pPr>
              <w:rPr>
                <w:rFonts w:ascii="Times New Roman" w:hAnsi="Times New Roman" w:cs="Times New Roman"/>
                <w:color w:val="000000"/>
              </w:rPr>
            </w:pPr>
          </w:p>
        </w:tc>
      </w:tr>
    </w:tbl>
    <w:p w:rsidR="00CB1FDD" w:rsidRDefault="00CB1FDD" w:rsidP="00E0566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3.3</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46515" w:rsidRDefault="00946515" w:rsidP="00946515">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Hay que tener en cuenta, que este caso solo se aplica si la potencia n es un número impar. </w:t>
      </w:r>
    </w:p>
    <w:p w:rsidR="00946515" w:rsidRDefault="00AD4429" w:rsidP="0094651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515" w:rsidRPr="00946515" w:rsidRDefault="00AD4429"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946515" w:rsidRPr="00946515" w:rsidRDefault="00AD4429"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dividiendo,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AD4429"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E05664">
      <w:pPr>
        <w:spacing w:line="276" w:lineRule="auto"/>
        <w:rPr>
          <w:rFonts w:ascii="Times" w:eastAsiaTheme="minorEastAsia" w:hAnsi="Times"/>
        </w:rPr>
      </w:pPr>
      <w:r>
        <w:rPr>
          <w:rFonts w:ascii="Times" w:eastAsiaTheme="minorEastAsia" w:hAnsi="Times"/>
        </w:rPr>
        <w:t>Veamos los siguientes ejemplos:</w:t>
      </w:r>
    </w:p>
    <w:p w:rsidR="00FF4034" w:rsidRDefault="00AD4429" w:rsidP="00FF403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8a</m:t>
                  </m:r>
                </m:e>
                <m:sup>
                  <m:r>
                    <w:rPr>
                      <w:rFonts w:ascii="Cambria Math" w:hAnsi="Cambria Math"/>
                    </w:rPr>
                    <m:t>3</m:t>
                  </m:r>
                </m:sup>
              </m:sSup>
              <m:r>
                <w:rPr>
                  <w:rFonts w:ascii="Cambria Math" w:hAnsi="Cambria Math"/>
                </w:rPr>
                <m:t>+64</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2a+4b</m:t>
              </m:r>
            </m:den>
          </m:f>
          <m:r>
            <w:rPr>
              <w:rFonts w:ascii="Cambria Math" w:hAnsi="Cambria Math"/>
            </w:rPr>
            <m:t>=</m:t>
          </m:r>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-8ab+</m:t>
          </m:r>
          <m:sSup>
            <m:sSupPr>
              <m:ctrlPr>
                <w:rPr>
                  <w:rFonts w:ascii="Cambria Math" w:hAnsi="Cambria Math"/>
                  <w:i/>
                </w:rPr>
              </m:ctrlPr>
            </m:sSupPr>
            <m:e>
              <m:r>
                <w:rPr>
                  <w:rFonts w:ascii="Cambria Math" w:hAnsi="Cambria Math"/>
                </w:rPr>
                <m:t>16b</m:t>
              </m:r>
            </m:e>
            <m:sup>
              <m:r>
                <w:rPr>
                  <w:rFonts w:ascii="Cambria Math" w:hAnsi="Cambria Math"/>
                </w:rPr>
                <m:t>2</m:t>
              </m:r>
            </m:sup>
          </m:sSup>
        </m:oMath>
      </m:oMathPara>
    </w:p>
    <w:p w:rsidR="00FF4034" w:rsidRPr="00946515" w:rsidRDefault="00AD4429" w:rsidP="00FF403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32x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2x+y</m:t>
              </m:r>
            </m:den>
          </m:f>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rsidR="007E7AA6" w:rsidRDefault="007E7AA6"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MA_G08_03_CO_REC180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Tercer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tercer cociente notable</w:t>
            </w:r>
          </w:p>
          <w:p w:rsidR="00B2414E" w:rsidRDefault="00B2414E" w:rsidP="007E7AA6">
            <w:pPr>
              <w:rPr>
                <w:rFonts w:ascii="Times New Roman" w:hAnsi="Times New Roman" w:cs="Times New Roman"/>
                <w:color w:val="000000"/>
              </w:rPr>
            </w:pPr>
          </w:p>
        </w:tc>
      </w:tr>
    </w:tbl>
    <w:p w:rsidR="00CB1FDD" w:rsidRDefault="00CB1FDD">
      <w:pPr>
        <w:spacing w:line="276" w:lineRule="auto"/>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MA_G08_03_CO_REC190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F0E15" w:rsidP="007E7AA6">
            <w:pPr>
              <w:rPr>
                <w:rFonts w:ascii="Times New Roman" w:hAnsi="Times New Roman" w:cs="Times New Roman"/>
                <w:color w:val="000000"/>
              </w:rPr>
            </w:pPr>
            <w:r>
              <w:rPr>
                <w:rFonts w:ascii="Times New Roman" w:hAnsi="Times New Roman" w:cs="Times New Roman"/>
                <w:color w:val="000000"/>
              </w:rPr>
              <w:t>Cocientes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4F0E15" w:rsidRDefault="004F0E15" w:rsidP="007E7AA6">
            <w:pPr>
              <w:rPr>
                <w:rFonts w:ascii="Times New Roman" w:hAnsi="Times New Roman" w:cs="Times New Roman"/>
              </w:rPr>
            </w:pPr>
            <w:r>
              <w:rPr>
                <w:rFonts w:ascii="Times New Roman" w:hAnsi="Times New Roman" w:cs="Times New Roman"/>
              </w:rPr>
              <w:t>Interactivo para aprender sobre los cocientes notables</w:t>
            </w:r>
          </w:p>
        </w:tc>
      </w:tr>
    </w:tbl>
    <w:p w:rsidR="00A820EC" w:rsidRDefault="00A820EC">
      <w:pPr>
        <w:spacing w:line="276" w:lineRule="auto"/>
        <w:rPr>
          <w:rFonts w:ascii="Times" w:hAnsi="Times"/>
          <w:highlight w:val="yellow"/>
        </w:rPr>
      </w:pPr>
      <w:r>
        <w:rPr>
          <w:rFonts w:ascii="Times" w:hAnsi="Times"/>
          <w:highlight w:val="yellow"/>
        </w:rPr>
        <w:br w:type="page"/>
      </w:r>
    </w:p>
    <w:p w:rsidR="00F52FD0" w:rsidRDefault="00A820EC" w:rsidP="00A55C0E">
      <w:pPr>
        <w:spacing w:line="276" w:lineRule="auto"/>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3.4 Consolidación</w:t>
      </w: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MA_G08_03_CO_REC200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00AFF" w:rsidP="007E7AA6">
            <w:pPr>
              <w:rPr>
                <w:rFonts w:ascii="Times New Roman" w:hAnsi="Times New Roman" w:cs="Times New Roman"/>
                <w:color w:val="000000"/>
              </w:rPr>
            </w:pPr>
            <w:r>
              <w:rPr>
                <w:rFonts w:ascii="Times New Roman" w:hAnsi="Times New Roman" w:cs="Times New Roman"/>
                <w:color w:val="000000"/>
              </w:rPr>
              <w:t>Los cocientes notables</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rsidR="00A820EC" w:rsidRDefault="00A820EC">
      <w:pPr>
        <w:spacing w:line="276" w:lineRule="auto"/>
        <w:rPr>
          <w:rFonts w:ascii="Times" w:hAnsi="Times"/>
          <w:b/>
        </w:rPr>
      </w:pPr>
      <w:r>
        <w:rPr>
          <w:rFonts w:ascii="Times" w:hAnsi="Times"/>
          <w:b/>
        </w:rPr>
        <w:br w:type="page"/>
      </w:r>
    </w:p>
    <w:p w:rsidR="00553575" w:rsidRDefault="00A55C0E" w:rsidP="00A55C0E">
      <w:pPr>
        <w:spacing w:line="276" w:lineRule="auto"/>
        <w:rPr>
          <w:rFonts w:ascii="Times" w:hAnsi="Times"/>
          <w:b/>
        </w:rPr>
      </w:pPr>
      <w:r w:rsidRPr="004E5E51">
        <w:rPr>
          <w:rFonts w:ascii="Times" w:hAnsi="Times"/>
          <w:highlight w:val="yellow"/>
        </w:rPr>
        <w:lastRenderedPageBreak/>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MA_G08_03</w:t>
            </w:r>
            <w:r w:rsidR="00CB1FDD">
              <w:rPr>
                <w:rFonts w:ascii="Times New Roman" w:hAnsi="Times New Roman" w:cs="Times New Roman"/>
                <w:color w:val="000000"/>
              </w:rPr>
              <w:t>_CO_REC21</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El proceso de la construcción del algebra</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6B6930" w:rsidRDefault="00553575" w:rsidP="004C4B0C">
            <w:pPr>
              <w:rPr>
                <w:rFonts w:ascii="Times New Roman" w:hAnsi="Times New Roman" w:cs="Times New Roman"/>
              </w:rPr>
            </w:pPr>
            <w:r w:rsidRPr="006B6930">
              <w:rPr>
                <w:rFonts w:ascii="Times New Roman" w:hAnsi="Times New Roman" w:cs="Times New Roman"/>
              </w:rPr>
              <w:t>Actividad que te permitirá investigar acerca de cómo surgió el álgebra en la humanidad</w:t>
            </w:r>
          </w:p>
          <w:p w:rsidR="00553575" w:rsidRDefault="00553575" w:rsidP="004C4B0C">
            <w:pPr>
              <w:rPr>
                <w:rFonts w:ascii="Times New Roman" w:hAnsi="Times New Roman" w:cs="Times New Roman"/>
                <w:color w:val="000000"/>
              </w:rPr>
            </w:pPr>
          </w:p>
        </w:tc>
      </w:tr>
    </w:tbl>
    <w:p w:rsidR="00553575" w:rsidRDefault="00553575" w:rsidP="00553575">
      <w:pPr>
        <w:rPr>
          <w:rFonts w:ascii="Times" w:hAnsi="Times"/>
          <w:b/>
        </w:rPr>
      </w:pPr>
    </w:p>
    <w:p w:rsidR="00553575" w:rsidRDefault="00553575" w:rsidP="00553575">
      <w:pPr>
        <w:spacing w:line="276" w:lineRule="auto"/>
        <w:rPr>
          <w:rFonts w:ascii="Times" w:hAnsi="Times"/>
          <w:b/>
        </w:rPr>
      </w:pPr>
    </w:p>
    <w:p w:rsidR="00553575" w:rsidRDefault="00553575" w:rsidP="00553575">
      <w:pPr>
        <w:spacing w:line="276" w:lineRule="auto"/>
        <w:rPr>
          <w:rFonts w:ascii="Times" w:hAnsi="Times"/>
          <w:b/>
        </w:rPr>
      </w:pPr>
      <w:r>
        <w:rPr>
          <w:rFonts w:ascii="Times" w:hAnsi="Times"/>
          <w:b/>
        </w:rPr>
        <w:br w:type="page"/>
      </w:r>
    </w:p>
    <w:p w:rsidR="00553575" w:rsidRDefault="00553575" w:rsidP="00553575">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p w:rsidR="00553575" w:rsidRDefault="00553575"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2</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Mapa conceptual</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Resumen general de las identidades notables</w:t>
            </w:r>
          </w:p>
        </w:tc>
      </w:tr>
    </w:tbl>
    <w:p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3</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rsidTr="004C4B0C">
        <w:tc>
          <w:tcPr>
            <w:tcW w:w="9054" w:type="dxa"/>
            <w:gridSpan w:val="3"/>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LE_G08_03_CO_REC24</w:t>
            </w:r>
            <w:r w:rsidR="00553575">
              <w:rPr>
                <w:rFonts w:ascii="Times New Roman" w:hAnsi="Times New Roman" w:cs="Times New Roman"/>
                <w:color w:val="000000"/>
              </w:rPr>
              <w:t>0</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553575" w:rsidRPr="00134A9E" w:rsidRDefault="00553575" w:rsidP="004C4B0C">
            <w:pPr>
              <w:tabs>
                <w:tab w:val="center" w:pos="1489"/>
              </w:tabs>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https://sites.google.com/a/ut.edu.co/usoftmath/polinomios</w:t>
            </w:r>
          </w:p>
        </w:tc>
        <w:tc>
          <w:tcPr>
            <w:tcW w:w="4410" w:type="dxa"/>
          </w:tcPr>
          <w:p w:rsidR="00553575" w:rsidRPr="00D87964" w:rsidRDefault="00553575" w:rsidP="004C4B0C">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Página en la que encontraras un software para trabajar con polinomios</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553575" w:rsidRPr="00134A9E" w:rsidRDefault="00553575" w:rsidP="004C4B0C">
            <w:pP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http://www.disfrutalasmatematicas.com/algebra/polinomios.html</w:t>
            </w:r>
          </w:p>
        </w:tc>
        <w:tc>
          <w:tcPr>
            <w:tcW w:w="4410" w:type="dxa"/>
          </w:tcPr>
          <w:p w:rsidR="00553575" w:rsidRPr="00134A9E" w:rsidRDefault="00553575" w:rsidP="004C4B0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saber más de los polinomios</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553575" w:rsidRPr="00134A9E" w:rsidRDefault="00553575" w:rsidP="004C4B0C">
            <w:pPr>
              <w:jc w:val="cente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http://www.ematematicas.net/polinomios.php</w:t>
            </w:r>
          </w:p>
        </w:tc>
        <w:tc>
          <w:tcPr>
            <w:tcW w:w="4410" w:type="dxa"/>
          </w:tcPr>
          <w:p w:rsidR="00553575" w:rsidRPr="00134A9E" w:rsidRDefault="00553575" w:rsidP="004C4B0C">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Web en la que puedes practicar las operaciones con </w:t>
            </w:r>
            <w:proofErr w:type="spellStart"/>
            <w:r>
              <w:rPr>
                <w:rFonts w:ascii="Times New Roman" w:hAnsi="Times New Roman" w:cs="Times New Roman"/>
                <w:i/>
                <w:color w:val="BFBFBF" w:themeColor="background1" w:themeShade="BF"/>
              </w:rPr>
              <w:t>polunomios</w:t>
            </w:r>
            <w:proofErr w:type="spellEnd"/>
          </w:p>
        </w:tc>
      </w:tr>
    </w:tbl>
    <w:p w:rsidR="00553575" w:rsidRDefault="00553575" w:rsidP="00553575">
      <w:pPr>
        <w:rPr>
          <w:rFonts w:ascii="Times" w:hAnsi="Times"/>
          <w:b/>
        </w:rPr>
      </w:pPr>
    </w:p>
    <w:p w:rsidR="00553575" w:rsidRDefault="00553575" w:rsidP="00553575">
      <w:pPr>
        <w:rPr>
          <w:rFonts w:ascii="Times" w:hAnsi="Times"/>
          <w:b/>
        </w:rPr>
      </w:pPr>
    </w:p>
    <w:p w:rsidR="00553575" w:rsidRPr="00127A95" w:rsidRDefault="00553575" w:rsidP="00553575">
      <w:pPr>
        <w:rPr>
          <w:rFonts w:ascii="Times" w:hAnsi="Times"/>
          <w:b/>
        </w:rPr>
      </w:pPr>
    </w:p>
    <w:p w:rsidR="0062200D" w:rsidRDefault="0062200D"/>
    <w:sectPr w:rsidR="0062200D">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66C" w:rsidRDefault="0087666C" w:rsidP="00047892">
      <w:pPr>
        <w:spacing w:after="0"/>
      </w:pPr>
      <w:r>
        <w:separator/>
      </w:r>
    </w:p>
  </w:endnote>
  <w:endnote w:type="continuationSeparator" w:id="0">
    <w:p w:rsidR="0087666C" w:rsidRDefault="0087666C"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66C" w:rsidRDefault="0087666C" w:rsidP="00047892">
      <w:pPr>
        <w:spacing w:after="0"/>
      </w:pPr>
      <w:r>
        <w:separator/>
      </w:r>
    </w:p>
  </w:footnote>
  <w:footnote w:type="continuationSeparator" w:id="0">
    <w:p w:rsidR="0087666C" w:rsidRDefault="0087666C"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29" w:rsidRDefault="00AD4429"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rsidR="00AD4429" w:rsidRDefault="00AD44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3533"/>
    <w:rsid w:val="000239E6"/>
    <w:rsid w:val="00040546"/>
    <w:rsid w:val="00045B2B"/>
    <w:rsid w:val="00047892"/>
    <w:rsid w:val="00066C9D"/>
    <w:rsid w:val="00067BB2"/>
    <w:rsid w:val="000733E4"/>
    <w:rsid w:val="0008214E"/>
    <w:rsid w:val="00094D70"/>
    <w:rsid w:val="000A1975"/>
    <w:rsid w:val="000A512B"/>
    <w:rsid w:val="000C43B8"/>
    <w:rsid w:val="000D1CF0"/>
    <w:rsid w:val="000E333D"/>
    <w:rsid w:val="00103F80"/>
    <w:rsid w:val="00110C88"/>
    <w:rsid w:val="001142DA"/>
    <w:rsid w:val="00152A82"/>
    <w:rsid w:val="00170C36"/>
    <w:rsid w:val="00182363"/>
    <w:rsid w:val="001B1EC5"/>
    <w:rsid w:val="001B746F"/>
    <w:rsid w:val="001C2A59"/>
    <w:rsid w:val="00201219"/>
    <w:rsid w:val="00204459"/>
    <w:rsid w:val="002163FE"/>
    <w:rsid w:val="002C52D3"/>
    <w:rsid w:val="002E7FD8"/>
    <w:rsid w:val="002F6542"/>
    <w:rsid w:val="003162AD"/>
    <w:rsid w:val="003E3FF9"/>
    <w:rsid w:val="00400AFF"/>
    <w:rsid w:val="004137CF"/>
    <w:rsid w:val="0041517D"/>
    <w:rsid w:val="004642AA"/>
    <w:rsid w:val="00464638"/>
    <w:rsid w:val="004A103B"/>
    <w:rsid w:val="004C18DE"/>
    <w:rsid w:val="004C43BD"/>
    <w:rsid w:val="004C4B0C"/>
    <w:rsid w:val="004E1454"/>
    <w:rsid w:val="004F0710"/>
    <w:rsid w:val="004F0E15"/>
    <w:rsid w:val="0053705F"/>
    <w:rsid w:val="00553575"/>
    <w:rsid w:val="005561DA"/>
    <w:rsid w:val="00597395"/>
    <w:rsid w:val="006179BB"/>
    <w:rsid w:val="006203F6"/>
    <w:rsid w:val="0062200D"/>
    <w:rsid w:val="006567E5"/>
    <w:rsid w:val="00690AA9"/>
    <w:rsid w:val="006B0976"/>
    <w:rsid w:val="006C04B2"/>
    <w:rsid w:val="0074646B"/>
    <w:rsid w:val="00757270"/>
    <w:rsid w:val="007655BB"/>
    <w:rsid w:val="00786A0B"/>
    <w:rsid w:val="007963FF"/>
    <w:rsid w:val="007C463C"/>
    <w:rsid w:val="007D3896"/>
    <w:rsid w:val="007E0D19"/>
    <w:rsid w:val="007E2E0F"/>
    <w:rsid w:val="007E649C"/>
    <w:rsid w:val="007E7AA6"/>
    <w:rsid w:val="007F035A"/>
    <w:rsid w:val="00800C4E"/>
    <w:rsid w:val="00815EF3"/>
    <w:rsid w:val="0082059A"/>
    <w:rsid w:val="00837A97"/>
    <w:rsid w:val="008461BA"/>
    <w:rsid w:val="00853EFD"/>
    <w:rsid w:val="008611D8"/>
    <w:rsid w:val="00862BB0"/>
    <w:rsid w:val="0087666C"/>
    <w:rsid w:val="00893633"/>
    <w:rsid w:val="008A580E"/>
    <w:rsid w:val="008C2DE6"/>
    <w:rsid w:val="008C5B67"/>
    <w:rsid w:val="008D0D74"/>
    <w:rsid w:val="008E0B51"/>
    <w:rsid w:val="008F1F41"/>
    <w:rsid w:val="00910BC7"/>
    <w:rsid w:val="00920475"/>
    <w:rsid w:val="00935595"/>
    <w:rsid w:val="009464B6"/>
    <w:rsid w:val="00946515"/>
    <w:rsid w:val="00964E90"/>
    <w:rsid w:val="00977118"/>
    <w:rsid w:val="009A4E5E"/>
    <w:rsid w:val="009A66EF"/>
    <w:rsid w:val="009B2D15"/>
    <w:rsid w:val="009C3BEA"/>
    <w:rsid w:val="009C734B"/>
    <w:rsid w:val="009D2A39"/>
    <w:rsid w:val="009E6818"/>
    <w:rsid w:val="009E75D5"/>
    <w:rsid w:val="009F16E6"/>
    <w:rsid w:val="009F1795"/>
    <w:rsid w:val="009F5B0E"/>
    <w:rsid w:val="00A10E87"/>
    <w:rsid w:val="00A16521"/>
    <w:rsid w:val="00A26215"/>
    <w:rsid w:val="00A272DF"/>
    <w:rsid w:val="00A44725"/>
    <w:rsid w:val="00A55C0E"/>
    <w:rsid w:val="00A820EC"/>
    <w:rsid w:val="00A9063F"/>
    <w:rsid w:val="00AB07CC"/>
    <w:rsid w:val="00AD0DA6"/>
    <w:rsid w:val="00AD4429"/>
    <w:rsid w:val="00AE3711"/>
    <w:rsid w:val="00AF0144"/>
    <w:rsid w:val="00AF3C86"/>
    <w:rsid w:val="00AF6FD3"/>
    <w:rsid w:val="00B12F08"/>
    <w:rsid w:val="00B132CC"/>
    <w:rsid w:val="00B17F33"/>
    <w:rsid w:val="00B2414E"/>
    <w:rsid w:val="00B329A9"/>
    <w:rsid w:val="00B32F77"/>
    <w:rsid w:val="00B36730"/>
    <w:rsid w:val="00B378B9"/>
    <w:rsid w:val="00B62293"/>
    <w:rsid w:val="00B8203C"/>
    <w:rsid w:val="00B82C49"/>
    <w:rsid w:val="00B83329"/>
    <w:rsid w:val="00BA17DA"/>
    <w:rsid w:val="00BB1884"/>
    <w:rsid w:val="00BD01D1"/>
    <w:rsid w:val="00BE6317"/>
    <w:rsid w:val="00C26277"/>
    <w:rsid w:val="00C55938"/>
    <w:rsid w:val="00C655A8"/>
    <w:rsid w:val="00CA72D0"/>
    <w:rsid w:val="00CB0158"/>
    <w:rsid w:val="00CB01FC"/>
    <w:rsid w:val="00CB1FDD"/>
    <w:rsid w:val="00CB6A1C"/>
    <w:rsid w:val="00CC1E2F"/>
    <w:rsid w:val="00CE3479"/>
    <w:rsid w:val="00CE3CBF"/>
    <w:rsid w:val="00D01779"/>
    <w:rsid w:val="00D01FBC"/>
    <w:rsid w:val="00D14A4E"/>
    <w:rsid w:val="00D2111A"/>
    <w:rsid w:val="00D431E8"/>
    <w:rsid w:val="00D61B2E"/>
    <w:rsid w:val="00D61C9B"/>
    <w:rsid w:val="00D74518"/>
    <w:rsid w:val="00DA4CB0"/>
    <w:rsid w:val="00DC3469"/>
    <w:rsid w:val="00DF63D8"/>
    <w:rsid w:val="00E05664"/>
    <w:rsid w:val="00E426BE"/>
    <w:rsid w:val="00E9682A"/>
    <w:rsid w:val="00EA1540"/>
    <w:rsid w:val="00EB13F3"/>
    <w:rsid w:val="00EB1E29"/>
    <w:rsid w:val="00EB34D5"/>
    <w:rsid w:val="00EB437E"/>
    <w:rsid w:val="00ED5AD4"/>
    <w:rsid w:val="00F1247D"/>
    <w:rsid w:val="00F14525"/>
    <w:rsid w:val="00F4719A"/>
    <w:rsid w:val="00F471E8"/>
    <w:rsid w:val="00F52694"/>
    <w:rsid w:val="00F52FD0"/>
    <w:rsid w:val="00FA4274"/>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atematikiando.files.wordpress.com/2012/03/cubo_producto_notable.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ytimg.com/vi/YD1PvjMtdLI/maxresdefault.jpg" TargetMode="External"/><Relationship Id="rId12" Type="http://schemas.openxmlformats.org/officeDocument/2006/relationships/image" Target="media/image5.png"/><Relationship Id="rId17" Type="http://schemas.openxmlformats.org/officeDocument/2006/relationships/hyperlink" Target="http://1.bp.blogspot.com/-lVmv1joelyY/UknwQGQS1bI/AAAAAAAAAR8/WugXmc0eWnQ/s1600/Cubo+de+un+binomio.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profesores.aulaplaneta.com//DesktopModules/PPP_UploadScorms/RecursoPopUp.aspx?RecursoID=624020"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21</Pages>
  <Words>3325</Words>
  <Characters>18290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Josué</cp:lastModifiedBy>
  <cp:revision>86</cp:revision>
  <dcterms:created xsi:type="dcterms:W3CDTF">2015-03-21T20:14:00Z</dcterms:created>
  <dcterms:modified xsi:type="dcterms:W3CDTF">2015-03-30T21:18:00Z</dcterms:modified>
</cp:coreProperties>
</file>