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273" w:rsidRDefault="007A2273" w:rsidP="007A2273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7A2273" w:rsidRPr="00254FDB" w:rsidRDefault="007A2273" w:rsidP="007A2273">
      <w:pPr>
        <w:rPr>
          <w:rFonts w:ascii="Arial" w:hAnsi="Arial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</w:p>
    <w:p w:rsidR="007A2273" w:rsidRPr="0063490D" w:rsidRDefault="007A2273" w:rsidP="007A227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A2273" w:rsidRPr="009320AC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casos de factorización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 recordar todos los casos de factorización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Factorización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6D02A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0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B5513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A2273" w:rsidRPr="005F4C68" w:rsidTr="00C50125">
        <w:tc>
          <w:tcPr>
            <w:tcW w:w="124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5F4C68" w:rsidTr="00C50125">
        <w:tc>
          <w:tcPr>
            <w:tcW w:w="124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B5513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A2273" w:rsidRPr="00AC7496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A2273" w:rsidRPr="007A2273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AC7496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AC7496" w:rsidTr="00C50125">
        <w:tc>
          <w:tcPr>
            <w:tcW w:w="4536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A2273" w:rsidRPr="00AC7496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B5513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273" w:rsidRPr="005F4C68" w:rsidTr="00C50125">
        <w:tc>
          <w:tcPr>
            <w:tcW w:w="212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5F4C68" w:rsidTr="00C50125">
        <w:tc>
          <w:tcPr>
            <w:tcW w:w="212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273" w:rsidRPr="005F4C68" w:rsidTr="00C50125">
        <w:tc>
          <w:tcPr>
            <w:tcW w:w="2126" w:type="dxa"/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A2273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A2273" w:rsidRPr="005F4C68" w:rsidRDefault="007A2273" w:rsidP="00C501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254FDB" w:rsidRDefault="007A2273" w:rsidP="007A227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</w:p>
    <w:p w:rsidR="007A2273" w:rsidRPr="00125D25" w:rsidRDefault="007A2273" w:rsidP="007A227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A2273" w:rsidRPr="00411F22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2273" w:rsidRPr="000719EE" w:rsidRDefault="00BA4B40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casos de factorización</w:t>
      </w:r>
      <w:bookmarkStart w:id="0" w:name="_GoBack"/>
      <w:bookmarkEnd w:id="0"/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9F074B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79258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0719EE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792588" w:rsidRDefault="007A2273" w:rsidP="007A227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7A2273" w:rsidRDefault="007A2273" w:rsidP="007A227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A2273" w:rsidRPr="007F74EA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</w:t>
      </w:r>
      <w:r>
        <w:rPr>
          <w:rFonts w:ascii="Arial" w:hAnsi="Arial" w:cs="Arial"/>
          <w:sz w:val="18"/>
          <w:szCs w:val="18"/>
          <w:lang w:val="es-ES_tradnl"/>
        </w:rPr>
        <w:t>el siguiente cuadro en el que debes resumir los diferentes casos de factorización  de polinomios que vimos hasta el momento.</w:t>
      </w:r>
    </w:p>
    <w:p w:rsidR="007A2273" w:rsidRPr="007F74EA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está diseñada para </w:t>
      </w:r>
      <w:r>
        <w:rPr>
          <w:rFonts w:ascii="Arial" w:hAnsi="Arial" w:cs="Arial"/>
          <w:sz w:val="18"/>
          <w:szCs w:val="18"/>
          <w:lang w:val="es-ES_tradnl"/>
        </w:rPr>
        <w:t xml:space="preserve">que el estudiante resuma y compare los diferentes casos de factorización </w:t>
      </w:r>
    </w:p>
    <w:p w:rsidR="007A2273" w:rsidRPr="0072270A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572" w:type="dxa"/>
        <w:tblInd w:w="426" w:type="dxa"/>
        <w:tblLook w:val="04A0" w:firstRow="1" w:lastRow="0" w:firstColumn="1" w:lastColumn="0" w:noHBand="0" w:noVBand="1"/>
      </w:tblPr>
      <w:tblGrid>
        <w:gridCol w:w="2234"/>
        <w:gridCol w:w="3544"/>
        <w:gridCol w:w="3794"/>
      </w:tblGrid>
      <w:tr w:rsidR="007A2273" w:rsidTr="007A2273">
        <w:trPr>
          <w:trHeight w:val="264"/>
        </w:trPr>
        <w:tc>
          <w:tcPr>
            <w:tcW w:w="2234" w:type="dxa"/>
          </w:tcPr>
          <w:p w:rsidR="007A2273" w:rsidRPr="007A2273" w:rsidRDefault="007A2273" w:rsidP="007A22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A227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CASO</w:t>
            </w:r>
          </w:p>
        </w:tc>
        <w:tc>
          <w:tcPr>
            <w:tcW w:w="3544" w:type="dxa"/>
          </w:tcPr>
          <w:p w:rsidR="007A2273" w:rsidRPr="007A2273" w:rsidRDefault="007A2273" w:rsidP="007A22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A227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DESCRIPCÓN</w:t>
            </w:r>
          </w:p>
        </w:tc>
        <w:tc>
          <w:tcPr>
            <w:tcW w:w="3794" w:type="dxa"/>
          </w:tcPr>
          <w:p w:rsidR="007A2273" w:rsidRPr="007A2273" w:rsidRDefault="007A2273" w:rsidP="007A227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A227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EJEMPLO</w:t>
            </w:r>
          </w:p>
        </w:tc>
      </w:tr>
      <w:tr w:rsidR="007A2273" w:rsidTr="007A2273">
        <w:trPr>
          <w:trHeight w:val="245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Factor común</w:t>
            </w:r>
          </w:p>
        </w:tc>
        <w:tc>
          <w:tcPr>
            <w:tcW w:w="3544" w:type="dxa"/>
          </w:tcPr>
          <w:p w:rsidR="007A2273" w:rsidRPr="007A2273" w:rsidRDefault="007A2273" w:rsidP="007A22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Cuando todos los elementos del polinomio tienen un elemento común</w:t>
            </w: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2xy+6x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y=2xy(1+3y-9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45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45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A2273" w:rsidTr="007A2273">
        <w:trPr>
          <w:trHeight w:val="264"/>
        </w:trPr>
        <w:tc>
          <w:tcPr>
            <w:tcW w:w="223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794" w:type="dxa"/>
          </w:tcPr>
          <w:p w:rsidR="007A2273" w:rsidRDefault="007A2273" w:rsidP="007A22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2273" w:rsidRPr="00C531DB" w:rsidRDefault="007A2273" w:rsidP="007A227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A2273" w:rsidRPr="007F74EA" w:rsidRDefault="007A2273" w:rsidP="007A227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254D62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Pr="007F74EA" w:rsidRDefault="007A2273" w:rsidP="007A227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2273" w:rsidRPr="00254D62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>
      <w:pPr>
        <w:rPr>
          <w:rFonts w:ascii="Arial" w:hAnsi="Arial" w:cs="Arial"/>
          <w:sz w:val="18"/>
          <w:szCs w:val="18"/>
          <w:lang w:val="es-ES_tradnl"/>
        </w:rPr>
      </w:pPr>
    </w:p>
    <w:p w:rsidR="007A2273" w:rsidRDefault="007A2273" w:rsidP="007A2273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C66"/>
    <w:multiLevelType w:val="hybridMultilevel"/>
    <w:tmpl w:val="33FA6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73"/>
    <w:rsid w:val="00067BB2"/>
    <w:rsid w:val="001142DA"/>
    <w:rsid w:val="00597395"/>
    <w:rsid w:val="0062200D"/>
    <w:rsid w:val="007A2273"/>
    <w:rsid w:val="007E2E0F"/>
    <w:rsid w:val="00A10E87"/>
    <w:rsid w:val="00A44725"/>
    <w:rsid w:val="00BA17DA"/>
    <w:rsid w:val="00BA4B40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227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2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227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417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2015-04-21T19:53:00Z</dcterms:created>
  <dcterms:modified xsi:type="dcterms:W3CDTF">2015-04-21T20:06:00Z</dcterms:modified>
</cp:coreProperties>
</file>