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BD" w:rsidRDefault="004672BD">
      <w:r>
        <w:t>Por favor quitar el signo de dos puntos que se indica en la imagen</w:t>
      </w:r>
    </w:p>
    <w:p w:rsidR="004672BD" w:rsidRDefault="004672BD">
      <w:r>
        <w:rPr>
          <w:noProof/>
          <w:lang w:eastAsia="es-CO"/>
        </w:rPr>
        <w:drawing>
          <wp:inline distT="0" distB="0" distL="0" distR="0">
            <wp:extent cx="5600700" cy="3781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BD" w:rsidRDefault="004672BD">
      <w:r>
        <w:br w:type="page"/>
      </w:r>
    </w:p>
    <w:p w:rsidR="00806A19" w:rsidRDefault="00806A19">
      <w:r>
        <w:lastRenderedPageBreak/>
        <w:t>Por favor quitar la palabra que se indica en la imagen</w:t>
      </w:r>
    </w:p>
    <w:p w:rsidR="00806A19" w:rsidRDefault="00806A19">
      <w:r>
        <w:rPr>
          <w:noProof/>
          <w:lang w:eastAsia="es-CO"/>
        </w:rPr>
        <w:drawing>
          <wp:inline distT="0" distB="0" distL="0" distR="0">
            <wp:extent cx="5610225" cy="5048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06A19" w:rsidRDefault="00806A19">
      <w:r>
        <w:lastRenderedPageBreak/>
        <w:t>Por favor centrar los textos que se indican en la imagen</w:t>
      </w:r>
    </w:p>
    <w:p w:rsidR="00806A19" w:rsidRDefault="00806A19">
      <w:r>
        <w:rPr>
          <w:noProof/>
          <w:lang w:eastAsia="es-CO"/>
        </w:rPr>
        <w:drawing>
          <wp:inline distT="0" distB="0" distL="0" distR="0">
            <wp:extent cx="5610225" cy="6448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19" w:rsidRDefault="00806A19">
      <w:r>
        <w:br w:type="page"/>
      </w:r>
    </w:p>
    <w:p w:rsidR="006349DB" w:rsidRDefault="0062339D">
      <w:r>
        <w:lastRenderedPageBreak/>
        <w:t xml:space="preserve">Por favor cambiar </w:t>
      </w:r>
      <w:r w:rsidR="00806A19">
        <w:t>el renglón que se indica en la imagen por el siguiente:</w:t>
      </w:r>
    </w:p>
    <w:p w:rsidR="00806A19" w:rsidRDefault="00806A19" w:rsidP="00806A19">
      <w:r w:rsidRPr="008F2950">
        <w:rPr>
          <w:rFonts w:ascii="Times" w:hAnsi="Times"/>
          <w:i/>
        </w:rPr>
        <w:t>P</w:t>
      </w:r>
      <w:r w:rsidRPr="008F2950">
        <w:rPr>
          <w:rFonts w:ascii="Times" w:hAnsi="Times"/>
        </w:rPr>
        <w:t xml:space="preserve"> </w:t>
      </w:r>
      <w:r>
        <w:rPr>
          <w:rFonts w:ascii="Cambria Math" w:hAnsi="Cambria Math" w:cs="Cambria Math"/>
        </w:rPr>
        <w:t>y</w:t>
      </w:r>
      <w:r w:rsidRPr="008F2950">
        <w:rPr>
          <w:rFonts w:ascii="Cambria Math" w:hAnsi="Cambria Math" w:cs="Cambria Math"/>
        </w:rPr>
        <w:t xml:space="preserve"> </w:t>
      </w:r>
      <w:r w:rsidRPr="008F2950">
        <w:rPr>
          <w:rFonts w:ascii="Cambria Math" w:hAnsi="Cambria Math" w:cs="Cambria Math"/>
          <w:i/>
        </w:rPr>
        <w:t xml:space="preserve">l </w:t>
      </w:r>
      <w:r>
        <w:rPr>
          <w:rFonts w:ascii="Cambria Math" w:hAnsi="Cambria Math" w:cs="Cambria Math"/>
        </w:rPr>
        <w:t>pertenecen al plano</w:t>
      </w:r>
      <w:r w:rsidRPr="008F2950">
        <w:rPr>
          <w:rFonts w:ascii="Cambria Math" w:hAnsi="Cambria Math" w:cs="Cambria Math"/>
        </w:rPr>
        <w:t xml:space="preserve"> </w:t>
      </w:r>
      <w:r w:rsidRPr="008F2950">
        <w:rPr>
          <w:rFonts w:ascii="Times" w:hAnsi="Times" w:cs="Times"/>
        </w:rPr>
        <w:t>α que es lo que se quería demostrar</w:t>
      </w:r>
    </w:p>
    <w:p w:rsidR="00806A19" w:rsidRDefault="00806A19"/>
    <w:p w:rsidR="0062339D" w:rsidRDefault="00806A19">
      <w:r>
        <w:rPr>
          <w:noProof/>
          <w:lang w:eastAsia="es-CO"/>
        </w:rPr>
        <w:drawing>
          <wp:inline distT="0" distB="0" distL="0" distR="0">
            <wp:extent cx="4409209" cy="510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26" cy="51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DB" w:rsidRDefault="006349DB"/>
    <w:p w:rsidR="0062339D" w:rsidRDefault="0062339D"/>
    <w:p w:rsidR="0062339D" w:rsidRDefault="0062339D">
      <w:r>
        <w:br w:type="page"/>
      </w:r>
    </w:p>
    <w:p w:rsidR="00E104A7" w:rsidRDefault="00E104A7">
      <w:r>
        <w:lastRenderedPageBreak/>
        <w:t>Por favor agregar una coma en la parte que se indica en la imagen.</w:t>
      </w:r>
    </w:p>
    <w:p w:rsidR="00B353A6" w:rsidRDefault="00E104A7">
      <w:r>
        <w:rPr>
          <w:noProof/>
          <w:lang w:eastAsia="es-CO"/>
        </w:rPr>
        <w:drawing>
          <wp:inline distT="0" distB="0" distL="0" distR="0">
            <wp:extent cx="5577840" cy="51206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A6" w:rsidRDefault="00B353A6">
      <w:r>
        <w:br w:type="page"/>
      </w:r>
    </w:p>
    <w:p w:rsidR="00E104A7" w:rsidRDefault="00B353A6">
      <w:r>
        <w:lastRenderedPageBreak/>
        <w:t>Por favor cambiar la tabla que se indica en la imagen por esta:</w:t>
      </w:r>
    </w:p>
    <w:tbl>
      <w:tblPr>
        <w:tblStyle w:val="Tablaconcuadrcula"/>
        <w:tblW w:w="8958" w:type="dxa"/>
        <w:tblLook w:val="04A0" w:firstRow="1" w:lastRow="0" w:firstColumn="1" w:lastColumn="0" w:noHBand="0" w:noVBand="1"/>
      </w:tblPr>
      <w:tblGrid>
        <w:gridCol w:w="4479"/>
        <w:gridCol w:w="4479"/>
      </w:tblGrid>
      <w:tr w:rsidR="00B353A6" w:rsidTr="00F52A94">
        <w:trPr>
          <w:trHeight w:val="319"/>
        </w:trPr>
        <w:tc>
          <w:tcPr>
            <w:tcW w:w="8958" w:type="dxa"/>
            <w:gridSpan w:val="2"/>
          </w:tcPr>
          <w:p w:rsidR="00B353A6" w:rsidRDefault="00B353A6" w:rsidP="00B353A6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Demostración de la propiedad fundamental de los triángulos</w:t>
            </w:r>
          </w:p>
        </w:tc>
      </w:tr>
      <w:tr w:rsidR="00B353A6" w:rsidTr="00CE3D53">
        <w:trPr>
          <w:trHeight w:val="319"/>
        </w:trPr>
        <w:tc>
          <w:tcPr>
            <w:tcW w:w="4479" w:type="dxa"/>
          </w:tcPr>
          <w:p w:rsidR="00B353A6" w:rsidRDefault="00B353A6" w:rsidP="00CE3D53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Afirmación</w:t>
            </w:r>
          </w:p>
        </w:tc>
        <w:tc>
          <w:tcPr>
            <w:tcW w:w="4479" w:type="dxa"/>
          </w:tcPr>
          <w:p w:rsidR="00B353A6" w:rsidRDefault="00B353A6" w:rsidP="00CE3D53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Razón</w:t>
            </w:r>
          </w:p>
        </w:tc>
      </w:tr>
      <w:tr w:rsidR="00B353A6" w:rsidTr="00B353A6">
        <w:trPr>
          <w:trHeight w:val="441"/>
        </w:trPr>
        <w:tc>
          <w:tcPr>
            <w:tcW w:w="4479" w:type="dxa"/>
          </w:tcPr>
          <w:p w:rsidR="00B353A6" w:rsidRPr="00395545" w:rsidRDefault="00B353A6" w:rsidP="00B353A6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rPr>
                <w:rFonts w:ascii="Times" w:hAnsi="Times"/>
              </w:rPr>
            </w:pPr>
            <w:r w:rsidRPr="00FF1699">
              <w:rPr>
                <w:rFonts w:ascii="Times" w:hAnsi="Times"/>
              </w:rPr>
              <w:t xml:space="preserve">Por </w:t>
            </w:r>
            <w:r w:rsidRPr="00925ACD">
              <w:rPr>
                <w:rFonts w:ascii="Times" w:hAnsi="Times"/>
                <w:i/>
              </w:rPr>
              <w:t>C</w:t>
            </w:r>
            <w:r w:rsidRPr="00FF1699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</w:t>
            </w:r>
            <w:r w:rsidRPr="00FF1699">
              <w:rPr>
                <w:rFonts w:ascii="Times" w:hAnsi="Times"/>
              </w:rPr>
              <w:t xml:space="preserve">traza una recta paralela a </w:t>
            </w:r>
            <w:r w:rsidRPr="00395545"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>.</w:t>
            </w:r>
          </w:p>
        </w:tc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rPr>
                <w:rFonts w:ascii="Times" w:hAnsi="Times"/>
              </w:rPr>
            </w:pPr>
            <w:r w:rsidRPr="00FF1699">
              <w:rPr>
                <w:rFonts w:ascii="Times" w:hAnsi="Times"/>
              </w:rPr>
              <w:t>Postulado de la recta paralela</w:t>
            </w:r>
            <w:r>
              <w:rPr>
                <w:rFonts w:ascii="Times" w:hAnsi="Times"/>
              </w:rPr>
              <w:t>.</w:t>
            </w:r>
          </w:p>
        </w:tc>
      </w:tr>
      <w:tr w:rsidR="00B353A6" w:rsidTr="00B353A6">
        <w:trPr>
          <w:trHeight w:val="418"/>
        </w:trPr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Cambria Math" w:hAnsi="Cambria Math" w:cs="Cambria Math"/>
              </w:rPr>
              <w:t>∡1</w:t>
            </w:r>
            <w:r>
              <w:rPr>
                <w:rFonts w:ascii="Times" w:hAnsi="Times"/>
              </w:rPr>
              <w:t xml:space="preserve"> </w:t>
            </w:r>
            <w:r>
              <w:t>≡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Cambria Math" w:hAnsi="Cambria Math" w:cs="Cambria Math"/>
              </w:rPr>
              <w:t>∡4 y ∡2</w:t>
            </w:r>
            <w:r>
              <w:rPr>
                <w:rFonts w:ascii="Times" w:hAnsi="Times"/>
              </w:rPr>
              <w:t xml:space="preserve"> </w:t>
            </w:r>
            <w:r>
              <w:t>≡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Cambria Math" w:hAnsi="Cambria Math" w:cs="Cambria Math"/>
              </w:rPr>
              <w:t>∡5</w:t>
            </w:r>
          </w:p>
        </w:tc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Son ángulos internos alternos entre paralelas.</w:t>
            </w:r>
          </w:p>
        </w:tc>
      </w:tr>
      <w:tr w:rsidR="00B353A6" w:rsidTr="00B353A6">
        <w:trPr>
          <w:trHeight w:val="340"/>
        </w:trPr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Cambria Math" w:hAnsi="Cambria Math" w:cs="Cambria Math"/>
              </w:rPr>
              <w:t>∡1</w:t>
            </w:r>
            <w:r>
              <w:rPr>
                <w:rFonts w:ascii="Times" w:hAnsi="Times"/>
              </w:rPr>
              <w:t xml:space="preserve"> </w:t>
            </w:r>
            <w:r>
              <w:t>≡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Cambria Math" w:hAnsi="Cambria Math" w:cs="Cambria Math"/>
              </w:rPr>
              <w:t>∡4 y ∡2</w:t>
            </w:r>
            <w:r>
              <w:rPr>
                <w:rFonts w:ascii="Times" w:hAnsi="Times"/>
              </w:rPr>
              <w:t xml:space="preserve"> </w:t>
            </w:r>
            <w:r>
              <w:t>≡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Cambria Math" w:hAnsi="Cambria Math" w:cs="Cambria Math"/>
              </w:rPr>
              <w:t>∡5</w:t>
            </w:r>
          </w:p>
        </w:tc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Por ser ángulos internos entre paralelas.</w:t>
            </w:r>
          </w:p>
        </w:tc>
      </w:tr>
      <w:tr w:rsidR="00B353A6" w:rsidTr="00B353A6">
        <w:trPr>
          <w:trHeight w:val="401"/>
        </w:trPr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Cambria Math" w:hAnsi="Cambria Math" w:cs="Cambria Math"/>
              </w:rPr>
              <w:t>m ∡</w:t>
            </w:r>
            <w:r>
              <w:rPr>
                <w:rFonts w:ascii="Times New Roman" w:hAnsi="Times New Roman" w:cs="Times New Roman"/>
                <w:color w:val="000000"/>
              </w:rPr>
              <w:t xml:space="preserve">4 + m </w:t>
            </w:r>
            <w:r>
              <w:rPr>
                <w:rFonts w:ascii="Cambria Math" w:hAnsi="Cambria Math" w:cs="Cambria Math"/>
              </w:rPr>
              <w:t>∡</w:t>
            </w:r>
            <w:r>
              <w:rPr>
                <w:rFonts w:ascii="Times New Roman" w:hAnsi="Times New Roman" w:cs="Times New Roman"/>
                <w:color w:val="000000"/>
              </w:rPr>
              <w:t xml:space="preserve">3 + m </w:t>
            </w:r>
            <w:r>
              <w:rPr>
                <w:rFonts w:ascii="Cambria Math" w:hAnsi="Cambria Math" w:cs="Cambria Math"/>
              </w:rPr>
              <w:t>∡</w:t>
            </w:r>
            <w:r>
              <w:rPr>
                <w:rFonts w:ascii="Times New Roman" w:hAnsi="Times New Roman" w:cs="Times New Roman"/>
                <w:color w:val="000000"/>
              </w:rPr>
              <w:t>5 = 180°</w:t>
            </w:r>
          </w:p>
        </w:tc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Por construcción.</w:t>
            </w:r>
          </w:p>
        </w:tc>
      </w:tr>
      <w:tr w:rsidR="00B353A6" w:rsidTr="00B353A6">
        <w:trPr>
          <w:trHeight w:val="564"/>
        </w:trPr>
        <w:tc>
          <w:tcPr>
            <w:tcW w:w="4479" w:type="dxa"/>
          </w:tcPr>
          <w:p w:rsidR="00B353A6" w:rsidRPr="00B353A6" w:rsidRDefault="00B353A6" w:rsidP="00B353A6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Cambria Math" w:hAnsi="Cambria Math" w:cs="Cambria Math"/>
              </w:rPr>
              <w:t>m ∡</w:t>
            </w:r>
            <w:r>
              <w:rPr>
                <w:rFonts w:ascii="Times New Roman" w:hAnsi="Times New Roman" w:cs="Times New Roman"/>
                <w:color w:val="000000"/>
              </w:rPr>
              <w:t xml:space="preserve">1 + m </w:t>
            </w:r>
            <w:r>
              <w:rPr>
                <w:rFonts w:ascii="Cambria Math" w:hAnsi="Cambria Math" w:cs="Cambria Math"/>
              </w:rPr>
              <w:t>∡</w:t>
            </w:r>
            <w:r>
              <w:rPr>
                <w:rFonts w:ascii="Times New Roman" w:hAnsi="Times New Roman" w:cs="Times New Roman"/>
                <w:color w:val="000000"/>
              </w:rPr>
              <w:t xml:space="preserve">3 + m </w:t>
            </w:r>
            <w:r>
              <w:rPr>
                <w:rFonts w:ascii="Cambria Math" w:hAnsi="Cambria Math" w:cs="Cambria Math"/>
              </w:rPr>
              <w:t>∡</w:t>
            </w:r>
            <w:r>
              <w:rPr>
                <w:rFonts w:ascii="Times New Roman" w:hAnsi="Times New Roman" w:cs="Times New Roman"/>
                <w:color w:val="000000"/>
              </w:rPr>
              <w:t>2 = 180°</w:t>
            </w:r>
          </w:p>
        </w:tc>
        <w:tc>
          <w:tcPr>
            <w:tcW w:w="4479" w:type="dxa"/>
          </w:tcPr>
          <w:p w:rsidR="00B353A6" w:rsidRPr="00FF1699" w:rsidRDefault="00B353A6" w:rsidP="00B353A6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Al reemplazar </w:t>
            </w:r>
            <w:r w:rsidRPr="00B353A6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Cambria Math" w:hAnsi="Cambria Math" w:cs="Cambria Math"/>
              </w:rPr>
              <w:t xml:space="preserve"> ∡</w:t>
            </w:r>
            <w:r>
              <w:rPr>
                <w:rFonts w:ascii="Times New Roman" w:hAnsi="Times New Roman" w:cs="Times New Roman"/>
                <w:color w:val="000000"/>
              </w:rPr>
              <w:t xml:space="preserve">4 y </w:t>
            </w:r>
            <w:r w:rsidRPr="00B353A6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Cambria Math" w:hAnsi="Cambria Math" w:cs="Cambria Math"/>
              </w:rPr>
              <w:t xml:space="preserve"> ∡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" w:hAnsi="Times"/>
              </w:rPr>
              <w:t xml:space="preserve"> por lo obtenido en la afirmación 2.</w:t>
            </w:r>
          </w:p>
        </w:tc>
      </w:tr>
    </w:tbl>
    <w:p w:rsidR="00B353A6" w:rsidRDefault="00B353A6"/>
    <w:p w:rsidR="00D84FF0" w:rsidRDefault="00B353A6">
      <w:r>
        <w:rPr>
          <w:noProof/>
          <w:lang w:eastAsia="es-CO"/>
        </w:rPr>
        <w:drawing>
          <wp:inline distT="0" distB="0" distL="0" distR="0">
            <wp:extent cx="5577840" cy="54864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F0" w:rsidRDefault="00D84FF0">
      <w:r>
        <w:br w:type="page"/>
      </w:r>
    </w:p>
    <w:p w:rsidR="00B353A6" w:rsidRDefault="00D84FF0">
      <w:r>
        <w:lastRenderedPageBreak/>
        <w:t>Por favor cambiar la ubicación del recurso que se indica en la imagen</w:t>
      </w:r>
    </w:p>
    <w:p w:rsidR="00D84FF0" w:rsidRDefault="00D84FF0">
      <w:r>
        <w:rPr>
          <w:noProof/>
          <w:lang w:eastAsia="es-CO"/>
        </w:rPr>
        <w:drawing>
          <wp:inline distT="0" distB="0" distL="0" distR="0">
            <wp:extent cx="5600700" cy="2171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F0" w:rsidRDefault="00D84FF0">
      <w:r>
        <w:t>Debe quedar acá:</w:t>
      </w:r>
    </w:p>
    <w:p w:rsidR="00D84FF0" w:rsidRDefault="00D84FF0">
      <w:r>
        <w:rPr>
          <w:noProof/>
          <w:lang w:eastAsia="es-CO"/>
        </w:rPr>
        <w:drawing>
          <wp:inline distT="0" distB="0" distL="0" distR="0">
            <wp:extent cx="5610225" cy="4200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26A0"/>
    <w:multiLevelType w:val="hybridMultilevel"/>
    <w:tmpl w:val="B296B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3B6"/>
    <w:multiLevelType w:val="hybridMultilevel"/>
    <w:tmpl w:val="77184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1F6"/>
    <w:multiLevelType w:val="hybridMultilevel"/>
    <w:tmpl w:val="6FA2340E"/>
    <w:lvl w:ilvl="0" w:tplc="39C46FBE">
      <w:start w:val="1"/>
      <w:numFmt w:val="bullet"/>
      <w:lvlText w:val="-"/>
      <w:lvlJc w:val="left"/>
      <w:pPr>
        <w:ind w:left="1325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42270C98"/>
    <w:multiLevelType w:val="hybridMultilevel"/>
    <w:tmpl w:val="5F104F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A743E2"/>
    <w:multiLevelType w:val="hybridMultilevel"/>
    <w:tmpl w:val="BF5260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C54B0"/>
    <w:multiLevelType w:val="hybridMultilevel"/>
    <w:tmpl w:val="12267B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55"/>
    <w:rsid w:val="00046DA8"/>
    <w:rsid w:val="00073584"/>
    <w:rsid w:val="00092E54"/>
    <w:rsid w:val="000A4184"/>
    <w:rsid w:val="001B0F99"/>
    <w:rsid w:val="001E2A74"/>
    <w:rsid w:val="001F2DCA"/>
    <w:rsid w:val="002E726E"/>
    <w:rsid w:val="00346F7D"/>
    <w:rsid w:val="00391B4F"/>
    <w:rsid w:val="003C0743"/>
    <w:rsid w:val="0040262A"/>
    <w:rsid w:val="004672BD"/>
    <w:rsid w:val="004D6C2E"/>
    <w:rsid w:val="0062339D"/>
    <w:rsid w:val="006349DB"/>
    <w:rsid w:val="006E340A"/>
    <w:rsid w:val="007842EA"/>
    <w:rsid w:val="007D3000"/>
    <w:rsid w:val="00800027"/>
    <w:rsid w:val="00806A19"/>
    <w:rsid w:val="008466AD"/>
    <w:rsid w:val="00885629"/>
    <w:rsid w:val="0095447E"/>
    <w:rsid w:val="009720D3"/>
    <w:rsid w:val="009840EC"/>
    <w:rsid w:val="009977D9"/>
    <w:rsid w:val="009D459D"/>
    <w:rsid w:val="00A85CAC"/>
    <w:rsid w:val="00AB5280"/>
    <w:rsid w:val="00B04BF2"/>
    <w:rsid w:val="00B2516C"/>
    <w:rsid w:val="00B353A6"/>
    <w:rsid w:val="00B52AB3"/>
    <w:rsid w:val="00B732B6"/>
    <w:rsid w:val="00B76965"/>
    <w:rsid w:val="00BA6CE5"/>
    <w:rsid w:val="00BD417F"/>
    <w:rsid w:val="00C33530"/>
    <w:rsid w:val="00C4737E"/>
    <w:rsid w:val="00D3216B"/>
    <w:rsid w:val="00D84FF0"/>
    <w:rsid w:val="00D964ED"/>
    <w:rsid w:val="00E104A7"/>
    <w:rsid w:val="00E84255"/>
    <w:rsid w:val="00F22583"/>
    <w:rsid w:val="00F711D2"/>
    <w:rsid w:val="00F71A08"/>
    <w:rsid w:val="00F857D4"/>
    <w:rsid w:val="00F96827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3E2923-FCB9-489D-B171-521C7AF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B0F9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B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B0F99"/>
    <w:rPr>
      <w:color w:val="0000FF"/>
      <w:u w:val="single"/>
    </w:rPr>
  </w:style>
  <w:style w:type="paragraph" w:styleId="Prrafodelista">
    <w:name w:val="List Paragraph"/>
    <w:basedOn w:val="Normal"/>
    <w:qFormat/>
    <w:rsid w:val="00F96827"/>
    <w:pPr>
      <w:ind w:left="720"/>
      <w:contextualSpacing/>
    </w:pPr>
  </w:style>
  <w:style w:type="character" w:customStyle="1" w:styleId="ya-q-full-text">
    <w:name w:val="ya-q-full-text"/>
    <w:basedOn w:val="Fuentedeprrafopredeter"/>
    <w:rsid w:val="0062339D"/>
  </w:style>
  <w:style w:type="character" w:styleId="Refdecomentario">
    <w:name w:val="annotation reference"/>
    <w:basedOn w:val="Fuentedeprrafopredeter"/>
    <w:uiPriority w:val="99"/>
    <w:semiHidden/>
    <w:unhideWhenUsed/>
    <w:rsid w:val="00BA6C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6CE5"/>
    <w:pPr>
      <w:spacing w:after="200" w:line="240" w:lineRule="auto"/>
    </w:pPr>
    <w:rPr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6CE5"/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919A-3A30-47E4-9E3E-1C35C0FF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Edgar Josué Malagón Montaña</cp:lastModifiedBy>
  <cp:revision>3</cp:revision>
  <dcterms:created xsi:type="dcterms:W3CDTF">2016-03-21T16:14:00Z</dcterms:created>
  <dcterms:modified xsi:type="dcterms:W3CDTF">2016-03-21T16:23:00Z</dcterms:modified>
</cp:coreProperties>
</file>