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  <w:r w:rsidR="006B7E75">
        <w:rPr>
          <w:rFonts w:ascii="Arial" w:hAnsi="Arial"/>
          <w:sz w:val="18"/>
          <w:szCs w:val="18"/>
          <w:lang w:val="es-ES_tradnl"/>
        </w:rPr>
        <w:t>Números Reales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  <w:r w:rsidR="006B7E75">
        <w:rPr>
          <w:rFonts w:ascii="Arial" w:hAnsi="Arial"/>
          <w:sz w:val="18"/>
          <w:szCs w:val="18"/>
          <w:lang w:val="es-ES_tradnl"/>
        </w:rPr>
        <w:t>Midiendo</w:t>
      </w:r>
      <w:r w:rsidR="006B7E75">
        <w:rPr>
          <w:rFonts w:ascii="Arial" w:hAnsi="Arial"/>
          <w:sz w:val="18"/>
          <w:szCs w:val="18"/>
          <w:lang w:val="es-ES_tradnl"/>
        </w:rPr>
        <w:t xml:space="preserve"> tus habilidades en torno al conjunto de </w:t>
      </w:r>
      <w:r w:rsidR="006B7E75">
        <w:rPr>
          <w:rFonts w:ascii="Arial" w:hAnsi="Arial"/>
          <w:sz w:val="18"/>
          <w:szCs w:val="18"/>
          <w:lang w:val="es-ES_tradnl"/>
        </w:rPr>
        <w:t>los números reales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  <w:r w:rsidR="006B7E75">
        <w:rPr>
          <w:rFonts w:ascii="Arial" w:hAnsi="Arial"/>
          <w:sz w:val="18"/>
          <w:szCs w:val="18"/>
          <w:lang w:val="es-ES_tradnl"/>
        </w:rPr>
        <w:t xml:space="preserve">En este recurso el estudiante demostrara  </w:t>
      </w:r>
      <w:r w:rsidR="006B7E75">
        <w:rPr>
          <w:rFonts w:ascii="Arial" w:hAnsi="Arial"/>
          <w:sz w:val="18"/>
          <w:szCs w:val="18"/>
          <w:lang w:val="es-ES_tradnl"/>
        </w:rPr>
        <w:t xml:space="preserve">sus </w:t>
      </w:r>
      <w:r w:rsidR="006B7E75">
        <w:rPr>
          <w:rFonts w:ascii="Arial" w:hAnsi="Arial"/>
          <w:sz w:val="18"/>
          <w:szCs w:val="18"/>
          <w:lang w:val="es-ES_tradnl"/>
        </w:rPr>
        <w:t>habilidades  en torno al conjunto de los  números reales y sus operaciones básicas.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6B7E75">
        <w:rPr>
          <w:rFonts w:ascii="Arial" w:hAnsi="Arial"/>
          <w:sz w:val="18"/>
          <w:szCs w:val="18"/>
          <w:lang w:val="es-ES_tradnl"/>
        </w:rPr>
        <w:t xml:space="preserve"> números, reales, operaciones, intervalo, problemas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6B7E75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6B7E7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A00F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6B7E7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B7E75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7E75" w:rsidRPr="006B7E75">
        <w:rPr>
          <w:rFonts w:ascii="Arial" w:hAnsi="Arial"/>
          <w:sz w:val="18"/>
          <w:szCs w:val="18"/>
          <w:lang w:val="es-ES_tradnl"/>
        </w:rPr>
        <w:t xml:space="preserve"> </w:t>
      </w:r>
      <w:r w:rsidR="006B7E75">
        <w:rPr>
          <w:rFonts w:ascii="Arial" w:hAnsi="Arial"/>
          <w:sz w:val="18"/>
          <w:szCs w:val="18"/>
          <w:lang w:val="es-ES_tradnl"/>
        </w:rPr>
        <w:t>Midiendo</w:t>
      </w:r>
      <w:r w:rsidR="006B7E75">
        <w:rPr>
          <w:rFonts w:ascii="Arial" w:hAnsi="Arial"/>
          <w:sz w:val="18"/>
          <w:szCs w:val="18"/>
          <w:lang w:val="es-ES_tradnl"/>
        </w:rPr>
        <w:t xml:space="preserve"> tus habilidades en torno al conjunto de </w:t>
      </w:r>
      <w:r w:rsidR="006B7E75">
        <w:rPr>
          <w:rFonts w:ascii="Arial" w:hAnsi="Arial"/>
          <w:sz w:val="18"/>
          <w:szCs w:val="18"/>
          <w:lang w:val="es-ES_tradnl"/>
        </w:rPr>
        <w:t>los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6B7E75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B7E75">
        <w:rPr>
          <w:rFonts w:ascii="Arial" w:hAnsi="Arial"/>
          <w:sz w:val="18"/>
          <w:szCs w:val="18"/>
          <w:lang w:val="es-ES_tradnl"/>
        </w:rPr>
        <w:t xml:space="preserve"> contesta las siguientes preguntas las cuales tiene como objeto medir tus habilidades en torno a el conjunto de los Números reales y sus operaciones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7E7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7E75"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B7E75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cual será el resultado de </w:t>
      </w:r>
      <m:oMath>
        <m:r>
          <w:rPr>
            <w:rFonts w:ascii="Cambria Math" w:eastAsiaTheme="minorHAnsi" w:hAnsi="Cambria Math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  <w:sz w:val="18"/>
                    <w:szCs w:val="18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2</m:t>
                </m:r>
              </m:den>
            </m:f>
            <m:r>
              <w:rPr>
                <w:rFonts w:ascii="Cambria Math" w:hAnsi="Cambria Math"/>
                <w:sz w:val="18"/>
                <w:szCs w:val="18"/>
                <w:lang w:val="es-ES"/>
              </w:rPr>
              <m:t>.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18"/>
                    <w:szCs w:val="1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"/>
                  </w:rPr>
                  <m:t>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18"/>
                        <w:szCs w:val="1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  <w:sz w:val="18"/>
            <w:szCs w:val="18"/>
            <w:lang w:val="es-ES"/>
          </w:rPr>
          <m:t>÷</m:t>
        </m:r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</m:oMath>
      <w:r w:rsidR="00FA00F3">
        <w:rPr>
          <w:rFonts w:ascii="Arial" w:hAnsi="Arial"/>
          <w:sz w:val="18"/>
          <w:szCs w:val="18"/>
          <w:lang w:val="es-ES"/>
        </w:rPr>
        <w:t xml:space="preserve"> .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FA00F3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desarrolla primero la suma dentro del paréntesis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lang w:val="es-ES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4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posteriormente el resultado se multiplica por 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  <w:lang w:val="es-ES"/>
        </w:rPr>
        <w:t xml:space="preserve">, el resultado se multiplica por el inverso multiplicativo de </w:t>
      </w:r>
      <m:oMath>
        <m:f>
          <m:fPr>
            <m:ctrlPr>
              <w:rPr>
                <w:rFonts w:ascii="Cambria Math" w:eastAsiaTheme="minorHAnsi" w:hAnsi="Cambria Math"/>
                <w:i/>
                <w:sz w:val="18"/>
                <w:szCs w:val="18"/>
                <w:lang w:val="es-E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"/>
              </w:rPr>
              <m:t>3</m:t>
            </m:r>
          </m:den>
        </m:f>
      </m:oMath>
      <w:r>
        <w:rPr>
          <w:rFonts w:ascii="Arial" w:hAnsi="Arial"/>
          <w:sz w:val="18"/>
          <w:szCs w:val="18"/>
          <w:lang w:val="es-ES"/>
        </w:rPr>
        <w:t xml:space="preserve">    y se simplada el nuevo resultado.</w:t>
      </w: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483</m:t>
              </m:r>
            </m:den>
          </m:f>
        </m:oMath>
      </m:oMathPara>
    </w:p>
    <w:p w:rsidR="00FA00F3" w:rsidRPr="00FA00F3" w:rsidRDefault="00FA00F3" w:rsidP="00FA00F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483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110</m:t>
              </m:r>
            </m:den>
          </m:f>
        </m:oMath>
      </m:oMathPara>
    </w:p>
    <w:p w:rsidR="00FA00F3" w:rsidRDefault="00FA00F3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45</m:t>
              </m:r>
            </m:den>
          </m:f>
        </m:oMath>
      </m:oMathPara>
    </w:p>
    <w:p w:rsidR="00FA00F3" w:rsidRDefault="00FA00F3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483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en u</w:t>
      </w:r>
      <w:r w:rsidR="00C65312">
        <w:rPr>
          <w:rFonts w:ascii="Arial" w:hAnsi="Arial"/>
          <w:sz w:val="18"/>
          <w:szCs w:val="18"/>
          <w:lang w:val="es-ES_tradnl"/>
        </w:rPr>
        <w:t>n tanque de agua se tiene 1345,6</w:t>
      </w:r>
      <w:r w:rsidR="00FA00F3">
        <w:rPr>
          <w:rFonts w:ascii="Arial" w:hAnsi="Arial"/>
          <w:sz w:val="18"/>
          <w:szCs w:val="18"/>
          <w:lang w:val="es-ES_tradnl"/>
        </w:rPr>
        <w:t xml:space="preserve">9 litros, el lunes se consumieron 123,54 litros, el martes se consumieron 234,56 litros, el miércoles se consumieron 123,45 litros </w:t>
      </w:r>
      <w:r w:rsidR="00C65312">
        <w:rPr>
          <w:rFonts w:ascii="Arial" w:hAnsi="Arial"/>
          <w:sz w:val="18"/>
          <w:szCs w:val="18"/>
          <w:lang w:val="es-ES_tradnl"/>
        </w:rPr>
        <w:t xml:space="preserve">¿cuántos litros de agua se han consumido? y </w:t>
      </w:r>
      <w:r w:rsidR="00FA00F3">
        <w:rPr>
          <w:rFonts w:ascii="Arial" w:hAnsi="Arial"/>
          <w:sz w:val="18"/>
          <w:szCs w:val="18"/>
          <w:lang w:val="es-ES_tradnl"/>
        </w:rPr>
        <w:t xml:space="preserve">¿Cuántos litros de agua quedaran en el tanque? 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C653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suma los consumos de agua de los tres días, posteriormente se le resta al total de agua del tanque el total de los tres consumos.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C65312" w:rsidRDefault="00C6531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65312">
        <w:rPr>
          <w:rFonts w:ascii="Arial" w:hAnsi="Arial" w:cs="Arial"/>
          <w:b/>
          <w:sz w:val="18"/>
          <w:szCs w:val="18"/>
          <w:lang w:val="es-ES_tradnl"/>
        </w:rPr>
        <w:t>Se consumieron 481,55 litros y quedan 864,14</w:t>
      </w:r>
    </w:p>
    <w:p w:rsidR="00C65312" w:rsidRDefault="00C65312" w:rsidP="00C65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consumieron 48,155 litros y quedan 864,14</w:t>
      </w:r>
    </w:p>
    <w:p w:rsidR="00C65312" w:rsidRDefault="00C65312" w:rsidP="00C65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consumieron 491,55 litros y quedan 864,14</w:t>
      </w:r>
    </w:p>
    <w:p w:rsidR="00C65312" w:rsidRDefault="00C65312" w:rsidP="00C65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consumieron 481,55 litros y quedan 86,414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cual será el área de una superficie rectangular en la cual uno de sus lados mide 4,56 cm y el otro lado mide 23,47 cm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C653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multiplican las dos medidas y se corre la coma 4 decimales de derecha a izquierda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5312" w:rsidRPr="00C65312" w:rsidRDefault="00C65312" w:rsidP="00C65312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10,70232 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C65312" w:rsidRPr="00C65312" w:rsidRDefault="00C65312" w:rsidP="00C65312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1070,232 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2B0B2F" w:rsidRPr="00C65312" w:rsidRDefault="00C65312" w:rsidP="002B0B2F">
      <w:p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C65312">
        <w:rPr>
          <w:rFonts w:ascii="Arial" w:hAnsi="Arial" w:cs="Arial"/>
          <w:b/>
          <w:sz w:val="18"/>
          <w:szCs w:val="18"/>
          <w:lang w:val="es-ES_tradnl"/>
        </w:rPr>
        <w:t>107,0232 cm</w:t>
      </w:r>
      <w:r w:rsidRPr="00C65312">
        <w:rPr>
          <w:rFonts w:ascii="Arial" w:hAnsi="Arial" w:cs="Arial"/>
          <w:b/>
          <w:sz w:val="18"/>
          <w:szCs w:val="18"/>
          <w:vertAlign w:val="superscript"/>
          <w:lang w:val="es-ES_tradnl"/>
        </w:rPr>
        <w:t>2</w:t>
      </w:r>
    </w:p>
    <w:p w:rsidR="00C65312" w:rsidRPr="00C65312" w:rsidRDefault="00C65312" w:rsidP="00C65312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1070,232 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D1546C">
        <w:rPr>
          <w:rFonts w:ascii="Arial" w:hAnsi="Arial"/>
          <w:sz w:val="18"/>
          <w:szCs w:val="18"/>
          <w:lang w:val="es-ES_tradnl"/>
        </w:rPr>
        <w:t>se quiere saber cuál es el volumen de una caja sus medidas son 12,76 cm alta, 11,56cm ancha y de profundidad tiene 23,98cm.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15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multiplica la medida del alto con el ancho y después el resultado se multiplica  por la medida de profundidad y se obtiene el volumen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D1546C" w:rsidRDefault="00D1546C" w:rsidP="002B0B2F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353718,4288cm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D1546C" w:rsidRPr="00D1546C" w:rsidRDefault="00D1546C" w:rsidP="00D1546C">
      <w:pPr>
        <w:rPr>
          <w:rFonts w:ascii="Arial" w:hAnsi="Arial" w:cs="Arial"/>
          <w:b/>
          <w:sz w:val="18"/>
          <w:szCs w:val="18"/>
          <w:vertAlign w:val="superscript"/>
          <w:lang w:val="es-ES_tradnl"/>
        </w:rPr>
      </w:pPr>
      <w:r w:rsidRPr="00D1546C">
        <w:rPr>
          <w:rFonts w:ascii="Arial" w:hAnsi="Arial" w:cs="Arial"/>
          <w:b/>
          <w:sz w:val="18"/>
          <w:szCs w:val="18"/>
          <w:lang w:val="es-ES_tradnl"/>
        </w:rPr>
        <w:t>3537,184288cm</w:t>
      </w:r>
      <w:r w:rsidRPr="00D1546C">
        <w:rPr>
          <w:rFonts w:ascii="Arial" w:hAnsi="Arial" w:cs="Arial"/>
          <w:b/>
          <w:sz w:val="18"/>
          <w:szCs w:val="18"/>
          <w:vertAlign w:val="superscript"/>
          <w:lang w:val="es-ES_tradnl"/>
        </w:rPr>
        <w:t>3</w:t>
      </w:r>
    </w:p>
    <w:p w:rsidR="00D1546C" w:rsidRPr="00D1546C" w:rsidRDefault="00D1546C" w:rsidP="00D1546C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35371,84288cm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D1546C" w:rsidRPr="00D1546C" w:rsidRDefault="00D1546C" w:rsidP="00D1546C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353,7184288cm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pasa el siguiente numero racional en su representación decimal a su representación fraccionaria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23,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125</m:t>
            </m:r>
          </m:e>
        </m:acc>
      </m:oMath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1546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iguala el numero a una </w:t>
      </w:r>
      <w:r w:rsidR="00D85091">
        <w:rPr>
          <w:rFonts w:ascii="Arial" w:hAnsi="Arial" w:cs="Arial"/>
          <w:sz w:val="18"/>
          <w:szCs w:val="18"/>
          <w:lang w:val="es-ES_tradnl"/>
        </w:rPr>
        <w:t>incógnita,</w:t>
      </w:r>
      <w:r>
        <w:rPr>
          <w:rFonts w:ascii="Arial" w:hAnsi="Arial" w:cs="Arial"/>
          <w:sz w:val="18"/>
          <w:szCs w:val="18"/>
          <w:lang w:val="es-ES_tradnl"/>
        </w:rPr>
        <w:t xml:space="preserve"> se multiplica los dos lados de la igualdad por 1000, a la nueva ecuación le restamos la ecuación inicial para quitar la parte periódica infinita, despejamos la variable de la nueva ecuación y obtenemos la fracción.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D1546C" w:rsidP="002B0B2F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2312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999</m:t>
              </m:r>
            </m:den>
          </m:f>
        </m:oMath>
      </m:oMathPara>
    </w:p>
    <w:p w:rsidR="00D1546C" w:rsidRDefault="00D1546C" w:rsidP="00D1546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1000</m:t>
              </m:r>
            </m:den>
          </m:f>
        </m:oMath>
      </m:oMathPara>
    </w:p>
    <w:p w:rsidR="00D1546C" w:rsidRDefault="00D1546C" w:rsidP="00D1546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999</m:t>
              </m:r>
            </m:den>
          </m:f>
        </m:oMath>
      </m:oMathPara>
    </w:p>
    <w:p w:rsidR="00D1546C" w:rsidRDefault="00D1546C" w:rsidP="00D1546C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999</m:t>
              </m:r>
            </m:den>
          </m:f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85091">
        <w:rPr>
          <w:rFonts w:ascii="Arial" w:hAnsi="Arial"/>
          <w:sz w:val="18"/>
          <w:szCs w:val="18"/>
          <w:lang w:val="es-ES_tradnl"/>
        </w:rPr>
        <w:t xml:space="preserve">  cual de la siguientes expresiones  representa un intervalo abierto y acotado en los numero Reales.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acotado y cerrado en conjuntos 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85091" w:rsidRPr="0072270A" w:rsidRDefault="00D85091" w:rsidP="00D8509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x,a,b∈R, a≤x&lt;b</m:t>
          </m:r>
        </m:oMath>
      </m:oMathPara>
    </w:p>
    <w:p w:rsidR="00D85091" w:rsidRPr="0072270A" w:rsidRDefault="00D85091" w:rsidP="00D8509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x,a,b∈R, a&lt;x≤b</m:t>
          </m:r>
        </m:oMath>
      </m:oMathPara>
    </w:p>
    <w:p w:rsidR="00D85091" w:rsidRPr="0072270A" w:rsidRDefault="00D85091" w:rsidP="00D85091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x,a,b∈R, a≤x≤b</m:t>
          </m:r>
        </m:oMath>
      </m:oMathPara>
    </w:p>
    <w:p w:rsidR="00D85091" w:rsidRPr="00D85091" w:rsidRDefault="00D85091" w:rsidP="00D85091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x,a,b∈R, a&lt;x&lt;b</m:t>
          </m:r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cal de la siguiente expresiones representa un intervalo </w:t>
      </w:r>
      <w:proofErr w:type="spellStart"/>
      <w:r w:rsidR="00667642">
        <w:rPr>
          <w:rFonts w:ascii="Arial" w:hAnsi="Arial"/>
          <w:sz w:val="18"/>
          <w:szCs w:val="18"/>
          <w:lang w:val="es-ES_tradnl"/>
        </w:rPr>
        <w:t>semiabierto</w:t>
      </w:r>
      <w:proofErr w:type="spellEnd"/>
      <w:r w:rsidR="00667642">
        <w:rPr>
          <w:rFonts w:ascii="Arial" w:hAnsi="Arial"/>
          <w:sz w:val="18"/>
          <w:szCs w:val="18"/>
          <w:lang w:val="es-ES_tradnl"/>
        </w:rPr>
        <w:t xml:space="preserve"> y acotado en los numero reales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expresa el intervalo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semiabierto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acotado en el conjunto </w:t>
      </w:r>
      <w:r w:rsidR="00285B01">
        <w:rPr>
          <w:rFonts w:ascii="Arial" w:hAnsi="Arial" w:cs="Arial"/>
          <w:sz w:val="18"/>
          <w:szCs w:val="18"/>
          <w:lang w:val="es-ES_tradnl"/>
        </w:rPr>
        <w:t>de los números reales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67642" w:rsidRPr="0072270A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x,a,b∈R, a≤x&lt;b</m:t>
          </m:r>
        </m:oMath>
      </m:oMathPara>
    </w:p>
    <w:p w:rsidR="00667642" w:rsidRPr="0072270A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x,a,b∈R, a&lt;x&lt;b</m:t>
          </m:r>
        </m:oMath>
      </m:oMathPara>
    </w:p>
    <w:p w:rsidR="00667642" w:rsidRPr="0072270A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x,a,b∈R, a≤x≤b</m:t>
          </m:r>
        </m:oMath>
      </m:oMathPara>
    </w:p>
    <w:p w:rsidR="00667642" w:rsidRPr="0072270A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x,a,b∈R, a≤x≤b</m:t>
          </m:r>
        </m:oMath>
      </m:oMathPara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85B01">
        <w:rPr>
          <w:rFonts w:ascii="Arial" w:hAnsi="Arial"/>
          <w:sz w:val="18"/>
          <w:szCs w:val="18"/>
          <w:lang w:val="es-ES_tradnl"/>
        </w:rPr>
        <w:t xml:space="preserve"> aproxima el siguiente  numero 34,567l por redondeo a la segunda cifra decimal  y encuentra su error absoluto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533DD" w:rsidRDefault="003533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aproxima 34,5767  por redondeo a 34,57 y se resta esta cantidad al número original se obtiene 0,0029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533DD" w:rsidRPr="003533DD" w:rsidRDefault="003533DD" w:rsidP="003533DD">
      <w:pPr>
        <w:rPr>
          <w:rFonts w:ascii="Arial" w:hAnsi="Arial" w:cs="Arial"/>
          <w:b/>
          <w:sz w:val="18"/>
          <w:szCs w:val="18"/>
          <w:lang w:val="es-ES_tradnl"/>
        </w:rPr>
      </w:pPr>
      <w:r w:rsidRPr="003533DD">
        <w:rPr>
          <w:rFonts w:ascii="Arial" w:hAnsi="Arial" w:cs="Arial"/>
          <w:b/>
          <w:sz w:val="18"/>
          <w:szCs w:val="18"/>
          <w:lang w:val="es-ES_tradnl"/>
        </w:rPr>
        <w:t>El número aproximado es 34,57 y el error absoluto es 0,0029</w:t>
      </w:r>
    </w:p>
    <w:p w:rsidR="003533DD" w:rsidRDefault="003533DD" w:rsidP="003533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aproximado es 34,56 y el error absoluto es 0,0029</w:t>
      </w:r>
    </w:p>
    <w:p w:rsidR="003533DD" w:rsidRDefault="003533DD" w:rsidP="003533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aproximado es 34,58 y el error absoluto es 0,0029</w:t>
      </w:r>
    </w:p>
    <w:p w:rsidR="003533DD" w:rsidRDefault="003533DD" w:rsidP="003533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número aproximado es 34,57 y el error absoluto es 0,0030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533DD">
        <w:rPr>
          <w:rFonts w:ascii="Arial" w:hAnsi="Arial"/>
          <w:sz w:val="18"/>
          <w:szCs w:val="18"/>
          <w:lang w:val="es-ES_tradnl"/>
        </w:rPr>
        <w:t xml:space="preserve"> aproxima por truncamiento el numero 4,56789 a la primera  cifra decimal  y encuentra el error relativo.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B7E75" w:rsidRDefault="006B7E75" w:rsidP="006B7E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número aproximado es 4,5 y el erro relativo es 0,010 aproximado</w:t>
      </w:r>
    </w:p>
    <w:p w:rsidR="006B7E75" w:rsidRPr="009510B5" w:rsidRDefault="006B7E75" w:rsidP="006B7E75">
      <w:pPr>
        <w:rPr>
          <w:rFonts w:ascii="Arial" w:hAnsi="Arial"/>
          <w:sz w:val="18"/>
          <w:szCs w:val="18"/>
          <w:lang w:val="es-ES_tradnl"/>
        </w:rPr>
      </w:pPr>
    </w:p>
    <w:p w:rsidR="006B7E75" w:rsidRDefault="006B7E75" w:rsidP="006B7E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número aproximado es 4,5 y el erro relativo es 0,020 aproximado</w:t>
      </w:r>
    </w:p>
    <w:p w:rsidR="006B7E75" w:rsidRPr="009510B5" w:rsidRDefault="006B7E75" w:rsidP="006B7E75">
      <w:pPr>
        <w:rPr>
          <w:rFonts w:ascii="Arial" w:hAnsi="Arial"/>
          <w:sz w:val="18"/>
          <w:szCs w:val="18"/>
          <w:lang w:val="es-ES_tradnl"/>
        </w:rPr>
      </w:pPr>
    </w:p>
    <w:p w:rsidR="006B7E75" w:rsidRPr="006B7E75" w:rsidRDefault="006B7E75" w:rsidP="006B7E75">
      <w:pPr>
        <w:rPr>
          <w:rFonts w:ascii="Arial" w:hAnsi="Arial"/>
          <w:b/>
          <w:sz w:val="18"/>
          <w:szCs w:val="18"/>
          <w:lang w:val="es-ES_tradnl"/>
        </w:rPr>
      </w:pPr>
      <w:r w:rsidRPr="006B7E75">
        <w:rPr>
          <w:rFonts w:ascii="Arial" w:hAnsi="Arial"/>
          <w:b/>
          <w:sz w:val="18"/>
          <w:szCs w:val="18"/>
          <w:lang w:val="es-ES_tradnl"/>
        </w:rPr>
        <w:t>El número aproximado es 4,5 y el erro relativo es 0,014 aproximado</w:t>
      </w:r>
    </w:p>
    <w:p w:rsidR="006B7E75" w:rsidRPr="006B7E75" w:rsidRDefault="006B7E75" w:rsidP="006B7E75">
      <w:pPr>
        <w:rPr>
          <w:rFonts w:ascii="Arial" w:hAnsi="Arial"/>
          <w:b/>
          <w:sz w:val="18"/>
          <w:szCs w:val="18"/>
          <w:lang w:val="es-ES_tradnl"/>
        </w:rPr>
      </w:pPr>
    </w:p>
    <w:p w:rsidR="006B7E75" w:rsidRDefault="006B7E75" w:rsidP="006B7E7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número aproximado es 4,5 y el erro relativo es 0,011 aproximado</w:t>
      </w:r>
    </w:p>
    <w:p w:rsidR="006B7E75" w:rsidRPr="009510B5" w:rsidRDefault="006B7E75" w:rsidP="006B7E75">
      <w:pPr>
        <w:rPr>
          <w:rFonts w:ascii="Arial" w:hAnsi="Arial"/>
          <w:sz w:val="18"/>
          <w:szCs w:val="18"/>
          <w:lang w:val="es-ES_tradnl"/>
        </w:rPr>
      </w:pPr>
    </w:p>
    <w:p w:rsidR="006B7E75" w:rsidRPr="00F27343" w:rsidRDefault="006B7E7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5B01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3DD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B7E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2015-02-23T01:20:00Z</dcterms:created>
  <dcterms:modified xsi:type="dcterms:W3CDTF">2015-02-23T01:20:00Z</dcterms:modified>
</cp:coreProperties>
</file>