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1B" w:rsidRPr="000E501B" w:rsidRDefault="000E501B" w:rsidP="00CF34BC">
      <w:pPr>
        <w:rPr>
          <w:rFonts w:ascii="Verdana" w:hAnsi="Verdana" w:cs="Calibri"/>
          <w:color w:val="FF0000"/>
          <w:lang w:val="es"/>
        </w:rPr>
      </w:pPr>
      <w:r w:rsidRPr="000E501B">
        <w:rPr>
          <w:rFonts w:ascii="Verdana" w:hAnsi="Verdana" w:cs="Calibri"/>
          <w:color w:val="FF0000"/>
          <w:lang w:val="es"/>
        </w:rPr>
        <w:t>Cambiar como se sugiere a continuación.</w:t>
      </w:r>
    </w:p>
    <w:p w:rsidR="000E501B" w:rsidRDefault="000E501B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noProof/>
          <w:lang w:val="es-CO" w:eastAsia="es-CO"/>
        </w:rPr>
        <w:drawing>
          <wp:inline distT="0" distB="0" distL="0" distR="0">
            <wp:extent cx="5610225" cy="3305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1B" w:rsidRPr="000E501B" w:rsidRDefault="000E501B" w:rsidP="00CF34BC">
      <w:pPr>
        <w:rPr>
          <w:rFonts w:ascii="Verdana" w:hAnsi="Verdana" w:cs="Calibri"/>
          <w:color w:val="FF0000"/>
          <w:lang w:val="es"/>
        </w:rPr>
      </w:pPr>
      <w:r w:rsidRPr="000E501B">
        <w:rPr>
          <w:rFonts w:ascii="Verdana" w:hAnsi="Verdana" w:cs="Calibri"/>
          <w:color w:val="FF0000"/>
          <w:lang w:val="es"/>
        </w:rPr>
        <w:t>En la sección de Presentación cambiar lo que se elimina</w:t>
      </w:r>
      <w:r>
        <w:rPr>
          <w:rFonts w:ascii="Verdana" w:hAnsi="Verdana" w:cs="Calibri"/>
          <w:color w:val="FF0000"/>
          <w:lang w:val="es"/>
        </w:rPr>
        <w:t xml:space="preserve"> en azul</w:t>
      </w:r>
      <w:r w:rsidRPr="000E501B">
        <w:rPr>
          <w:rFonts w:ascii="Verdana" w:hAnsi="Verdana" w:cs="Calibri"/>
          <w:color w:val="FF0000"/>
          <w:lang w:val="es"/>
        </w:rPr>
        <w:t xml:space="preserve"> por:</w:t>
      </w:r>
    </w:p>
    <w:p w:rsidR="00CF34BC" w:rsidRDefault="00CF34BC" w:rsidP="00CF34BC">
      <w:pPr>
        <w:rPr>
          <w:rFonts w:ascii="Verdana" w:hAnsi="Verdana" w:cs="Calibri"/>
          <w:lang w:val="es"/>
        </w:rPr>
      </w:pPr>
      <w:r w:rsidRPr="00C4190F">
        <w:rPr>
          <w:rFonts w:ascii="Verdana" w:hAnsi="Verdana" w:cs="Calibri"/>
          <w:lang w:val="es"/>
        </w:rPr>
        <w:t xml:space="preserve">Una forma de obtener el número irracional </w:t>
      </w:r>
      <w:r w:rsidRPr="00C4190F">
        <w:t>√</w:t>
      </w:r>
      <w:r w:rsidRPr="00C4190F">
        <w:rPr>
          <w:rFonts w:ascii="Verdana" w:hAnsi="Verdana" w:cs="Calibri"/>
          <w:lang w:val="es"/>
        </w:rPr>
        <w:t xml:space="preserve">2, es calcular la diagonal </w:t>
      </w:r>
      <w:r w:rsidRPr="00C4190F">
        <w:rPr>
          <w:rFonts w:ascii="Verdana" w:hAnsi="Verdana" w:cs="Calibri"/>
          <w:i/>
          <w:iCs/>
          <w:lang w:val="es"/>
        </w:rPr>
        <w:t>d</w:t>
      </w:r>
      <w:r w:rsidRPr="00C4190F">
        <w:rPr>
          <w:rFonts w:ascii="Verdana" w:hAnsi="Verdana" w:cs="Calibri"/>
          <w:lang w:val="es"/>
        </w:rPr>
        <w:t xml:space="preserve"> de un cuadrado de lado igual a 1 unidad. Observa.</w:t>
      </w: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 xml:space="preserve"> </w:t>
      </w:r>
      <w:r w:rsidRPr="00C4190F">
        <w:rPr>
          <w:rFonts w:ascii="Verdana" w:hAnsi="Verdana" w:cs="Calibri"/>
          <w:i/>
          <w:lang w:val="es"/>
        </w:rPr>
        <w:t>d</w:t>
      </w:r>
      <w:r w:rsidRPr="00C4190F">
        <w:rPr>
          <w:rFonts w:ascii="Verdana" w:hAnsi="Verdana" w:cs="Calibri"/>
          <w:vertAlign w:val="superscript"/>
          <w:lang w:val="es"/>
        </w:rPr>
        <w:t>2</w:t>
      </w:r>
      <w:r>
        <w:rPr>
          <w:rFonts w:ascii="Verdana" w:hAnsi="Verdana" w:cs="Calibri"/>
          <w:lang w:val="es"/>
        </w:rPr>
        <w:t xml:space="preserve"> = 1</w:t>
      </w:r>
      <w:r w:rsidRPr="00C4190F">
        <w:rPr>
          <w:rFonts w:ascii="Verdana" w:hAnsi="Verdana" w:cs="Calibri"/>
          <w:vertAlign w:val="superscript"/>
          <w:lang w:val="es"/>
        </w:rPr>
        <w:t>2</w:t>
      </w:r>
      <w:r>
        <w:rPr>
          <w:rFonts w:ascii="Verdana" w:hAnsi="Verdana" w:cs="Calibri"/>
          <w:lang w:val="es"/>
        </w:rPr>
        <w:t xml:space="preserve"> + 1</w:t>
      </w:r>
      <w:r w:rsidRPr="00C4190F">
        <w:rPr>
          <w:rFonts w:ascii="Verdana" w:hAnsi="Verdana" w:cs="Calibri"/>
          <w:vertAlign w:val="superscript"/>
          <w:lang w:val="es"/>
        </w:rPr>
        <w:t>2</w:t>
      </w:r>
      <w:r>
        <w:rPr>
          <w:rFonts w:ascii="Verdana" w:hAnsi="Verdana" w:cs="Calibri"/>
          <w:lang w:val="es"/>
        </w:rPr>
        <w:t xml:space="preserve"> </w:t>
      </w: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 xml:space="preserve"> </w:t>
      </w:r>
      <w:r w:rsidRPr="00C4190F">
        <w:rPr>
          <w:rFonts w:ascii="Verdana" w:hAnsi="Verdana" w:cs="Calibri"/>
          <w:i/>
          <w:lang w:val="es"/>
        </w:rPr>
        <w:t>d</w:t>
      </w:r>
      <w:r w:rsidRPr="00C4190F">
        <w:rPr>
          <w:rFonts w:ascii="Verdana" w:hAnsi="Verdana" w:cs="Calibri"/>
          <w:vertAlign w:val="superscript"/>
          <w:lang w:val="es"/>
        </w:rPr>
        <w:t>2</w:t>
      </w:r>
      <w:r>
        <w:rPr>
          <w:rFonts w:ascii="Verdana" w:hAnsi="Verdana" w:cs="Calibri"/>
          <w:lang w:val="es"/>
        </w:rPr>
        <w:t xml:space="preserve"> = 2</w:t>
      </w: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>Como la raíz cuadrada es una operación inversa de la potenciación, entonces</w:t>
      </w:r>
    </w:p>
    <w:p w:rsidR="00CF34BC" w:rsidRDefault="00CF34BC" w:rsidP="00CF34BC">
      <w:pPr>
        <w:jc w:val="center"/>
        <w:rPr>
          <w:rFonts w:ascii="Verdana" w:hAnsi="Verdana" w:cs="Calibri"/>
          <w:lang w:val="es"/>
        </w:rPr>
      </w:pPr>
      <w:r w:rsidRPr="00C4190F">
        <w:rPr>
          <w:rFonts w:ascii="Verdana" w:hAnsi="Verdana" w:cs="Calibri"/>
          <w:i/>
          <w:lang w:val="es"/>
        </w:rPr>
        <w:t>d</w:t>
      </w:r>
      <w:r w:rsidRPr="00C4190F">
        <w:rPr>
          <w:rFonts w:ascii="Verdana" w:hAnsi="Verdana" w:cs="Calibri"/>
          <w:vertAlign w:val="superscript"/>
          <w:lang w:val="es"/>
        </w:rPr>
        <w:t>2</w:t>
      </w:r>
      <w:r>
        <w:rPr>
          <w:rFonts w:ascii="Verdana" w:hAnsi="Verdana" w:cs="Calibri"/>
          <w:lang w:val="es"/>
        </w:rPr>
        <w:t xml:space="preserve"> = 2 si y solo si </w:t>
      </w:r>
      <w:r w:rsidRPr="00C4190F">
        <w:rPr>
          <w:rFonts w:ascii="Verdana" w:hAnsi="Verdana" w:cs="Calibri"/>
          <w:i/>
          <w:lang w:val="es"/>
        </w:rPr>
        <w:t>d</w:t>
      </w:r>
      <w:r>
        <w:rPr>
          <w:rFonts w:ascii="Verdana" w:hAnsi="Verdana" w:cs="Calibri"/>
          <w:lang w:val="es"/>
        </w:rPr>
        <w:t xml:space="preserve"> = </w:t>
      </w:r>
      <w:r w:rsidRPr="00C4190F">
        <w:t>√</w:t>
      </w:r>
      <w:r w:rsidRPr="00C4190F">
        <w:rPr>
          <w:rFonts w:ascii="Verdana" w:hAnsi="Verdana" w:cs="Calibri"/>
          <w:lang w:val="es"/>
        </w:rPr>
        <w:t>2</w:t>
      </w: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 xml:space="preserve">Luego la diagonal de un cuadrado de lado igual a 1 unidad es igual a </w:t>
      </w:r>
      <w:r w:rsidRPr="00C4190F">
        <w:t>√</w:t>
      </w:r>
      <w:r w:rsidRPr="00C4190F">
        <w:rPr>
          <w:rFonts w:ascii="Verdana" w:hAnsi="Verdana" w:cs="Calibri"/>
          <w:lang w:val="es"/>
        </w:rPr>
        <w:t>2</w:t>
      </w:r>
      <w:r>
        <w:rPr>
          <w:rFonts w:ascii="Verdana" w:hAnsi="Verdana" w:cs="Calibri"/>
          <w:lang w:val="es"/>
        </w:rPr>
        <w:t>.</w:t>
      </w:r>
    </w:p>
    <w:p w:rsidR="00CF34BC" w:rsidRDefault="00CF34BC" w:rsidP="00CF34BC">
      <w:pPr>
        <w:numPr>
          <w:ilvl w:val="0"/>
          <w:numId w:val="1"/>
        </w:num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>¿Podrías calcular la diagonal de un cuadrado de lado igual a 2 unidades? ¿Cómo?</w:t>
      </w:r>
    </w:p>
    <w:p w:rsidR="00CF34BC" w:rsidRDefault="00CF34BC" w:rsidP="00CF34BC">
      <w:pPr>
        <w:numPr>
          <w:ilvl w:val="0"/>
          <w:numId w:val="1"/>
        </w:num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 xml:space="preserve">Y en un rectángulo, de lados 3 y 4 unidades, ¿cuánto mide la diagonal? </w:t>
      </w:r>
      <w:bookmarkStart w:id="0" w:name="_GoBack"/>
      <w:bookmarkEnd w:id="0"/>
    </w:p>
    <w:p w:rsidR="00CF34BC" w:rsidRDefault="00CF34BC" w:rsidP="00CF34BC">
      <w:pPr>
        <w:rPr>
          <w:rFonts w:ascii="Verdana" w:hAnsi="Verdana" w:cs="Calibri"/>
          <w:lang w:val="es"/>
        </w:rPr>
      </w:pP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lastRenderedPageBreak/>
        <w:t xml:space="preserve">Otro número irracional es el número áureo. </w:t>
      </w:r>
      <w:r>
        <w:rPr>
          <w:rFonts w:ascii="Verdana" w:hAnsi="Verdana" w:cs="Calibri"/>
          <w:noProof/>
          <w:lang w:val="es-CO" w:eastAsia="es-CO"/>
        </w:rPr>
        <w:drawing>
          <wp:inline distT="0" distB="0" distL="0" distR="0">
            <wp:extent cx="56102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BC" w:rsidRDefault="00CF34BC" w:rsidP="00CF34BC">
      <w:pPr>
        <w:rPr>
          <w:rFonts w:ascii="Verdana" w:hAnsi="Verdana" w:cs="Calibri"/>
          <w:lang w:val="es"/>
        </w:rPr>
      </w:pPr>
      <w:r>
        <w:rPr>
          <w:rFonts w:ascii="Verdana" w:hAnsi="Verdana" w:cs="Calibri"/>
          <w:lang w:val="es"/>
        </w:rPr>
        <w:t>El objetivo de esta práctica es calcular el valor del número de oro y comprobar algunas de sus propiedades.</w:t>
      </w:r>
    </w:p>
    <w:p w:rsidR="000E501B" w:rsidRDefault="000E501B" w:rsidP="00CF34BC">
      <w:pPr>
        <w:rPr>
          <w:rFonts w:ascii="Verdana" w:hAnsi="Verdana" w:cs="Calibri"/>
          <w:lang w:val="es"/>
        </w:rPr>
      </w:pPr>
    </w:p>
    <w:p w:rsidR="000E501B" w:rsidRPr="000E501B" w:rsidRDefault="000E501B" w:rsidP="00CF34BC">
      <w:pPr>
        <w:rPr>
          <w:rFonts w:ascii="Verdana" w:hAnsi="Verdana" w:cs="Calibri"/>
          <w:color w:val="FF0000"/>
          <w:lang w:val="es"/>
        </w:rPr>
      </w:pPr>
      <w:r w:rsidRPr="000E501B">
        <w:rPr>
          <w:rFonts w:ascii="Verdana" w:hAnsi="Verdana" w:cs="Calibri"/>
          <w:color w:val="FF0000"/>
          <w:lang w:val="es"/>
        </w:rPr>
        <w:t>La sección Tarea queda igual.</w:t>
      </w:r>
    </w:p>
    <w:p w:rsidR="005E4970" w:rsidRPr="00CF34BC" w:rsidRDefault="005E4970">
      <w:pPr>
        <w:rPr>
          <w:lang w:val="es"/>
        </w:rPr>
      </w:pPr>
    </w:p>
    <w:sectPr w:rsidR="005E4970" w:rsidRPr="00CF3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E7DEA"/>
    <w:multiLevelType w:val="hybridMultilevel"/>
    <w:tmpl w:val="863295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BC"/>
    <w:rsid w:val="000E501B"/>
    <w:rsid w:val="005E4970"/>
    <w:rsid w:val="00CF34BC"/>
    <w:rsid w:val="00D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91F0DC-1867-4DA8-A2BD-0C97B15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BC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</cp:revision>
  <dcterms:created xsi:type="dcterms:W3CDTF">2015-09-03T23:43:00Z</dcterms:created>
  <dcterms:modified xsi:type="dcterms:W3CDTF">2015-09-03T23:53:00Z</dcterms:modified>
</cp:coreProperties>
</file>