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A58E3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:rsidR="00DA58E3" w:rsidRDefault="00DA58E3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DA58E3" w:rsidP="00CB02D2">
      <w:pPr>
        <w:rPr>
          <w:rFonts w:ascii="Arial" w:hAnsi="Arial"/>
          <w:sz w:val="18"/>
          <w:szCs w:val="18"/>
          <w:lang w:val="es-ES_tradnl"/>
        </w:rPr>
      </w:pPr>
      <w:r w:rsidRPr="00DA58E3">
        <w:rPr>
          <w:rFonts w:ascii="Times" w:hAnsi="Times"/>
          <w:sz w:val="20"/>
          <w:szCs w:val="20"/>
          <w:lang w:val="es-ES"/>
        </w:rPr>
        <w:t>MA_09_02_CO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87D16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587D16" w:rsidRDefault="00587D16" w:rsidP="00C679A1">
      <w:pPr>
        <w:rPr>
          <w:rFonts w:ascii="Arial" w:hAnsi="Arial"/>
          <w:sz w:val="18"/>
          <w:szCs w:val="18"/>
          <w:lang w:val="es-ES_tradnl"/>
        </w:rPr>
      </w:pPr>
    </w:p>
    <w:p w:rsidR="00800CF6" w:rsidRDefault="00800CF6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</w:t>
      </w:r>
      <w:r>
        <w:rPr>
          <w:rFonts w:ascii="Arial" w:hAnsi="Arial" w:cs="Arial"/>
          <w:sz w:val="18"/>
          <w:szCs w:val="18"/>
          <w:lang w:val="es-ES_tradnl"/>
        </w:rPr>
        <w:t>tu aprendizaje</w:t>
      </w:r>
      <w:r>
        <w:rPr>
          <w:rFonts w:ascii="Arial" w:hAnsi="Arial" w:cs="Arial"/>
          <w:sz w:val="18"/>
          <w:szCs w:val="18"/>
          <w:lang w:val="es-ES_tradnl"/>
        </w:rPr>
        <w:t>: Radicación de números reales, operaciones y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D16" w:rsidRDefault="0063490D" w:rsidP="0085537C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587D16" w:rsidRDefault="00587D16" w:rsidP="0085537C">
      <w:pPr>
        <w:rPr>
          <w:rFonts w:ascii="Arial" w:hAnsi="Arial"/>
          <w:sz w:val="18"/>
          <w:szCs w:val="18"/>
          <w:lang w:val="es-ES"/>
        </w:rPr>
      </w:pPr>
    </w:p>
    <w:p w:rsidR="0085537C" w:rsidRPr="000719EE" w:rsidRDefault="00800CF6" w:rsidP="0085537C">
      <w:pPr>
        <w:rPr>
          <w:rFonts w:ascii="Arial" w:hAnsi="Arial" w:cs="Arial"/>
          <w:sz w:val="18"/>
          <w:szCs w:val="18"/>
          <w:lang w:val="es-ES_tradnl"/>
        </w:rPr>
      </w:pPr>
      <w:r w:rsidRPr="00800CF6">
        <w:rPr>
          <w:rFonts w:ascii="Arial" w:hAnsi="Arial" w:cs="Arial"/>
          <w:sz w:val="18"/>
          <w:szCs w:val="18"/>
          <w:lang w:val="es-ES"/>
        </w:rPr>
        <w:t>Actividad acerca de la radicación de números reales, operaciones y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D16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800CF6" w:rsidRDefault="00800CF6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85537C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radicación,</w:t>
      </w:r>
      <w:proofErr w:type="gramEnd"/>
      <w:r w:rsidR="00587D16"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reales</w:t>
      </w:r>
      <w:r w:rsidR="009F01A8">
        <w:rPr>
          <w:rFonts w:ascii="Arial" w:hAnsi="Arial"/>
          <w:sz w:val="18"/>
          <w:szCs w:val="18"/>
          <w:lang w:val="es-ES_tradnl"/>
        </w:rPr>
        <w:t>,</w:t>
      </w:r>
      <w:r w:rsidR="00587D16">
        <w:rPr>
          <w:rFonts w:ascii="Arial" w:hAnsi="Arial"/>
          <w:sz w:val="18"/>
          <w:szCs w:val="18"/>
          <w:lang w:val="es-ES_tradnl"/>
        </w:rPr>
        <w:t>subradical,</w:t>
      </w:r>
      <w:r>
        <w:rPr>
          <w:rFonts w:ascii="Arial" w:hAnsi="Arial"/>
          <w:sz w:val="18"/>
          <w:szCs w:val="18"/>
          <w:lang w:val="es-ES_tradnl"/>
        </w:rPr>
        <w:t>índice</w:t>
      </w:r>
      <w:r w:rsidR="00587D16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raíz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00CF6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537C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8553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87D1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B299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00CF6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800CF6" w:rsidRDefault="00800CF6" w:rsidP="009F01A8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800C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Radicación de números reales, operaciones y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00CF6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00CF6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9F074B" w:rsidRDefault="00800CF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</w:t>
      </w:r>
      <w:r w:rsidR="009F01A8">
        <w:rPr>
          <w:rFonts w:ascii="Arial" w:hAnsi="Arial"/>
          <w:sz w:val="18"/>
          <w:szCs w:val="18"/>
          <w:lang w:val="es-ES_tradnl"/>
        </w:rPr>
        <w:t xml:space="preserve"> la respuesta correcta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00CF6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00CF6">
        <w:rPr>
          <w:rFonts w:ascii="Arial" w:hAnsi="Arial"/>
          <w:sz w:val="18"/>
          <w:szCs w:val="18"/>
          <w:lang w:val="es-ES_tradnl"/>
        </w:rPr>
        <w:t xml:space="preserve"> </w:t>
      </w:r>
    </w:p>
    <w:p w:rsidR="00800CF6" w:rsidRPr="00792588" w:rsidRDefault="00800CF6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800CF6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800CF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01A8">
        <w:rPr>
          <w:rFonts w:ascii="Arial" w:hAnsi="Arial" w:cs="Arial"/>
          <w:sz w:val="18"/>
          <w:szCs w:val="18"/>
          <w:lang w:val="es-ES_tradnl"/>
        </w:rPr>
        <w:t xml:space="preserve">Cuáles son los  </w:t>
      </w:r>
      <w:r>
        <w:rPr>
          <w:rFonts w:ascii="Arial" w:hAnsi="Arial" w:cs="Arial"/>
          <w:sz w:val="18"/>
          <w:szCs w:val="18"/>
          <w:lang w:val="es-ES_tradnl"/>
        </w:rPr>
        <w:t>términos de l</w:t>
      </w:r>
      <w:r w:rsidR="009F01A8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radicación </w:t>
      </w:r>
      <w:r>
        <w:rPr>
          <w:rFonts w:ascii="Arial" w:hAnsi="Arial" w:cs="Arial"/>
          <w:sz w:val="18"/>
          <w:szCs w:val="18"/>
          <w:lang w:val="es-ES_tradnl"/>
        </w:rPr>
        <w:t>de números reales?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los nombres que se les asignan a cada uno de los </w:t>
      </w:r>
      <w:r w:rsidR="00800CF6">
        <w:rPr>
          <w:rFonts w:ascii="Arial" w:hAnsi="Arial" w:cs="Arial"/>
          <w:sz w:val="18"/>
          <w:szCs w:val="18"/>
          <w:lang w:val="es-ES_tradnl"/>
        </w:rPr>
        <w:t>términos que intervienen e</w:t>
      </w:r>
      <w:r>
        <w:rPr>
          <w:rFonts w:ascii="Arial" w:hAnsi="Arial" w:cs="Arial"/>
          <w:sz w:val="18"/>
          <w:szCs w:val="18"/>
          <w:lang w:val="es-ES_tradnl"/>
        </w:rPr>
        <w:t xml:space="preserve">n la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 radicación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9F01A8" w:rsidRPr="00AB299A" w:rsidRDefault="00AB299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B299A">
        <w:rPr>
          <w:rFonts w:ascii="Arial" w:hAnsi="Arial" w:cs="Arial"/>
          <w:b/>
          <w:sz w:val="18"/>
          <w:szCs w:val="18"/>
          <w:lang w:val="es-ES_tradnl"/>
        </w:rPr>
        <w:t>Subradical</w:t>
      </w:r>
      <w:proofErr w:type="spellEnd"/>
      <w:r w:rsidRPr="00AB299A">
        <w:rPr>
          <w:rFonts w:ascii="Arial" w:hAnsi="Arial" w:cs="Arial"/>
          <w:b/>
          <w:sz w:val="18"/>
          <w:szCs w:val="18"/>
          <w:lang w:val="es-ES_tradnl"/>
        </w:rPr>
        <w:t>, índice, raíz</w:t>
      </w:r>
    </w:p>
    <w:p w:rsidR="00FA00F3" w:rsidRDefault="00800CF6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</w:t>
      </w:r>
      <w:r w:rsidR="00AB299A">
        <w:rPr>
          <w:rFonts w:ascii="Arial" w:hAnsi="Arial" w:cs="Arial"/>
          <w:sz w:val="18"/>
          <w:szCs w:val="18"/>
          <w:lang w:val="es-ES_tradnl"/>
        </w:rPr>
        <w:t>ubradical</w:t>
      </w:r>
      <w:proofErr w:type="spellEnd"/>
      <w:r w:rsidR="009F01A8">
        <w:rPr>
          <w:rFonts w:ascii="Arial" w:hAnsi="Arial" w:cs="Arial"/>
          <w:sz w:val="18"/>
          <w:szCs w:val="18"/>
          <w:lang w:val="es-ES_tradnl"/>
        </w:rPr>
        <w:t>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base,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raíz 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AB299A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r w:rsidRPr="00AB299A">
        <w:rPr>
          <w:rFonts w:ascii="Arial" w:hAnsi="Arial" w:cs="Arial"/>
          <w:sz w:val="18"/>
          <w:szCs w:val="18"/>
          <w:lang w:val="es-ES_tradnl"/>
        </w:rPr>
        <w:t xml:space="preserve">Base, exponente, </w:t>
      </w:r>
      <w:r w:rsidR="00800CF6">
        <w:rPr>
          <w:rFonts w:ascii="Arial" w:hAnsi="Arial" w:cs="Arial"/>
          <w:sz w:val="18"/>
          <w:szCs w:val="18"/>
          <w:lang w:val="es-ES_tradnl"/>
        </w:rPr>
        <w:t>raíz</w:t>
      </w:r>
    </w:p>
    <w:p w:rsidR="007D2825" w:rsidRDefault="00AB299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Base,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exponente, </w:t>
      </w:r>
      <w:r w:rsidR="00800CF6">
        <w:rPr>
          <w:rFonts w:ascii="Arial" w:hAnsi="Arial" w:cs="Arial"/>
          <w:sz w:val="18"/>
          <w:szCs w:val="18"/>
          <w:lang w:val="es-ES_tradnl"/>
        </w:rPr>
        <w:t>radicando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B299A" w:rsidRDefault="00AB299A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800C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radicación </w:t>
      </w:r>
      <w:r w:rsidR="00AB299A">
        <w:rPr>
          <w:rFonts w:ascii="Arial" w:hAnsi="Arial"/>
          <w:sz w:val="18"/>
          <w:szCs w:val="18"/>
          <w:lang w:val="es-ES_tradnl"/>
        </w:rPr>
        <w:t>de números reales</w:t>
      </w:r>
      <w:r>
        <w:rPr>
          <w:rFonts w:ascii="Arial" w:hAnsi="Arial"/>
          <w:sz w:val="18"/>
          <w:szCs w:val="18"/>
          <w:lang w:val="es-ES_tradnl"/>
        </w:rPr>
        <w:t>, el índice del radical ¿</w:t>
      </w:r>
      <w:r w:rsidR="00AB299A">
        <w:rPr>
          <w:rFonts w:ascii="Arial" w:hAnsi="Arial"/>
          <w:sz w:val="18"/>
          <w:szCs w:val="18"/>
          <w:lang w:val="es-ES_tradnl"/>
        </w:rPr>
        <w:t>a qu</w:t>
      </w:r>
      <w:r>
        <w:rPr>
          <w:rFonts w:ascii="Arial" w:hAnsi="Arial"/>
          <w:sz w:val="18"/>
          <w:szCs w:val="18"/>
          <w:lang w:val="es-ES_tradnl"/>
        </w:rPr>
        <w:t>é</w:t>
      </w:r>
      <w:r w:rsidR="00AB299A">
        <w:rPr>
          <w:rFonts w:ascii="Arial" w:hAnsi="Arial"/>
          <w:sz w:val="18"/>
          <w:szCs w:val="18"/>
          <w:lang w:val="es-ES_tradnl"/>
        </w:rPr>
        <w:t xml:space="preserve"> conjunto</w:t>
      </w:r>
      <w:r>
        <w:rPr>
          <w:rFonts w:ascii="Arial" w:hAnsi="Arial"/>
          <w:sz w:val="18"/>
          <w:szCs w:val="18"/>
          <w:lang w:val="es-ES_tradnl"/>
        </w:rPr>
        <w:t xml:space="preserve"> numérico</w:t>
      </w:r>
      <w:r w:rsidR="00AB299A">
        <w:rPr>
          <w:rFonts w:ascii="Arial" w:hAnsi="Arial"/>
          <w:sz w:val="18"/>
          <w:szCs w:val="18"/>
          <w:lang w:val="es-ES_tradnl"/>
        </w:rPr>
        <w:t xml:space="preserve"> debe pertenece</w:t>
      </w:r>
      <w:r>
        <w:rPr>
          <w:rFonts w:ascii="Arial" w:hAnsi="Arial"/>
          <w:sz w:val="18"/>
          <w:szCs w:val="18"/>
          <w:lang w:val="es-ES_tradnl"/>
        </w:rPr>
        <w:t>r?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0CF6" w:rsidRDefault="00800CF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800C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definición </w:t>
      </w:r>
      <w:r>
        <w:rPr>
          <w:rFonts w:ascii="Arial" w:hAnsi="Arial" w:cs="Arial"/>
          <w:sz w:val="18"/>
          <w:szCs w:val="18"/>
          <w:lang w:val="es-ES_tradnl"/>
        </w:rPr>
        <w:t xml:space="preserve">en la radicación de números reales, </w:t>
      </w:r>
      <w:r w:rsidR="00AB299A">
        <w:rPr>
          <w:rFonts w:ascii="Arial" w:hAnsi="Arial" w:cs="Arial"/>
          <w:sz w:val="18"/>
          <w:szCs w:val="18"/>
          <w:lang w:val="es-ES_tradnl"/>
        </w:rPr>
        <w:t>el índice</w:t>
      </w:r>
      <w:r>
        <w:rPr>
          <w:rFonts w:ascii="Arial" w:hAnsi="Arial" w:cs="Arial"/>
          <w:sz w:val="18"/>
          <w:szCs w:val="18"/>
          <w:lang w:val="es-ES_tradnl"/>
        </w:rPr>
        <w:t xml:space="preserve"> del radical es un entero positivo.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10047" w:rsidRDefault="00800C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conjunto de los números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Irracionales </w:t>
      </w:r>
    </w:p>
    <w:p w:rsidR="00610047" w:rsidRDefault="00800C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conjunto de los números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610047" w:rsidRPr="00610047">
        <w:rPr>
          <w:rFonts w:ascii="Arial" w:hAnsi="Arial" w:cs="Arial"/>
          <w:sz w:val="18"/>
          <w:szCs w:val="18"/>
          <w:lang w:val="es-ES_tradnl"/>
        </w:rPr>
        <w:t>eales</w:t>
      </w:r>
    </w:p>
    <w:p w:rsidR="00610047" w:rsidRPr="00610047" w:rsidRDefault="00800CF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00CF6">
        <w:rPr>
          <w:rFonts w:ascii="Arial" w:hAnsi="Arial" w:cs="Arial"/>
          <w:b/>
          <w:sz w:val="18"/>
          <w:szCs w:val="18"/>
          <w:lang w:val="es-ES_tradnl"/>
        </w:rPr>
        <w:t xml:space="preserve">Al conjunto de los números </w:t>
      </w:r>
      <w:r w:rsidRPr="00800CF6">
        <w:rPr>
          <w:rFonts w:ascii="Arial" w:hAnsi="Arial" w:cs="Arial"/>
          <w:b/>
          <w:sz w:val="18"/>
          <w:szCs w:val="18"/>
          <w:lang w:val="es-ES_tradnl"/>
        </w:rPr>
        <w:t>e</w:t>
      </w:r>
      <w:r w:rsidR="00610047" w:rsidRPr="00800CF6">
        <w:rPr>
          <w:rFonts w:ascii="Arial" w:hAnsi="Arial" w:cs="Arial"/>
          <w:b/>
          <w:sz w:val="18"/>
          <w:szCs w:val="18"/>
          <w:lang w:val="es-ES_tradnl"/>
        </w:rPr>
        <w:t>nteros</w:t>
      </w:r>
      <w:r w:rsidR="00AB299A">
        <w:rPr>
          <w:rFonts w:ascii="Arial" w:hAnsi="Arial" w:cs="Arial"/>
          <w:b/>
          <w:sz w:val="18"/>
          <w:szCs w:val="18"/>
          <w:lang w:val="es-ES_tradnl"/>
        </w:rPr>
        <w:t xml:space="preserve"> positivos 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610047" w:rsidRPr="00610047" w:rsidRDefault="00800C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conjunto de los números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nteros 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negativos 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610047" w:rsidRPr="00AB299A" w:rsidRDefault="00800CF6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radicación, c</w:t>
      </w:r>
      <w:r w:rsidR="00AB299A" w:rsidRPr="00AB299A">
        <w:rPr>
          <w:rFonts w:ascii="Arial" w:hAnsi="Arial" w:cs="Arial"/>
          <w:sz w:val="18"/>
          <w:szCs w:val="18"/>
          <w:lang w:val="es-ES_tradnl"/>
        </w:rPr>
        <w:t xml:space="preserve">uando la cantidad </w:t>
      </w:r>
      <w:proofErr w:type="spellStart"/>
      <w:r w:rsidR="00AB299A" w:rsidRPr="00AB299A"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="00AB299A" w:rsidRPr="00AB299A">
        <w:rPr>
          <w:rFonts w:ascii="Arial" w:hAnsi="Arial" w:cs="Arial"/>
          <w:sz w:val="18"/>
          <w:szCs w:val="18"/>
          <w:lang w:val="es-ES_tradnl"/>
        </w:rPr>
        <w:t xml:space="preserve"> es positiva y el índice es un número par</w:t>
      </w:r>
      <w:r w:rsidR="008A3B49">
        <w:rPr>
          <w:rFonts w:ascii="Arial" w:hAnsi="Arial" w:cs="Arial"/>
          <w:sz w:val="18"/>
          <w:szCs w:val="18"/>
          <w:lang w:val="es-ES_tradnl"/>
        </w:rPr>
        <w:t>, ¿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cuantas raíces </w:t>
      </w:r>
      <w:r w:rsidR="008A3B49">
        <w:rPr>
          <w:rFonts w:ascii="Arial" w:hAnsi="Arial" w:cs="Arial"/>
          <w:sz w:val="18"/>
          <w:szCs w:val="18"/>
          <w:lang w:val="es-ES_tradnl"/>
        </w:rPr>
        <w:t>reales tiene como solución?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A3B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Tiene dos soluciones, l</w:t>
      </w:r>
      <w:r w:rsidR="00AB299A">
        <w:rPr>
          <w:rFonts w:ascii="Arial" w:hAnsi="Arial" w:cs="Arial"/>
          <w:sz w:val="18"/>
          <w:szCs w:val="18"/>
          <w:lang w:val="es-ES_tradnl"/>
        </w:rPr>
        <w:t>a positiva y la negativa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10047" w:rsidRDefault="008A3B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raíz positiva y una negativa</w:t>
      </w:r>
    </w:p>
    <w:p w:rsidR="00AB299A" w:rsidRDefault="008A3B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 raíces</w:t>
      </w:r>
      <w:r>
        <w:rPr>
          <w:rFonts w:ascii="Arial" w:hAnsi="Arial" w:cs="Arial"/>
          <w:sz w:val="18"/>
          <w:szCs w:val="18"/>
          <w:lang w:val="es-ES_tradnl"/>
        </w:rPr>
        <w:t xml:space="preserve"> negativas</w:t>
      </w:r>
    </w:p>
    <w:p w:rsidR="00AB299A" w:rsidRDefault="008A3B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 raíces</w:t>
      </w:r>
      <w:r>
        <w:rPr>
          <w:rFonts w:ascii="Arial" w:hAnsi="Arial" w:cs="Arial"/>
          <w:sz w:val="18"/>
          <w:szCs w:val="18"/>
          <w:lang w:val="es-ES_tradnl"/>
        </w:rPr>
        <w:t xml:space="preserve"> positivas</w:t>
      </w:r>
    </w:p>
    <w:p w:rsidR="00AB299A" w:rsidRDefault="008A3B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raíz positiva y dos negativas</w:t>
      </w:r>
    </w:p>
    <w:p w:rsidR="00B569E5" w:rsidRDefault="00B569E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569E5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B569E5" w:rsidRDefault="00B569E5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Default="00B569E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definición </w:t>
      </w:r>
      <m:oMath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.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corresponde a la propiedad de los radicales:</w:t>
      </w:r>
    </w:p>
    <w:p w:rsidR="00610047" w:rsidRPr="00AB299A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s la propiedad </w:t>
      </w:r>
      <w:r>
        <w:rPr>
          <w:rFonts w:ascii="Arial" w:hAnsi="Arial" w:cs="Arial"/>
          <w:sz w:val="18"/>
          <w:szCs w:val="18"/>
          <w:lang w:val="es-ES_tradnl"/>
        </w:rPr>
        <w:t>raíz de un producto</w:t>
      </w:r>
      <w:r w:rsidR="004033C6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33C6" w:rsidRDefault="004033C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4033C6">
        <w:rPr>
          <w:rFonts w:ascii="Arial" w:hAnsi="Arial" w:cs="Arial"/>
          <w:sz w:val="18"/>
          <w:szCs w:val="18"/>
          <w:lang w:val="es-ES_tradnl"/>
        </w:rPr>
        <w:t>adición</w:t>
      </w:r>
      <w:r>
        <w:rPr>
          <w:rFonts w:ascii="Arial" w:hAnsi="Arial" w:cs="Arial"/>
          <w:sz w:val="18"/>
          <w:szCs w:val="18"/>
          <w:lang w:val="es-ES_tradnl"/>
        </w:rPr>
        <w:t xml:space="preserve"> de una raíz es igual </w:t>
      </w:r>
      <w:r w:rsidR="004033C6">
        <w:rPr>
          <w:rFonts w:ascii="Arial" w:hAnsi="Arial" w:cs="Arial"/>
          <w:sz w:val="18"/>
          <w:szCs w:val="18"/>
          <w:lang w:val="es-ES_tradnl"/>
        </w:rPr>
        <w:t>a la adición</w:t>
      </w:r>
      <w:r>
        <w:rPr>
          <w:rFonts w:ascii="Arial" w:hAnsi="Arial" w:cs="Arial"/>
          <w:sz w:val="18"/>
          <w:szCs w:val="18"/>
          <w:lang w:val="es-ES_tradnl"/>
        </w:rPr>
        <w:t xml:space="preserve"> de sus sumandos</w:t>
      </w:r>
    </w:p>
    <w:p w:rsidR="005907F2" w:rsidRDefault="005907F2" w:rsidP="005907F2">
      <w:pPr>
        <w:rPr>
          <w:rFonts w:ascii="Arial" w:hAnsi="Arial" w:cs="Arial"/>
          <w:b/>
          <w:sz w:val="18"/>
          <w:szCs w:val="18"/>
          <w:lang w:val="es-ES_tradnl"/>
        </w:rPr>
      </w:pPr>
      <w:r w:rsidRPr="005907F2">
        <w:rPr>
          <w:rFonts w:ascii="Arial" w:hAnsi="Arial" w:cs="Arial"/>
          <w:b/>
          <w:sz w:val="18"/>
          <w:szCs w:val="18"/>
          <w:lang w:val="es-ES_tradnl"/>
        </w:rPr>
        <w:t>La raíz de un producto es igual al producto de sus raíces.</w:t>
      </w:r>
    </w:p>
    <w:p w:rsidR="005907F2" w:rsidRDefault="004033C6" w:rsidP="00590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5907F2">
        <w:rPr>
          <w:rFonts w:ascii="Arial" w:hAnsi="Arial" w:cs="Arial"/>
          <w:sz w:val="18"/>
          <w:szCs w:val="18"/>
          <w:lang w:val="es-ES_tradnl"/>
        </w:rPr>
        <w:t xml:space="preserve"> raí</w:t>
      </w:r>
      <w:r>
        <w:rPr>
          <w:rFonts w:ascii="Arial" w:hAnsi="Arial" w:cs="Arial"/>
          <w:sz w:val="18"/>
          <w:szCs w:val="18"/>
          <w:lang w:val="es-ES_tradnl"/>
        </w:rPr>
        <w:t>z de una raíz</w:t>
      </w:r>
      <w:r w:rsidR="005907F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igual al producto de sus raíces.</w:t>
      </w:r>
    </w:p>
    <w:p w:rsidR="005907F2" w:rsidRPr="005907F2" w:rsidRDefault="004033C6" w:rsidP="00590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raíz de un producto es igual a la adición de las raíces.</w:t>
      </w:r>
    </w:p>
    <w:p w:rsidR="005907F2" w:rsidRPr="005907F2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33C6" w:rsidRDefault="007D2825" w:rsidP="005907F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4033C6" w:rsidRDefault="004033C6" w:rsidP="005907F2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5907F2" w:rsidRPr="005907F2" w:rsidRDefault="004033C6" w:rsidP="005907F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propiedad r</w:t>
      </w:r>
      <w:r w:rsidR="005907F2" w:rsidRPr="005907F2">
        <w:rPr>
          <w:rFonts w:ascii="Arial" w:hAnsi="Arial"/>
          <w:sz w:val="18"/>
          <w:szCs w:val="18"/>
          <w:lang w:val="es-ES_tradnl"/>
        </w:rPr>
        <w:t>aíz de un cociente</w:t>
      </w:r>
      <w:r>
        <w:rPr>
          <w:rFonts w:ascii="Arial" w:hAnsi="Arial"/>
          <w:sz w:val="18"/>
          <w:szCs w:val="18"/>
          <w:lang w:val="es-ES_tradnl"/>
        </w:rPr>
        <w:t xml:space="preserve"> se puede </w:t>
      </w:r>
      <w:r w:rsidR="005907F2">
        <w:rPr>
          <w:rFonts w:ascii="Arial" w:hAnsi="Arial"/>
          <w:sz w:val="18"/>
          <w:szCs w:val="18"/>
          <w:lang w:val="es-ES_tradnl"/>
        </w:rPr>
        <w:t>definir como:</w:t>
      </w:r>
    </w:p>
    <w:p w:rsidR="007D2825" w:rsidRPr="005907F2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907F2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907F2" w:rsidRDefault="005907F2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Es la definición de la propiedad </w:t>
      </w:r>
    </w:p>
    <w:p w:rsidR="005907F2" w:rsidRPr="0072270A" w:rsidRDefault="005907F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907F2" w:rsidRPr="005907F2" w:rsidRDefault="005907F2" w:rsidP="005907F2">
      <w:pPr>
        <w:rPr>
          <w:rFonts w:ascii="Arial" w:hAnsi="Arial" w:cs="Arial"/>
          <w:b/>
          <w:sz w:val="18"/>
          <w:szCs w:val="18"/>
          <w:lang w:val="es-ES_tradnl"/>
        </w:rPr>
      </w:pPr>
      <w:r w:rsidRPr="005907F2">
        <w:rPr>
          <w:rFonts w:ascii="Arial" w:hAnsi="Arial" w:cs="Arial"/>
          <w:b/>
          <w:sz w:val="18"/>
          <w:szCs w:val="18"/>
          <w:lang w:val="es-ES_tradnl"/>
        </w:rPr>
        <w:t xml:space="preserve">Para todo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y∈R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n∈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color w:val="000000" w:themeColor="text1"/>
                <w:lang w:val="es-ES"/>
              </w:rPr>
              <m:t>Z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</m:sup>
        </m:sSup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</m:oMath>
      <w:r w:rsidR="004033C6">
        <w:rPr>
          <w:rFonts w:ascii="Arial" w:hAnsi="Arial" w:cs="Arial"/>
          <w:b/>
          <w:sz w:val="18"/>
          <w:szCs w:val="18"/>
          <w:lang w:val="es-ES_tradnl"/>
        </w:rPr>
        <w:t xml:space="preserve"> se cumple</w:t>
      </w:r>
      <w:r w:rsidR="00AB58F6">
        <w:rPr>
          <w:rFonts w:ascii="Arial" w:hAnsi="Arial" w:cs="Arial"/>
          <w:b/>
          <w:sz w:val="18"/>
          <w:szCs w:val="18"/>
          <w:lang w:val="es-ES_tradnl"/>
        </w:rPr>
        <w:t xml:space="preserve"> que</w:t>
      </w:r>
      <w:r w:rsidR="004033C6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m:oMath>
        <m:rad>
          <m:radPr>
            <m:ctrlPr>
              <w:rPr>
                <w:rFonts w:ascii="Cambria Math" w:hAnsi="Arial" w:cs="Arial"/>
                <w:b/>
                <w:sz w:val="18"/>
                <w:szCs w:val="18"/>
                <w:lang w:val="es-ES_tradnl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b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b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</m:rad>
          </m:den>
        </m:f>
      </m:oMath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Para todo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color w:val="000000" w:themeColor="text1"/>
                <w:lang w:val="es-ES"/>
              </w:rPr>
              <m:t>Z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</m:oMath>
      <w:r w:rsidR="004033C6" w:rsidRPr="004033C6">
        <w:rPr>
          <w:rFonts w:ascii="Arial" w:hAnsi="Arial" w:cs="Arial"/>
          <w:sz w:val="18"/>
          <w:szCs w:val="18"/>
          <w:lang w:val="es-ES_tradnl"/>
        </w:rPr>
        <w:t>se cumple</w:t>
      </w:r>
      <w:r w:rsidR="00AB58F6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4033C6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m:oMath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y.x</m:t>
            </m:r>
          </m:e>
        </m:rad>
      </m:oMath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Para todo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color w:val="000000" w:themeColor="text1"/>
                <w:lang w:val="es-ES"/>
              </w:rPr>
              <m:t>Z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</m:oMath>
      <w:r w:rsidR="004033C6" w:rsidRPr="004033C6">
        <w:rPr>
          <w:rFonts w:ascii="Arial" w:hAnsi="Arial" w:cs="Arial"/>
          <w:sz w:val="18"/>
          <w:szCs w:val="18"/>
          <w:lang w:val="es-ES_tradnl"/>
        </w:rPr>
        <w:t>se cumple</w:t>
      </w:r>
      <w:r w:rsidR="00AB58F6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4033C6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m:oMath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e>
            </m:rad>
          </m:den>
        </m:f>
      </m:oMath>
    </w:p>
    <w:p w:rsidR="005907F2" w:rsidRPr="005907F2" w:rsidRDefault="005907F2" w:rsidP="005907F2">
      <w:pPr>
        <w:rPr>
          <w:rFonts w:ascii="Arial" w:hAnsi="Arial" w:cs="Arial"/>
          <w:sz w:val="18"/>
          <w:szCs w:val="18"/>
          <w:lang w:val="es-ES_tradnl"/>
        </w:rPr>
      </w:pPr>
      <w:r w:rsidRPr="005907F2">
        <w:rPr>
          <w:rFonts w:ascii="Arial" w:hAnsi="Arial" w:cs="Arial"/>
          <w:sz w:val="18"/>
          <w:szCs w:val="18"/>
          <w:lang w:val="es-ES_tradnl"/>
        </w:rPr>
        <w:t xml:space="preserve">Para todo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color w:val="000000" w:themeColor="text1"/>
                <w:lang w:val="es-ES"/>
              </w:rPr>
              <m:t>Z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,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 </m:t>
        </m:r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≠</m:t>
        </m:r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0, </m:t>
        </m:r>
      </m:oMath>
      <w:r w:rsidR="004033C6" w:rsidRPr="004033C6">
        <w:rPr>
          <w:rFonts w:ascii="Arial" w:hAnsi="Arial" w:cs="Arial"/>
          <w:sz w:val="18"/>
          <w:szCs w:val="18"/>
          <w:lang w:val="es-ES_tradnl"/>
        </w:rPr>
        <w:t>se cumple</w:t>
      </w:r>
      <w:r w:rsidR="00AB58F6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4033C6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m:oMath>
        <m:rad>
          <m:rad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den>
            </m:f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</m:rad>
          </m:num>
          <m:den>
            <m:rad>
              <m:rad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</m:rad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67140" w:rsidRDefault="007D2825" w:rsidP="003513D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</m:oMath>
      <w:r w:rsidR="00DD7205">
        <w:rPr>
          <w:rFonts w:ascii="Arial" w:hAnsi="Arial"/>
          <w:lang w:val="es-ES"/>
        </w:rPr>
        <w:t xml:space="preserve"> </w:t>
      </w:r>
    </w:p>
    <w:p w:rsidR="00E67140" w:rsidRDefault="00E67140" w:rsidP="003513D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3513D4" w:rsidRPr="003513D4" w:rsidRDefault="00E67140" w:rsidP="003513D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D7205" w:rsidRPr="00DD7205">
        <w:rPr>
          <w:rFonts w:ascii="Arial" w:hAnsi="Arial" w:cs="Arial"/>
          <w:sz w:val="18"/>
          <w:szCs w:val="18"/>
          <w:lang w:val="es-ES_tradnl"/>
        </w:rPr>
        <w:t xml:space="preserve"> expresión</w:t>
      </w:r>
      <w:r w:rsidR="00DD72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D7205" w:rsidRPr="00DD7205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</m:t>
                </m:r>
              </m:sup>
            </m:sSup>
          </m:e>
        </m:rad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 </m:t>
        </m:r>
      </m:oMath>
      <w:r w:rsidR="00DD7205">
        <w:rPr>
          <w:rFonts w:ascii="Arial" w:hAnsi="Arial" w:cs="Arial"/>
          <w:sz w:val="18"/>
          <w:szCs w:val="18"/>
          <w:lang w:val="es-ES_tradnl"/>
        </w:rPr>
        <w:t xml:space="preserve">  se puede expresar como:  </w:t>
      </w:r>
    </w:p>
    <w:p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:rsidR="007D2825" w:rsidRPr="003513D4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D7205" w:rsidRPr="0072270A" w:rsidRDefault="00DD7205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3513D4" w:rsidRPr="00DD7205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w:r w:rsidRPr="00DD7205">
        <w:rPr>
          <w:rFonts w:ascii="Arial" w:hAnsi="Arial" w:cs="Arial"/>
          <w:sz w:val="18"/>
          <w:szCs w:val="18"/>
          <w:lang w:val="es-ES_tradnl"/>
        </w:rPr>
        <w:t xml:space="preserve">Propiedad </w:t>
      </w:r>
      <w:r w:rsidR="00E67140">
        <w:rPr>
          <w:rFonts w:ascii="Arial" w:hAnsi="Arial" w:cs="Arial"/>
          <w:sz w:val="18"/>
          <w:szCs w:val="18"/>
          <w:lang w:val="es-ES_tradnl"/>
        </w:rPr>
        <w:t>r</w:t>
      </w:r>
      <w:r w:rsidRPr="00DD7205">
        <w:rPr>
          <w:rFonts w:ascii="Arial" w:hAnsi="Arial" w:cs="Arial"/>
          <w:sz w:val="18"/>
          <w:szCs w:val="18"/>
          <w:lang w:val="es-ES_tradnl"/>
        </w:rPr>
        <w:t xml:space="preserve">aíz  expresada como un número real </w:t>
      </w:r>
      <w:r w:rsidR="00E67140">
        <w:rPr>
          <w:rFonts w:ascii="Arial" w:hAnsi="Arial" w:cs="Arial"/>
          <w:sz w:val="18"/>
          <w:szCs w:val="18"/>
          <w:lang w:val="es-ES_tradnl"/>
        </w:rPr>
        <w:t>con exponente</w:t>
      </w:r>
      <w:r w:rsidRPr="00DD7205">
        <w:rPr>
          <w:rFonts w:ascii="Arial" w:hAnsi="Arial" w:cs="Arial"/>
          <w:sz w:val="18"/>
          <w:szCs w:val="18"/>
          <w:lang w:val="es-ES_tradnl"/>
        </w:rPr>
        <w:t xml:space="preserve"> una fracción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816BED" w:rsidP="002B0B2F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</m:t>
                </m:r>
              </m:den>
            </m:f>
          </m:sup>
        </m:sSup>
      </m:oMath>
      <w:r w:rsidR="00DD7205" w:rsidRPr="00DD7205">
        <w:rPr>
          <w:rFonts w:ascii="Arial" w:hAnsi="Arial" w:cs="Arial"/>
          <w:sz w:val="18"/>
          <w:szCs w:val="18"/>
          <w:lang w:val="es-ES_tradnl"/>
        </w:rPr>
        <w:t>.</w:t>
      </w:r>
    </w:p>
    <w:p w:rsidR="00DD7205" w:rsidRPr="00DD7205" w:rsidRDefault="00816BED" w:rsidP="00DD7205">
      <w:pPr>
        <w:rPr>
          <w:rFonts w:ascii="Arial" w:hAnsi="Arial" w:cs="Arial"/>
          <w:b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b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b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den>
            </m:f>
          </m:sup>
        </m:sSup>
      </m:oMath>
      <w:r w:rsidR="00DD7205" w:rsidRPr="00DD720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DD7205" w:rsidRDefault="00816BED" w:rsidP="00DD720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den>
            </m:f>
          </m:sup>
        </m:sSup>
      </m:oMath>
      <w:r w:rsidR="00DD7205" w:rsidRPr="00DD7205">
        <w:rPr>
          <w:rFonts w:ascii="Arial" w:hAnsi="Arial" w:cs="Arial"/>
          <w:sz w:val="18"/>
          <w:szCs w:val="18"/>
          <w:lang w:val="es-ES_tradnl"/>
        </w:rPr>
        <w:t>.</w:t>
      </w:r>
    </w:p>
    <w:p w:rsidR="00DD7205" w:rsidRDefault="00816BED" w:rsidP="00DD720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e>
          <m:sup>
            <m:f>
              <m:f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c</m:t>
                </m:r>
              </m:den>
            </m:f>
          </m:sup>
        </m:sSup>
      </m:oMath>
      <w:r w:rsidR="00DD7205" w:rsidRPr="00DD7205">
        <w:rPr>
          <w:rFonts w:ascii="Arial" w:hAnsi="Arial" w:cs="Arial"/>
          <w:sz w:val="18"/>
          <w:szCs w:val="18"/>
          <w:lang w:val="es-ES_tradnl"/>
        </w:rPr>
        <w:t>.</w:t>
      </w:r>
    </w:p>
    <w:p w:rsidR="00DD7205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6714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DD7205">
        <w:rPr>
          <w:rFonts w:ascii="Arial" w:hAnsi="Arial"/>
          <w:sz w:val="18"/>
          <w:szCs w:val="18"/>
          <w:lang w:val="es-ES_tradnl"/>
        </w:rPr>
        <w:t xml:space="preserve"> </w:t>
      </w:r>
    </w:p>
    <w:p w:rsidR="00E67140" w:rsidRDefault="00E67140" w:rsidP="007D2825">
      <w:pPr>
        <w:rPr>
          <w:rFonts w:ascii="Arial" w:hAnsi="Arial"/>
          <w:sz w:val="18"/>
          <w:szCs w:val="18"/>
          <w:lang w:val="es-ES_tradnl"/>
        </w:rPr>
      </w:pPr>
    </w:p>
    <w:p w:rsidR="00E67140" w:rsidRDefault="00E67140" w:rsidP="007D2825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¿</w:t>
      </w:r>
      <w:proofErr w:type="gramEnd"/>
      <w:r>
        <w:rPr>
          <w:rFonts w:ascii="Arial" w:hAnsi="Arial"/>
          <w:sz w:val="18"/>
          <w:szCs w:val="18"/>
          <w:lang w:val="es-ES_tradnl"/>
        </w:rPr>
        <w:t>Qué condición cumplen los índices de los radicales y los exponentes de los radicandos  para que se cumpla</w:t>
      </w:r>
    </w:p>
    <w:p w:rsidR="007D2825" w:rsidRPr="009510B5" w:rsidRDefault="00E6714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m</m:t>
            </m:r>
          </m:deg>
          <m:e>
            <m:sSup>
              <m:sSupPr>
                <m:ctrlPr>
                  <w:rPr>
                    <w:rFonts w:ascii="Cambria Math" w:hAnsi="Arial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</m:t>
                </m:r>
              </m:sup>
            </m:sSup>
          </m:e>
        </m:rad>
        <m:r>
          <m:rPr>
            <m:sty m:val="p"/>
          </m:rPr>
          <w:rPr>
            <w:rFonts w:ascii="Cambria Math" w:hAnsi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Arial"/>
                <w:sz w:val="18"/>
                <w:szCs w:val="18"/>
                <w:lang w:val="es-ES_tradnl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n</m:t>
            </m:r>
          </m:deg>
          <m:e>
            <m:sSup>
              <m:sSupPr>
                <m:ctrlPr>
                  <w:rPr>
                    <w:rFonts w:ascii="Cambria Math" w:hAnsi="Arial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p</m:t>
                </m:r>
              </m:sup>
            </m:sSup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radicales equivalentes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F7A5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F7A54" w:rsidRPr="00E67140" w:rsidRDefault="002F7A54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den>
          </m:f>
        </m:oMath>
      </m:oMathPara>
    </w:p>
    <w:p w:rsidR="00E67140" w:rsidRPr="00E67140" w:rsidRDefault="00E6714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F7A54" w:rsidRPr="00E67140" w:rsidRDefault="002F7A54" w:rsidP="002B0B2F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</m:oMath>
      </m:oMathPara>
    </w:p>
    <w:p w:rsidR="00E67140" w:rsidRPr="002F7A54" w:rsidRDefault="00E67140" w:rsidP="002B0B2F">
      <w:pPr>
        <w:rPr>
          <w:rFonts w:ascii="Arial" w:hAnsi="Arial"/>
          <w:sz w:val="18"/>
          <w:szCs w:val="18"/>
          <w:lang w:val="es-ES_tradnl"/>
        </w:rPr>
      </w:pPr>
    </w:p>
    <w:p w:rsidR="002F7A54" w:rsidRPr="00E67140" w:rsidRDefault="002F7A54" w:rsidP="002F7A54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den>
          </m:f>
          <m:r>
            <m:rPr>
              <m:sty m:val="b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</m:oMath>
      </m:oMathPara>
    </w:p>
    <w:p w:rsidR="00E67140" w:rsidRPr="002F7A54" w:rsidRDefault="00E67140" w:rsidP="002F7A54">
      <w:pPr>
        <w:rPr>
          <w:rFonts w:ascii="Arial" w:hAnsi="Arial"/>
          <w:b/>
          <w:sz w:val="18"/>
          <w:szCs w:val="18"/>
          <w:lang w:val="es-ES_tradnl"/>
        </w:rPr>
      </w:pPr>
    </w:p>
    <w:p w:rsidR="002F7A54" w:rsidRPr="00E67140" w:rsidRDefault="002F7A54" w:rsidP="002F7A54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p</m:t>
              </m:r>
            </m:den>
          </m:f>
        </m:oMath>
      </m:oMathPara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A767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236AAB">
        <w:rPr>
          <w:rFonts w:ascii="Arial" w:hAnsi="Arial"/>
          <w:sz w:val="18"/>
          <w:szCs w:val="18"/>
          <w:lang w:val="es-ES_tradnl"/>
        </w:rPr>
        <w:t xml:space="preserve"> </w:t>
      </w:r>
    </w:p>
    <w:p w:rsidR="003A7679" w:rsidRDefault="003A7679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3A767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Dos radicales se pueden adicionar si: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3A7679" w:rsidRPr="003A7679" w:rsidRDefault="003A7679" w:rsidP="003A76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condiciones para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adicionar 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dos radicales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3A7679">
        <w:rPr>
          <w:rFonts w:ascii="Arial" w:hAnsi="Arial" w:cs="Arial"/>
          <w:sz w:val="18"/>
          <w:szCs w:val="18"/>
          <w:lang w:val="es-ES_tradnl"/>
        </w:rPr>
        <w:t xml:space="preserve">que </w:t>
      </w:r>
      <w:r>
        <w:rPr>
          <w:rFonts w:ascii="Arial" w:hAnsi="Arial" w:cs="Arial"/>
          <w:sz w:val="18"/>
          <w:szCs w:val="18"/>
          <w:lang w:val="es-ES_tradnl"/>
        </w:rPr>
        <w:t>t</w:t>
      </w:r>
      <w:r w:rsidRPr="003A7679">
        <w:rPr>
          <w:rFonts w:ascii="Arial" w:hAnsi="Arial" w:cs="Arial"/>
          <w:sz w:val="18"/>
          <w:szCs w:val="18"/>
          <w:lang w:val="es-ES_tradnl"/>
        </w:rPr>
        <w:t xml:space="preserve">engan el mismo índice y la misma cantidad </w:t>
      </w:r>
      <w:proofErr w:type="spellStart"/>
      <w:r w:rsidRPr="003A7679"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Pr="003A7679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0F6034" w:rsidRDefault="003A7679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tienen</w:t>
      </w:r>
      <w:proofErr w:type="gramEnd"/>
      <w:r w:rsidR="00236AAB" w:rsidRPr="000F6034">
        <w:rPr>
          <w:rFonts w:ascii="Arial" w:hAnsi="Arial" w:cs="Arial"/>
          <w:b/>
          <w:sz w:val="18"/>
          <w:szCs w:val="18"/>
          <w:lang w:val="es-ES_tradnl"/>
        </w:rPr>
        <w:t xml:space="preserve"> el mismo índice y la misma cantidad </w:t>
      </w:r>
      <w:proofErr w:type="spellStart"/>
      <w:r w:rsidR="00236AAB" w:rsidRPr="000F6034">
        <w:rPr>
          <w:rFonts w:ascii="Arial" w:hAnsi="Arial" w:cs="Arial"/>
          <w:b/>
          <w:sz w:val="18"/>
          <w:szCs w:val="18"/>
          <w:lang w:val="es-ES_tradnl"/>
        </w:rPr>
        <w:t>subradical</w:t>
      </w:r>
      <w:proofErr w:type="spellEnd"/>
      <w:r w:rsidR="00236AAB" w:rsidRPr="000F6034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36AAB" w:rsidRDefault="003A767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tienen</w:t>
      </w:r>
      <w:proofErr w:type="gramEnd"/>
      <w:r w:rsidR="00236AAB">
        <w:rPr>
          <w:rFonts w:ascii="Arial" w:hAnsi="Arial" w:cs="Arial"/>
          <w:sz w:val="18"/>
          <w:szCs w:val="18"/>
          <w:lang w:val="es-ES_tradnl"/>
        </w:rPr>
        <w:t xml:space="preserve"> el mismo índice y diferente cantidad </w:t>
      </w:r>
      <w:proofErr w:type="spellStart"/>
      <w:r w:rsidR="00236AAB"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="000F6034">
        <w:rPr>
          <w:rFonts w:ascii="Arial" w:hAnsi="Arial" w:cs="Arial"/>
          <w:sz w:val="18"/>
          <w:szCs w:val="18"/>
          <w:lang w:val="es-ES_tradnl"/>
        </w:rPr>
        <w:t>.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6AAB" w:rsidRDefault="003A767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tienen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6AAB">
        <w:rPr>
          <w:rFonts w:ascii="Arial" w:hAnsi="Arial" w:cs="Arial"/>
          <w:sz w:val="18"/>
          <w:szCs w:val="18"/>
          <w:lang w:val="es-ES_tradnl"/>
        </w:rPr>
        <w:t>diferente índ</w:t>
      </w:r>
      <w:r>
        <w:rPr>
          <w:rFonts w:ascii="Arial" w:hAnsi="Arial" w:cs="Arial"/>
          <w:sz w:val="18"/>
          <w:szCs w:val="18"/>
          <w:lang w:val="es-ES_tradnl"/>
        </w:rPr>
        <w:t xml:space="preserve">ice y misma cantidad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="000F6034">
        <w:rPr>
          <w:rFonts w:ascii="Arial" w:hAnsi="Arial" w:cs="Arial"/>
          <w:sz w:val="18"/>
          <w:szCs w:val="18"/>
          <w:lang w:val="es-ES_tradnl"/>
        </w:rPr>
        <w:t>.</w:t>
      </w:r>
    </w:p>
    <w:p w:rsidR="00236AAB" w:rsidRDefault="003A767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tienen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cualquier </w:t>
      </w:r>
      <w:r>
        <w:rPr>
          <w:rFonts w:ascii="Arial" w:hAnsi="Arial" w:cs="Arial"/>
          <w:sz w:val="18"/>
          <w:szCs w:val="18"/>
          <w:lang w:val="es-ES_tradnl"/>
        </w:rPr>
        <w:t xml:space="preserve">índice y cualquier cantidad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6AAB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A767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0A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3A7679" w:rsidRDefault="003A7679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AD6C7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multiplicar dos</w:t>
      </w:r>
      <w:r w:rsidR="000F6034">
        <w:rPr>
          <w:rFonts w:ascii="Arial" w:hAnsi="Arial"/>
          <w:sz w:val="18"/>
          <w:szCs w:val="18"/>
          <w:lang w:val="es-ES_tradnl"/>
        </w:rPr>
        <w:t xml:space="preserve"> radicales </w:t>
      </w:r>
      <w:r w:rsidR="006705A3">
        <w:rPr>
          <w:rFonts w:ascii="Arial" w:hAnsi="Arial"/>
          <w:sz w:val="18"/>
          <w:szCs w:val="18"/>
          <w:lang w:val="es-ES_tradnl"/>
        </w:rPr>
        <w:t xml:space="preserve">con diferente índice se </w:t>
      </w:r>
      <w:r>
        <w:rPr>
          <w:rFonts w:ascii="Arial" w:hAnsi="Arial"/>
          <w:sz w:val="18"/>
          <w:szCs w:val="18"/>
          <w:lang w:val="es-ES_tradnl"/>
        </w:rPr>
        <w:t>debe</w:t>
      </w:r>
      <w:r w:rsidR="006705A3">
        <w:rPr>
          <w:rFonts w:ascii="Arial" w:hAnsi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multiplicación</w:t>
      </w:r>
      <w:r w:rsidR="006705A3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radicales </w:t>
      </w:r>
      <w:r w:rsidR="006705A3">
        <w:rPr>
          <w:rFonts w:ascii="Arial" w:hAnsi="Arial" w:cs="Arial"/>
          <w:sz w:val="18"/>
          <w:szCs w:val="18"/>
          <w:lang w:val="es-ES_tradnl"/>
        </w:rPr>
        <w:t xml:space="preserve">con diferente </w:t>
      </w:r>
      <w:r>
        <w:rPr>
          <w:rFonts w:ascii="Arial" w:hAnsi="Arial" w:cs="Arial"/>
          <w:sz w:val="18"/>
          <w:szCs w:val="18"/>
          <w:lang w:val="es-ES_tradnl"/>
        </w:rPr>
        <w:t>índice</w:t>
      </w:r>
      <w:r w:rsidR="006705A3">
        <w:rPr>
          <w:rFonts w:ascii="Arial" w:hAnsi="Arial" w:cs="Arial"/>
          <w:sz w:val="18"/>
          <w:szCs w:val="18"/>
          <w:lang w:val="es-ES_tradnl"/>
        </w:rPr>
        <w:t>.</w:t>
      </w:r>
    </w:p>
    <w:p w:rsidR="00805B71" w:rsidRDefault="00805B7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F6034" w:rsidRDefault="00AD6C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Hallar</w:t>
      </w:r>
      <w:r w:rsidR="000F6034">
        <w:rPr>
          <w:rFonts w:ascii="Arial" w:hAnsi="Arial" w:cs="Arial"/>
          <w:sz w:val="18"/>
          <w:szCs w:val="18"/>
          <w:lang w:val="es-ES_tradnl"/>
        </w:rPr>
        <w:t xml:space="preserve"> dos radicales equivalentes a los iniciales y que tengan el mismo índice.</w:t>
      </w:r>
    </w:p>
    <w:p w:rsidR="000F6034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Multiplicar</w:t>
      </w:r>
      <w:r w:rsidR="00AD6C7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y sumar los índices.</w:t>
      </w:r>
    </w:p>
    <w:p w:rsidR="000F6034" w:rsidRDefault="00AD6C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Adicional</w:t>
      </w:r>
      <w:r w:rsidR="000F6034">
        <w:rPr>
          <w:rFonts w:ascii="Arial" w:hAnsi="Arial" w:cs="Arial"/>
          <w:sz w:val="18"/>
          <w:szCs w:val="18"/>
          <w:lang w:val="es-ES_tradnl"/>
        </w:rPr>
        <w:t xml:space="preserve"> las cantidades </w:t>
      </w:r>
      <w:proofErr w:type="spellStart"/>
      <w:r w:rsidR="000F6034">
        <w:rPr>
          <w:rFonts w:ascii="Arial" w:hAnsi="Arial" w:cs="Arial"/>
          <w:sz w:val="18"/>
          <w:szCs w:val="18"/>
          <w:lang w:val="es-ES_tradnl"/>
        </w:rPr>
        <w:t>subradicales</w:t>
      </w:r>
      <w:proofErr w:type="spellEnd"/>
      <w:r w:rsidR="000F603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AD6C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Hallar dos radicales equivalentes a los iniciales sin tener en cuenta el índice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D6C7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F6034">
        <w:rPr>
          <w:rFonts w:ascii="Arial" w:hAnsi="Arial"/>
          <w:sz w:val="18"/>
          <w:szCs w:val="18"/>
          <w:lang w:val="es-ES_tradnl"/>
        </w:rPr>
        <w:t xml:space="preserve"> </w:t>
      </w:r>
    </w:p>
    <w:p w:rsidR="00AD6C71" w:rsidRDefault="00AD6C71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AD6C7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</w:t>
      </w:r>
      <w:r w:rsidR="000F6034">
        <w:rPr>
          <w:rFonts w:ascii="Arial" w:hAnsi="Arial"/>
          <w:sz w:val="18"/>
          <w:szCs w:val="18"/>
          <w:lang w:val="es-ES_tradnl"/>
        </w:rPr>
        <w:t xml:space="preserve">mo se dividen dos radicales </w:t>
      </w:r>
      <w:r>
        <w:rPr>
          <w:rFonts w:ascii="Arial" w:hAnsi="Arial"/>
          <w:sz w:val="18"/>
          <w:szCs w:val="18"/>
          <w:lang w:val="es-ES_tradnl"/>
        </w:rPr>
        <w:t>que tengan e</w:t>
      </w:r>
      <w:r w:rsidR="000F6034">
        <w:rPr>
          <w:rFonts w:ascii="Arial" w:hAnsi="Arial"/>
          <w:sz w:val="18"/>
          <w:szCs w:val="18"/>
          <w:lang w:val="es-ES_tradnl"/>
        </w:rPr>
        <w:t>l mismo índice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E70F6" w:rsidRDefault="000F6034" w:rsidP="008E70F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Se divide</w:t>
      </w:r>
      <w:r w:rsidR="00AD6C71">
        <w:rPr>
          <w:rFonts w:ascii="Arial" w:hAnsi="Arial"/>
          <w:b/>
          <w:sz w:val="18"/>
          <w:szCs w:val="18"/>
          <w:lang w:val="es-ES_tradnl"/>
        </w:rPr>
        <w:t>n</w:t>
      </w:r>
      <w:r>
        <w:rPr>
          <w:rFonts w:ascii="Arial" w:hAnsi="Arial"/>
          <w:b/>
          <w:sz w:val="18"/>
          <w:szCs w:val="18"/>
          <w:lang w:val="es-ES_tradnl"/>
        </w:rPr>
        <w:t xml:space="preserve"> las cantidades </w:t>
      </w:r>
      <w:proofErr w:type="spellStart"/>
      <w:r>
        <w:rPr>
          <w:rFonts w:ascii="Arial" w:hAnsi="Arial"/>
          <w:b/>
          <w:sz w:val="18"/>
          <w:szCs w:val="18"/>
          <w:lang w:val="es-ES_tradnl"/>
        </w:rPr>
        <w:t>subradicales</w:t>
      </w:r>
      <w:proofErr w:type="spellEnd"/>
      <w:r>
        <w:rPr>
          <w:rFonts w:ascii="Arial" w:hAnsi="Arial"/>
          <w:b/>
          <w:sz w:val="18"/>
          <w:szCs w:val="18"/>
          <w:lang w:val="es-ES_tradnl"/>
        </w:rPr>
        <w:t xml:space="preserve"> y se deja el mismo índice</w:t>
      </w:r>
    </w:p>
    <w:p w:rsidR="000F6034" w:rsidRPr="00426A99" w:rsidRDefault="000F6034" w:rsidP="008E70F6">
      <w:pPr>
        <w:rPr>
          <w:rFonts w:ascii="Arial" w:hAnsi="Arial"/>
          <w:sz w:val="18"/>
          <w:szCs w:val="18"/>
          <w:lang w:val="es-ES_tradnl"/>
        </w:rPr>
      </w:pPr>
      <w:r w:rsidRPr="00426A99">
        <w:rPr>
          <w:rFonts w:ascii="Arial" w:hAnsi="Arial"/>
          <w:sz w:val="18"/>
          <w:szCs w:val="18"/>
          <w:lang w:val="es-ES_tradnl"/>
        </w:rPr>
        <w:t xml:space="preserve">Se </w:t>
      </w:r>
      <w:r w:rsidR="00426A99" w:rsidRPr="00426A99">
        <w:rPr>
          <w:rFonts w:ascii="Arial" w:hAnsi="Arial"/>
          <w:sz w:val="18"/>
          <w:szCs w:val="18"/>
          <w:lang w:val="es-ES_tradnl"/>
        </w:rPr>
        <w:t xml:space="preserve">multiplican </w:t>
      </w:r>
      <w:proofErr w:type="gramStart"/>
      <w:r w:rsidR="00426A99" w:rsidRPr="00426A99">
        <w:rPr>
          <w:rFonts w:ascii="Arial" w:hAnsi="Arial"/>
          <w:sz w:val="18"/>
          <w:szCs w:val="18"/>
          <w:lang w:val="es-ES_tradnl"/>
        </w:rPr>
        <w:t>la</w:t>
      </w:r>
      <w:proofErr w:type="gramEnd"/>
      <w:r w:rsidRPr="00426A99">
        <w:rPr>
          <w:rFonts w:ascii="Arial" w:hAnsi="Arial"/>
          <w:sz w:val="18"/>
          <w:szCs w:val="18"/>
          <w:lang w:val="es-ES_tradnl"/>
        </w:rPr>
        <w:t xml:space="preserve"> cantidades </w:t>
      </w:r>
      <w:proofErr w:type="spellStart"/>
      <w:r w:rsidRPr="00426A99">
        <w:rPr>
          <w:rFonts w:ascii="Arial" w:hAnsi="Arial"/>
          <w:sz w:val="18"/>
          <w:szCs w:val="18"/>
          <w:lang w:val="es-ES_tradnl"/>
        </w:rPr>
        <w:t>subradicales</w:t>
      </w:r>
      <w:proofErr w:type="spellEnd"/>
      <w:r w:rsidRPr="00426A99">
        <w:rPr>
          <w:rFonts w:ascii="Arial" w:hAnsi="Arial"/>
          <w:sz w:val="18"/>
          <w:szCs w:val="18"/>
          <w:lang w:val="es-ES_tradnl"/>
        </w:rPr>
        <w:t xml:space="preserve"> y se deja el mismo índice</w:t>
      </w:r>
    </w:p>
    <w:p w:rsidR="000F6034" w:rsidRPr="00426A99" w:rsidRDefault="000F6034" w:rsidP="008E70F6">
      <w:pPr>
        <w:rPr>
          <w:rFonts w:ascii="Arial" w:hAnsi="Arial"/>
          <w:sz w:val="18"/>
          <w:szCs w:val="18"/>
          <w:lang w:val="es-ES_tradnl"/>
        </w:rPr>
      </w:pPr>
      <w:r w:rsidRPr="00426A99">
        <w:rPr>
          <w:rFonts w:ascii="Arial" w:hAnsi="Arial"/>
          <w:sz w:val="18"/>
          <w:szCs w:val="18"/>
          <w:lang w:val="es-ES_tradnl"/>
        </w:rPr>
        <w:t xml:space="preserve">Se dividen las cantidades </w:t>
      </w:r>
      <w:proofErr w:type="spellStart"/>
      <w:r w:rsidRPr="00426A99">
        <w:rPr>
          <w:rFonts w:ascii="Arial" w:hAnsi="Arial"/>
          <w:sz w:val="18"/>
          <w:szCs w:val="18"/>
          <w:lang w:val="es-ES_tradnl"/>
        </w:rPr>
        <w:t>subradicales</w:t>
      </w:r>
      <w:proofErr w:type="spellEnd"/>
      <w:r w:rsidRPr="00426A99">
        <w:rPr>
          <w:rFonts w:ascii="Arial" w:hAnsi="Arial"/>
          <w:sz w:val="18"/>
          <w:szCs w:val="18"/>
          <w:lang w:val="es-ES_tradnl"/>
        </w:rPr>
        <w:t xml:space="preserve"> y los </w:t>
      </w:r>
      <w:r w:rsidR="00426A99" w:rsidRPr="00426A99">
        <w:rPr>
          <w:rFonts w:ascii="Arial" w:hAnsi="Arial"/>
          <w:sz w:val="18"/>
          <w:szCs w:val="18"/>
          <w:lang w:val="es-ES_tradnl"/>
        </w:rPr>
        <w:t>índices</w:t>
      </w:r>
      <w:r w:rsidRPr="00426A99">
        <w:rPr>
          <w:rFonts w:ascii="Arial" w:hAnsi="Arial"/>
          <w:sz w:val="18"/>
          <w:szCs w:val="18"/>
          <w:lang w:val="es-ES_tradnl"/>
        </w:rPr>
        <w:t>.</w:t>
      </w:r>
    </w:p>
    <w:p w:rsidR="00426A99" w:rsidRPr="00426A99" w:rsidRDefault="00426A99" w:rsidP="00426A99">
      <w:pPr>
        <w:rPr>
          <w:rFonts w:ascii="Arial" w:hAnsi="Arial"/>
          <w:sz w:val="18"/>
          <w:szCs w:val="18"/>
          <w:lang w:val="es-ES_tradnl"/>
        </w:rPr>
      </w:pPr>
      <w:r w:rsidRPr="00426A99">
        <w:rPr>
          <w:rFonts w:ascii="Arial" w:hAnsi="Arial"/>
          <w:sz w:val="18"/>
          <w:szCs w:val="18"/>
          <w:lang w:val="es-ES_tradnl"/>
        </w:rPr>
        <w:t xml:space="preserve">Se </w:t>
      </w:r>
      <w:r w:rsidR="005A26E7">
        <w:rPr>
          <w:rFonts w:ascii="Arial" w:hAnsi="Arial"/>
          <w:sz w:val="18"/>
          <w:szCs w:val="18"/>
          <w:lang w:val="es-ES_tradnl"/>
        </w:rPr>
        <w:t>multiplican</w:t>
      </w:r>
      <w:r w:rsidR="00AD6C71">
        <w:rPr>
          <w:rFonts w:ascii="Arial" w:hAnsi="Arial"/>
          <w:sz w:val="18"/>
          <w:szCs w:val="18"/>
          <w:lang w:val="es-ES_tradnl"/>
        </w:rPr>
        <w:t xml:space="preserve"> las cantidades </w:t>
      </w:r>
      <w:proofErr w:type="spellStart"/>
      <w:r w:rsidR="00AD6C71">
        <w:rPr>
          <w:rFonts w:ascii="Arial" w:hAnsi="Arial"/>
          <w:sz w:val="18"/>
          <w:szCs w:val="18"/>
          <w:lang w:val="es-ES_tradnl"/>
        </w:rPr>
        <w:t>subradicales</w:t>
      </w:r>
      <w:proofErr w:type="spellEnd"/>
      <w:r w:rsidR="00AD6C71">
        <w:rPr>
          <w:rFonts w:ascii="Arial" w:hAnsi="Arial"/>
          <w:sz w:val="18"/>
          <w:szCs w:val="18"/>
          <w:lang w:val="es-ES_tradnl"/>
        </w:rPr>
        <w:t xml:space="preserve"> y </w:t>
      </w:r>
      <w:r w:rsidRPr="00426A99">
        <w:rPr>
          <w:rFonts w:ascii="Arial" w:hAnsi="Arial"/>
          <w:sz w:val="18"/>
          <w:szCs w:val="18"/>
          <w:lang w:val="es-ES_tradnl"/>
        </w:rPr>
        <w:t xml:space="preserve">se </w:t>
      </w:r>
      <w:r w:rsidR="005A26E7">
        <w:rPr>
          <w:rFonts w:ascii="Arial" w:hAnsi="Arial"/>
          <w:sz w:val="18"/>
          <w:szCs w:val="18"/>
          <w:lang w:val="es-ES_tradnl"/>
        </w:rPr>
        <w:t>dividen</w:t>
      </w:r>
      <w:r w:rsidR="00816BED">
        <w:rPr>
          <w:rFonts w:ascii="Arial" w:hAnsi="Arial"/>
          <w:sz w:val="18"/>
          <w:szCs w:val="18"/>
          <w:lang w:val="es-ES_tradnl"/>
        </w:rPr>
        <w:t xml:space="preserve"> los índices</w:t>
      </w:r>
      <w:bookmarkStart w:id="0" w:name="_GoBack"/>
      <w:bookmarkEnd w:id="0"/>
      <w:r w:rsidRPr="00426A99">
        <w:rPr>
          <w:rFonts w:ascii="Arial" w:hAnsi="Arial"/>
          <w:sz w:val="18"/>
          <w:szCs w:val="18"/>
          <w:lang w:val="es-ES_tradnl"/>
        </w:rPr>
        <w:t>.</w:t>
      </w:r>
    </w:p>
    <w:p w:rsidR="002B0B2F" w:rsidRPr="00426A9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F6034"/>
    <w:rsid w:val="00104E5C"/>
    <w:rsid w:val="00125D25"/>
    <w:rsid w:val="00190A5A"/>
    <w:rsid w:val="001B092E"/>
    <w:rsid w:val="001B3983"/>
    <w:rsid w:val="001D2148"/>
    <w:rsid w:val="001E2043"/>
    <w:rsid w:val="002233BF"/>
    <w:rsid w:val="00227850"/>
    <w:rsid w:val="00230D9D"/>
    <w:rsid w:val="00236AAB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2F7A54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A7679"/>
    <w:rsid w:val="003D72B3"/>
    <w:rsid w:val="004024BA"/>
    <w:rsid w:val="004033C6"/>
    <w:rsid w:val="00411F22"/>
    <w:rsid w:val="00417B06"/>
    <w:rsid w:val="00426A99"/>
    <w:rsid w:val="004375B6"/>
    <w:rsid w:val="0045712C"/>
    <w:rsid w:val="00466721"/>
    <w:rsid w:val="00485C72"/>
    <w:rsid w:val="00495119"/>
    <w:rsid w:val="004A4A9C"/>
    <w:rsid w:val="00502F8B"/>
    <w:rsid w:val="0052013C"/>
    <w:rsid w:val="005513FA"/>
    <w:rsid w:val="00551D6E"/>
    <w:rsid w:val="00552D7C"/>
    <w:rsid w:val="00587D16"/>
    <w:rsid w:val="005907F2"/>
    <w:rsid w:val="005A26E7"/>
    <w:rsid w:val="005B210B"/>
    <w:rsid w:val="005C209B"/>
    <w:rsid w:val="005F4C68"/>
    <w:rsid w:val="00610047"/>
    <w:rsid w:val="00611072"/>
    <w:rsid w:val="00616529"/>
    <w:rsid w:val="00630169"/>
    <w:rsid w:val="0063490D"/>
    <w:rsid w:val="00647430"/>
    <w:rsid w:val="00667642"/>
    <w:rsid w:val="006705A3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00CF6"/>
    <w:rsid w:val="00805B71"/>
    <w:rsid w:val="00816BED"/>
    <w:rsid w:val="0085537C"/>
    <w:rsid w:val="008752D9"/>
    <w:rsid w:val="008932B9"/>
    <w:rsid w:val="008A3B49"/>
    <w:rsid w:val="008C6F76"/>
    <w:rsid w:val="008D10C7"/>
    <w:rsid w:val="008E70F6"/>
    <w:rsid w:val="00923C89"/>
    <w:rsid w:val="009320AC"/>
    <w:rsid w:val="009510B5"/>
    <w:rsid w:val="00953886"/>
    <w:rsid w:val="0099088A"/>
    <w:rsid w:val="00992AB9"/>
    <w:rsid w:val="009C4689"/>
    <w:rsid w:val="009E7DAC"/>
    <w:rsid w:val="009F01A8"/>
    <w:rsid w:val="009F074B"/>
    <w:rsid w:val="00A22796"/>
    <w:rsid w:val="00A61B6D"/>
    <w:rsid w:val="00A714C4"/>
    <w:rsid w:val="00A74CE5"/>
    <w:rsid w:val="00A925B6"/>
    <w:rsid w:val="00A974E1"/>
    <w:rsid w:val="00AA0FF1"/>
    <w:rsid w:val="00AB299A"/>
    <w:rsid w:val="00AB58F6"/>
    <w:rsid w:val="00AC165F"/>
    <w:rsid w:val="00AC45C1"/>
    <w:rsid w:val="00AC7496"/>
    <w:rsid w:val="00AC7FAC"/>
    <w:rsid w:val="00AD6C71"/>
    <w:rsid w:val="00AE458C"/>
    <w:rsid w:val="00AF23DF"/>
    <w:rsid w:val="00B0282E"/>
    <w:rsid w:val="00B45ECD"/>
    <w:rsid w:val="00B51D60"/>
    <w:rsid w:val="00B5250C"/>
    <w:rsid w:val="00B55138"/>
    <w:rsid w:val="00B569E5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93F8C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A58E3"/>
    <w:rsid w:val="00DD7205"/>
    <w:rsid w:val="00DE1C4F"/>
    <w:rsid w:val="00DE69EE"/>
    <w:rsid w:val="00DF5702"/>
    <w:rsid w:val="00E32F4B"/>
    <w:rsid w:val="00E54DA3"/>
    <w:rsid w:val="00E61A4B"/>
    <w:rsid w:val="00E62858"/>
    <w:rsid w:val="00E67140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5402954-8C46-41DC-8324-BCE86746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2015-03-09T00:32:00Z</dcterms:created>
  <dcterms:modified xsi:type="dcterms:W3CDTF">2015-04-06T01:20:00Z</dcterms:modified>
</cp:coreProperties>
</file>