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8C0AC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8C0AC3">
        <w:rPr>
          <w:rFonts w:ascii="Times New Roman" w:hAnsi="Times New Roman" w:cs="Times New Roman"/>
          <w:b/>
          <w:lang w:val="es-ES_tradnl"/>
        </w:rPr>
        <w:t>M5</w:t>
      </w:r>
      <w:r w:rsidR="003567CA" w:rsidRPr="008C0AC3">
        <w:rPr>
          <w:rFonts w:ascii="Times New Roman" w:hAnsi="Times New Roman" w:cs="Times New Roman"/>
          <w:b/>
          <w:lang w:val="es-ES_tradnl"/>
        </w:rPr>
        <w:t>B</w:t>
      </w:r>
      <w:r w:rsidR="00051C59" w:rsidRPr="008C0AC3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8C0AC3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8C0AC3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8C0AC3" w:rsidRDefault="00254FDB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4D71948F" w:rsidR="00E61A4B" w:rsidRPr="008C0AC3" w:rsidRDefault="00400280" w:rsidP="00CB02D2">
      <w:pPr>
        <w:rPr>
          <w:rFonts w:ascii="Times New Roman" w:hAnsi="Times New Roman" w:cs="Times New Roman"/>
          <w:lang w:val="es-ES_tradnl"/>
        </w:rPr>
      </w:pPr>
      <w:r w:rsidRPr="00610A58">
        <w:rPr>
          <w:rFonts w:ascii="Times New Roman" w:hAnsi="Times New Roman" w:cs="Times New Roman"/>
        </w:rPr>
        <w:t>MA_10_01_CO</w:t>
      </w:r>
    </w:p>
    <w:p w14:paraId="73C3E215" w14:textId="77777777" w:rsidR="006D02A8" w:rsidRPr="008C0AC3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8C0AC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8C0AC3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8C0AC3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8C0AC3" w:rsidRDefault="003C56DF" w:rsidP="003C56DF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1415BDB4" w:rsidR="003C56DF" w:rsidRPr="008C0AC3" w:rsidRDefault="00BB23D1" w:rsidP="003C56DF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Identifica el ciclo de una función periódica.</w:t>
      </w:r>
    </w:p>
    <w:p w14:paraId="543E468C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="00AC7FAC" w:rsidRPr="008C0AC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8C0AC3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11B5485" w:rsidR="000719EE" w:rsidRPr="008C0AC3" w:rsidRDefault="00BB23D1" w:rsidP="000719EE">
      <w:pPr>
        <w:rPr>
          <w:rFonts w:ascii="Times New Roman" w:hAnsi="Times New Roman" w:cs="Times New Roman"/>
          <w:lang w:val="es-CO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Observa el trazo que describe un punto, que corresponde a la noción de “seno” del arco de circunferencia, que se repite en cada ciclo de giro.</w:t>
      </w:r>
    </w:p>
    <w:p w14:paraId="5A70135C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6F7DFA1E" w:rsidR="000719EE" w:rsidRPr="008C0AC3" w:rsidRDefault="00610A58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a</w:t>
      </w:r>
      <w:r w:rsidR="00BB23D1" w:rsidRPr="008C0AC3">
        <w:rPr>
          <w:rFonts w:ascii="Times New Roman" w:hAnsi="Times New Roman" w:cs="Times New Roman"/>
          <w:lang w:val="es-ES_tradnl"/>
        </w:rPr>
        <w:t>rco</w:t>
      </w:r>
      <w:proofErr w:type="gramEnd"/>
      <w:r w:rsidR="00BB23D1" w:rsidRPr="008C0AC3"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 w:rsidR="00BB23D1" w:rsidRPr="008C0AC3">
        <w:rPr>
          <w:rFonts w:ascii="Times New Roman" w:hAnsi="Times New Roman" w:cs="Times New Roman"/>
          <w:lang w:val="es-ES_tradnl"/>
        </w:rPr>
        <w:t>circunferencia,seno</w:t>
      </w:r>
      <w:proofErr w:type="spellEnd"/>
      <w:r w:rsidR="00BB23D1" w:rsidRPr="008C0AC3">
        <w:rPr>
          <w:rFonts w:ascii="Times New Roman" w:hAnsi="Times New Roman" w:cs="Times New Roman"/>
          <w:lang w:val="es-ES_tradnl"/>
        </w:rPr>
        <w:t xml:space="preserve"> de un ángulo</w:t>
      </w:r>
    </w:p>
    <w:p w14:paraId="4F4162B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3E42184D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10 minutos</w:t>
      </w:r>
      <w:bookmarkStart w:id="0" w:name="_GoBack"/>
      <w:bookmarkEnd w:id="0"/>
    </w:p>
    <w:p w14:paraId="4D3D1F03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8C0AC3" w:rsidRDefault="0063490D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8C0AC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8C0AC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15"/>
        <w:gridCol w:w="2220"/>
        <w:gridCol w:w="423"/>
      </w:tblGrid>
      <w:tr w:rsidR="00AC7496" w:rsidRPr="008C0AC3" w14:paraId="3EF28718" w14:textId="77777777" w:rsidTr="00AC7496">
        <w:tc>
          <w:tcPr>
            <w:tcW w:w="1248" w:type="dxa"/>
          </w:tcPr>
          <w:p w14:paraId="0F71FD18" w14:textId="4CA29615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8AB1164" w:rsidR="005F4C68" w:rsidRPr="008C0AC3" w:rsidRDefault="00BB23D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AC7496" w:rsidRPr="008C0AC3" w14:paraId="424EB321" w14:textId="77777777" w:rsidTr="00AC7496">
        <w:tc>
          <w:tcPr>
            <w:tcW w:w="1248" w:type="dxa"/>
          </w:tcPr>
          <w:p w14:paraId="79357949" w14:textId="1F32B609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C0AC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8C0AC3" w:rsidRDefault="00AC7496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C0AC3" w14:paraId="3F4FCFF6" w14:textId="102574E5" w:rsidTr="00B92165">
        <w:tc>
          <w:tcPr>
            <w:tcW w:w="4536" w:type="dxa"/>
          </w:tcPr>
          <w:p w14:paraId="6FE44A92" w14:textId="06DD1B98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C0AC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10A58" w14:paraId="1593AE9E" w14:textId="55DEF9CB" w:rsidTr="00B92165">
        <w:tc>
          <w:tcPr>
            <w:tcW w:w="4536" w:type="dxa"/>
          </w:tcPr>
          <w:p w14:paraId="73E9F5D1" w14:textId="6D86BA7E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C0AC3" w14:paraId="616BF0A9" w14:textId="36EE9EF1" w:rsidTr="00B92165">
        <w:tc>
          <w:tcPr>
            <w:tcW w:w="4536" w:type="dxa"/>
          </w:tcPr>
          <w:p w14:paraId="5D9EA602" w14:textId="143FA7BA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C0AC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C0AC3" w14:paraId="0CEAED7C" w14:textId="6C732F50" w:rsidTr="00B92165">
        <w:tc>
          <w:tcPr>
            <w:tcW w:w="4536" w:type="dxa"/>
          </w:tcPr>
          <w:p w14:paraId="04FC76F0" w14:textId="081E1537" w:rsidR="002E4EE6" w:rsidRPr="008C0AC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C0AC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5C6E233" w:rsidR="002E4EE6" w:rsidRPr="008C0AC3" w:rsidRDefault="00BB23D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C0AC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8C0AC3" w:rsidRDefault="00B96819" w:rsidP="00B96819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8C0AC3" w14:paraId="69CACFB7" w14:textId="77777777" w:rsidTr="007B5078">
        <w:tc>
          <w:tcPr>
            <w:tcW w:w="2126" w:type="dxa"/>
          </w:tcPr>
          <w:p w14:paraId="4A1139A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E09332" w:rsidR="00B96819" w:rsidRPr="008C0AC3" w:rsidRDefault="00BB23D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8C0AC3" w14:paraId="4263E813" w14:textId="77777777" w:rsidTr="007B5078">
        <w:tc>
          <w:tcPr>
            <w:tcW w:w="2126" w:type="dxa"/>
          </w:tcPr>
          <w:p w14:paraId="248F8E60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8C0AC3" w14:paraId="2ECB8C01" w14:textId="77777777" w:rsidTr="007B5078">
        <w:tc>
          <w:tcPr>
            <w:tcW w:w="2126" w:type="dxa"/>
          </w:tcPr>
          <w:p w14:paraId="0DCB0383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C0AC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8C0AC3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8C0AC3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8C0AC3" w:rsidRDefault="0005228B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8C0AC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8C0AC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C0AC3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77BC8BF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8C0AC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8C0AC3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8C0AC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8C0AC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8C0AC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8C0AC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8C0AC3" w:rsidRDefault="00054002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C0AC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D12C681" w14:textId="77777777" w:rsidR="00BB23D1" w:rsidRPr="008C0AC3" w:rsidRDefault="00BB23D1" w:rsidP="00BB23D1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color w:val="000000"/>
          <w:lang w:val="es-CO"/>
        </w:rPr>
        <w:t>Identifica el ciclo de una función periódica.</w:t>
      </w:r>
    </w:p>
    <w:p w14:paraId="1C778160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8C0AC3" w:rsidRDefault="00054002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C0AC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8C0AC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045623D3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8C0AC3" w:rsidRDefault="00C92E0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8C0AC3">
        <w:rPr>
          <w:rFonts w:ascii="Times New Roman" w:hAnsi="Times New Roman" w:cs="Times New Roman"/>
          <w:lang w:val="es-ES_tradnl"/>
        </w:rPr>
        <w:t xml:space="preserve"> </w:t>
      </w:r>
      <w:r w:rsidR="001B3983" w:rsidRPr="008C0AC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8C0AC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8C0AC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41FE3B9" w:rsidR="000719EE" w:rsidRPr="008C0AC3" w:rsidRDefault="00BB23D1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Observa la animación </w:t>
      </w:r>
      <w:r w:rsidR="000D0ACA" w:rsidRPr="008C0AC3">
        <w:rPr>
          <w:rFonts w:ascii="Times New Roman" w:hAnsi="Times New Roman" w:cs="Times New Roman"/>
          <w:lang w:val="es-ES_tradnl"/>
        </w:rPr>
        <w:t>sobre el punto C y responde las siguientes preguntas:</w:t>
      </w:r>
    </w:p>
    <w:p w14:paraId="67EC4DD2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8C0AC3" w:rsidRDefault="006907A4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8C0AC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36701716" w:rsidR="000719EE" w:rsidRPr="008C0AC3" w:rsidRDefault="000D0ACA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Un ciclo se hace dando un giro sobre una circunferencia.</w:t>
      </w:r>
    </w:p>
    <w:p w14:paraId="7858647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8C0AC3" w:rsidRDefault="001E2043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8C0AC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8C0AC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8C0AC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8C0AC3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5326988" w:rsidR="000719EE" w:rsidRPr="008C0AC3" w:rsidRDefault="000D0ACA" w:rsidP="000719EE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8C0AC3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8C0AC3" w:rsidRDefault="00584F8B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8C0AC3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8C0AC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7A074545" w:rsidR="00584F8B" w:rsidRPr="008C0AC3" w:rsidRDefault="000D0ACA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8C0AC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8C0AC3" w:rsidRDefault="006907A4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3F9511F" w:rsidR="000719EE" w:rsidRPr="008C0AC3" w:rsidRDefault="000D0AC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</w:t>
      </w:r>
    </w:p>
    <w:p w14:paraId="72847A08" w14:textId="77777777" w:rsidR="009C4689" w:rsidRPr="008C0AC3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8C0AC3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8C0AC3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8C0AC3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8C0AC3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8C0AC3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8C0AC3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8C0AC3" w:rsidRDefault="009C4689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0EA9B8DA" w:rsidR="009C4689" w:rsidRPr="008C0AC3" w:rsidRDefault="000D0ACA" w:rsidP="00CB02D2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8C0AC3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8C0AC3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8C0AC3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0</w:t>
      </w:r>
      <w:r w:rsidRPr="008C0AC3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8C0AC3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8C0AC3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8C0AC3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8C0AC3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8C0AC3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8C0AC3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8C0AC3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8C0AC3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8C0AC3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8C0AC3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8C0AC3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8C0AC3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8C0AC3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8C0AC3" w:rsidRDefault="006D02A8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8C0AC3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2974B9B7" w:rsidR="006D02A8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El triángulo ABC se puede clasificar como:</w:t>
      </w:r>
    </w:p>
    <w:p w14:paraId="562557D7" w14:textId="43E9B976" w:rsidR="00CD0B3B" w:rsidRPr="008C0AC3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8C0AC3" w:rsidRDefault="00CD0B3B" w:rsidP="00B5250C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192C5538" w:rsidR="00B5250C" w:rsidRPr="008C0AC3" w:rsidRDefault="007A418C" w:rsidP="00B5250C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Los triángulos se clasifican según sus lados en Equilátero, Isósceles y Escaleno y según sus ángulos en Rectángulo, Acutángulo y Obtusángulo</w:t>
      </w:r>
    </w:p>
    <w:p w14:paraId="18CC9B3C" w14:textId="0CB518DF" w:rsidR="00FD6FF8" w:rsidRPr="008C0AC3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8C0AC3" w:rsidRDefault="00584F8B" w:rsidP="00584F8B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Video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8C0AC3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8C0AC3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0DBE7B4D" w:rsidR="00584F8B" w:rsidRPr="008C0AC3" w:rsidRDefault="007A418C" w:rsidP="00584F8B">
      <w:pPr>
        <w:rPr>
          <w:rFonts w:ascii="Times New Roman" w:hAnsi="Times New Roman" w:cs="Times New Roman"/>
          <w:lang w:val="es-ES_tradnl"/>
        </w:rPr>
      </w:pPr>
      <w:proofErr w:type="spellStart"/>
      <w:r w:rsidRPr="008C0AC3">
        <w:rPr>
          <w:rFonts w:ascii="Times New Roman" w:hAnsi="Times New Roman" w:cs="Times New Roman"/>
          <w:lang w:val="es-ES_tradnl"/>
        </w:rPr>
        <w:t>SenoGeneralDeescoor.ggb</w:t>
      </w:r>
      <w:proofErr w:type="spellEnd"/>
    </w:p>
    <w:p w14:paraId="7757F184" w14:textId="1A87D12C" w:rsidR="00B5250C" w:rsidRPr="008C0AC3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8C0AC3" w:rsidRDefault="009E7DA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8C0AC3">
        <w:rPr>
          <w:rFonts w:ascii="Times New Roman" w:hAnsi="Times New Roman" w:cs="Times New Roman"/>
          <w:highlight w:val="yellow"/>
          <w:lang w:val="es-ES_tradnl"/>
        </w:rPr>
        <w:t>s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ED8CC9C" w14:textId="77777777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</w:p>
    <w:p w14:paraId="1E2E57C9" w14:textId="3897682C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Isósceles rectángulo</w:t>
      </w:r>
    </w:p>
    <w:p w14:paraId="2E56E9B7" w14:textId="150E6E88" w:rsidR="00584F8B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Escaleno acutángulo</w:t>
      </w:r>
    </w:p>
    <w:p w14:paraId="5F1A752F" w14:textId="7C2713F6" w:rsidR="007A418C" w:rsidRPr="008C0AC3" w:rsidRDefault="007A418C" w:rsidP="006D02A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Escaleno rectángulo</w:t>
      </w:r>
    </w:p>
    <w:p w14:paraId="4DAC4E12" w14:textId="0B036E10" w:rsidR="007A418C" w:rsidRPr="008C0AC3" w:rsidRDefault="007A418C" w:rsidP="006D02A8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Varía el tipo según como se mueva el punto C</w:t>
      </w:r>
    </w:p>
    <w:p w14:paraId="7CF6A872" w14:textId="5691DFC8" w:rsidR="00584F8B" w:rsidRPr="008C0AC3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44EB686F" w:rsidR="006B2D23" w:rsidRPr="008C0AC3" w:rsidRDefault="00DF3598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arco </w:t>
      </w:r>
      <m:oMath>
        <m:acc>
          <m:accPr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DC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tiene la misma medida que 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DF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>. ¿Qué otro par de objetos tiene la misma medida?</w:t>
      </w:r>
    </w:p>
    <w:p w14:paraId="65383337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1F9B1902" w:rsidR="006B2D23" w:rsidRPr="008C0AC3" w:rsidRDefault="00DF3598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Un arco se puede medir en unidades de longitud, como centímetros, pulgadas, metros, etc.</w:t>
      </w:r>
    </w:p>
    <w:p w14:paraId="7210D2F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lastRenderedPageBreak/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83F8416" w14:textId="77777777" w:rsidR="00DF3598" w:rsidRPr="008C0AC3" w:rsidRDefault="00DF3598" w:rsidP="00DF3598">
      <w:pPr>
        <w:rPr>
          <w:rFonts w:ascii="Times New Roman" w:hAnsi="Times New Roman" w:cs="Times New Roman"/>
          <w:lang w:val="es-ES_tradnl"/>
        </w:rPr>
      </w:pPr>
      <w:proofErr w:type="spellStart"/>
      <w:r w:rsidRPr="008C0AC3">
        <w:rPr>
          <w:rFonts w:ascii="Times New Roman" w:hAnsi="Times New Roman" w:cs="Times New Roman"/>
          <w:lang w:val="es-ES_tradnl"/>
        </w:rPr>
        <w:t>SenoGeneralDeescoor.ggb</w:t>
      </w:r>
      <w:proofErr w:type="spellEnd"/>
    </w:p>
    <w:p w14:paraId="6A17116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7BB132A" w14:textId="7D7EC705" w:rsidR="00DF3598" w:rsidRPr="008C0AC3" w:rsidRDefault="00610A58" w:rsidP="006B2D23">
      <w:pPr>
        <w:rPr>
          <w:rFonts w:ascii="Times New Roman" w:hAnsi="Times New Roman" w:cs="Times New Roman"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AB</m:t>
            </m:r>
          </m:e>
        </m:acc>
      </m:oMath>
      <w:r w:rsidR="00DF3598" w:rsidRPr="008C0AC3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="00DF3598" w:rsidRPr="008C0AC3">
        <w:rPr>
          <w:rFonts w:ascii="Times New Roman" w:hAnsi="Times New Roman" w:cs="Times New Roman"/>
          <w:lang w:val="es-ES_tradnl"/>
        </w:rPr>
        <w:t>y</w:t>
      </w:r>
      <w:proofErr w:type="gramEnd"/>
      <w:r w:rsidR="00DF3598" w:rsidRPr="008C0AC3">
        <w:rPr>
          <w:rFonts w:ascii="Times New Roman" w:hAnsi="Times New Roman" w:cs="Times New Roman"/>
          <w:lang w:val="es-ES_tradn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BD</m:t>
            </m:r>
          </m:e>
        </m:acc>
      </m:oMath>
    </w:p>
    <w:p w14:paraId="54A72C41" w14:textId="07434F3C" w:rsidR="00DF3598" w:rsidRPr="008C0AC3" w:rsidRDefault="00610A58" w:rsidP="00DF3598">
      <w:pPr>
        <w:rPr>
          <w:rFonts w:ascii="Times New Roman" w:hAnsi="Times New Roman" w:cs="Times New Roman"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AB</m:t>
            </m:r>
          </m:e>
        </m:acc>
      </m:oMath>
      <w:r w:rsidR="00DF3598" w:rsidRPr="008C0AC3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="00DF3598" w:rsidRPr="008C0AC3">
        <w:rPr>
          <w:rFonts w:ascii="Times New Roman" w:hAnsi="Times New Roman" w:cs="Times New Roman"/>
          <w:lang w:val="es-ES_tradnl"/>
        </w:rPr>
        <w:t>y</w:t>
      </w:r>
      <w:proofErr w:type="gramEnd"/>
      <w:r w:rsidR="00DF3598" w:rsidRPr="008C0AC3">
        <w:rPr>
          <w:rFonts w:ascii="Times New Roman" w:hAnsi="Times New Roman" w:cs="Times New Roman"/>
          <w:lang w:val="es-ES_tradn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AC</m:t>
            </m:r>
          </m:e>
        </m:acc>
      </m:oMath>
    </w:p>
    <w:p w14:paraId="7F315132" w14:textId="38698AA9" w:rsidR="00DF3598" w:rsidRPr="008C0AC3" w:rsidRDefault="00610A58" w:rsidP="00DF3598">
      <w:pPr>
        <w:rPr>
          <w:rFonts w:ascii="Times New Roman" w:hAnsi="Times New Roman" w:cs="Times New Roman"/>
          <w:b/>
          <w:lang w:val="es-ES_tradnl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BC</m:t>
            </m:r>
          </m:e>
        </m:acc>
      </m:oMath>
      <w:r w:rsidR="00DF3598" w:rsidRPr="008C0AC3">
        <w:rPr>
          <w:rFonts w:ascii="Times New Roman" w:hAnsi="Times New Roman" w:cs="Times New Roman"/>
          <w:b/>
          <w:lang w:val="es-ES_tradnl"/>
        </w:rPr>
        <w:t xml:space="preserve"> </w:t>
      </w:r>
      <w:proofErr w:type="gramStart"/>
      <w:r w:rsidR="00DF3598" w:rsidRPr="008C0AC3">
        <w:rPr>
          <w:rFonts w:ascii="Times New Roman" w:hAnsi="Times New Roman" w:cs="Times New Roman"/>
          <w:b/>
          <w:lang w:val="es-ES_tradnl"/>
        </w:rPr>
        <w:t>y</w:t>
      </w:r>
      <w:proofErr w:type="gramEnd"/>
      <w:r w:rsidR="00DF3598" w:rsidRPr="008C0AC3">
        <w:rPr>
          <w:rFonts w:ascii="Times New Roman" w:hAnsi="Times New Roman" w:cs="Times New Roman"/>
          <w:b/>
          <w:lang w:val="es-ES_tradn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</w:p>
    <w:p w14:paraId="3C435C1B" w14:textId="4FBA72F3" w:rsidR="00DF3598" w:rsidRPr="008C0AC3" w:rsidRDefault="00DF3598" w:rsidP="00DF3598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Ningún otro par de elementos</w:t>
      </w:r>
    </w:p>
    <w:p w14:paraId="5360163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026FB658" w:rsidR="006B2D23" w:rsidRPr="008C0AC3" w:rsidRDefault="00A36810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¿Cuál de las siguientes no ocurre cuando los puntos A, B y C son </w:t>
      </w:r>
      <w:proofErr w:type="spellStart"/>
      <w:r w:rsidRPr="008C0AC3">
        <w:rPr>
          <w:rFonts w:ascii="Times New Roman" w:hAnsi="Times New Roman" w:cs="Times New Roman"/>
          <w:lang w:val="es-ES_tradnl"/>
        </w:rPr>
        <w:t>colineales</w:t>
      </w:r>
      <w:proofErr w:type="spellEnd"/>
      <w:r w:rsidRPr="008C0AC3">
        <w:rPr>
          <w:rFonts w:ascii="Times New Roman" w:hAnsi="Times New Roman" w:cs="Times New Roman"/>
          <w:lang w:val="es-ES_tradnl"/>
        </w:rPr>
        <w:t>?</w:t>
      </w:r>
    </w:p>
    <w:p w14:paraId="5A411A70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3B87B5AD" w:rsidR="006B2D23" w:rsidRPr="008C0AC3" w:rsidRDefault="00A36810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Los vértices del triángulo son </w:t>
      </w:r>
      <w:proofErr w:type="spellStart"/>
      <w:r w:rsidRPr="008C0AC3">
        <w:rPr>
          <w:rFonts w:ascii="Times New Roman" w:hAnsi="Times New Roman" w:cs="Times New Roman"/>
          <w:lang w:val="es-ES_tradnl"/>
        </w:rPr>
        <w:t>colineales</w:t>
      </w:r>
      <w:proofErr w:type="spellEnd"/>
      <w:r w:rsidRPr="008C0AC3">
        <w:rPr>
          <w:rFonts w:ascii="Times New Roman" w:hAnsi="Times New Roman" w:cs="Times New Roman"/>
          <w:lang w:val="es-ES_tradnl"/>
        </w:rPr>
        <w:t xml:space="preserve"> cuando están sobre la recta que contiene a AD o sobre su perpendicular por el punto A, así que el ciclo se repite cada 4ta ocasión en que son </w:t>
      </w:r>
      <w:proofErr w:type="spellStart"/>
      <w:r w:rsidRPr="008C0AC3">
        <w:rPr>
          <w:rFonts w:ascii="Times New Roman" w:hAnsi="Times New Roman" w:cs="Times New Roman"/>
          <w:lang w:val="es-ES_tradnl"/>
        </w:rPr>
        <w:t>colineales</w:t>
      </w:r>
      <w:proofErr w:type="spellEnd"/>
      <w:r w:rsidRPr="008C0AC3">
        <w:rPr>
          <w:rFonts w:ascii="Times New Roman" w:hAnsi="Times New Roman" w:cs="Times New Roman"/>
          <w:lang w:val="es-ES_tradnl"/>
        </w:rPr>
        <w:t xml:space="preserve">. </w:t>
      </w:r>
    </w:p>
    <w:p w14:paraId="2EE96D1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ED9B9EA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proofErr w:type="spellStart"/>
      <w:r w:rsidRPr="008C0AC3">
        <w:rPr>
          <w:rFonts w:ascii="Times New Roman" w:hAnsi="Times New Roman" w:cs="Times New Roman"/>
          <w:lang w:val="es-ES_tradnl"/>
        </w:rPr>
        <w:t>SenoGeneralDeescoor.ggb</w:t>
      </w:r>
      <w:proofErr w:type="spellEnd"/>
    </w:p>
    <w:p w14:paraId="093A81E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EDF23F7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El triángulo desaparece</w:t>
      </w:r>
    </w:p>
    <w:p w14:paraId="1173959F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alcanza su máximo valor posible</w:t>
      </w:r>
    </w:p>
    <w:p w14:paraId="1A3FB4E7" w14:textId="77777777" w:rsidR="007949D0" w:rsidRPr="008C0AC3" w:rsidRDefault="007949D0" w:rsidP="007949D0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ES_tradnl"/>
              </w:rPr>
            </m:ctrlPr>
          </m:accPr>
          <m:e>
            <m:r>
              <w:rPr>
                <w:rFonts w:ascii="Cambria Math" w:hAnsi="Cambria Math" w:cs="Times New Roman"/>
                <w:lang w:val="es-ES_tradnl"/>
              </w:rPr>
              <m:t>FS</m:t>
            </m:r>
          </m:e>
        </m:acc>
      </m:oMath>
      <w:r w:rsidRPr="008C0AC3">
        <w:rPr>
          <w:rFonts w:ascii="Times New Roman" w:hAnsi="Times New Roman" w:cs="Times New Roman"/>
          <w:lang w:val="es-ES_tradnl"/>
        </w:rPr>
        <w:t xml:space="preserve"> alcanza su mínimo valor posible</w:t>
      </w:r>
    </w:p>
    <w:p w14:paraId="190BC7FB" w14:textId="77777777" w:rsidR="007949D0" w:rsidRPr="008C0AC3" w:rsidRDefault="007949D0" w:rsidP="007949D0">
      <w:pPr>
        <w:rPr>
          <w:rFonts w:ascii="Times New Roman" w:hAnsi="Times New Roman" w:cs="Times New Roman"/>
          <w:b/>
          <w:lang w:val="es-ES_tradnl"/>
        </w:rPr>
      </w:pPr>
      <w:r w:rsidRPr="008C0AC3">
        <w:rPr>
          <w:rFonts w:ascii="Times New Roman" w:hAnsi="Times New Roman" w:cs="Times New Roman"/>
          <w:b/>
          <w:lang w:val="es-ES_tradnl"/>
        </w:rPr>
        <w:t>Inicia un ciclo idéntico al anterior</w:t>
      </w:r>
    </w:p>
    <w:p w14:paraId="3A192138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8C0AC3" w:rsidRDefault="007D2825" w:rsidP="007D2825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8C0AC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8C0AC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223095FE" w:rsidR="006B2D23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La función que aparece es periódica porque:</w:t>
      </w:r>
    </w:p>
    <w:p w14:paraId="605FAB0B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28ABE6B1" w:rsidR="006B2D23" w:rsidRPr="008C0AC3" w:rsidRDefault="008C0AC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CO"/>
        </w:rPr>
        <w:t xml:space="preserve">Una función </w:t>
      </w:r>
      <w:r w:rsidRPr="008C0AC3">
        <w:rPr>
          <w:rFonts w:ascii="Times New Roman" w:hAnsi="Times New Roman" w:cs="Times New Roman"/>
          <w:i/>
          <w:lang w:val="es-CO"/>
        </w:rPr>
        <w:t>periódica</w:t>
      </w:r>
      <w:r w:rsidRPr="008C0AC3">
        <w:rPr>
          <w:rFonts w:ascii="Times New Roman" w:hAnsi="Times New Roman" w:cs="Times New Roman"/>
          <w:lang w:val="es-CO"/>
        </w:rPr>
        <w:t xml:space="preserve"> es aquella cuyo comportamiento en un intervalo se repite en intervalos sucesivos.</w:t>
      </w:r>
    </w:p>
    <w:p w14:paraId="7584F1C5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B92452F" w14:textId="77777777" w:rsidR="008C0AC3" w:rsidRPr="008C0AC3" w:rsidRDefault="008C0AC3" w:rsidP="008C0AC3">
      <w:pPr>
        <w:rPr>
          <w:rFonts w:ascii="Times New Roman" w:hAnsi="Times New Roman" w:cs="Times New Roman"/>
          <w:lang w:val="es-ES_tradnl"/>
        </w:rPr>
      </w:pPr>
      <w:proofErr w:type="spellStart"/>
      <w:r w:rsidRPr="008C0AC3">
        <w:rPr>
          <w:rFonts w:ascii="Times New Roman" w:hAnsi="Times New Roman" w:cs="Times New Roman"/>
          <w:lang w:val="es-ES_tradnl"/>
        </w:rPr>
        <w:t>SenoGeneralDeescoor.ggb</w:t>
      </w:r>
      <w:proofErr w:type="spellEnd"/>
    </w:p>
    <w:p w14:paraId="6F7C5BA1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C0AC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8C0AC3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8C0AC3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8C0AC3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E9FDA5C" w14:textId="4588D171" w:rsidR="004A0BD2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Tiene ondas</w:t>
      </w:r>
    </w:p>
    <w:p w14:paraId="0C87B0DC" w14:textId="79BEA100" w:rsidR="006B2D23" w:rsidRPr="00C35D9F" w:rsidRDefault="004A0BD2" w:rsidP="006B2D23">
      <w:pPr>
        <w:rPr>
          <w:rFonts w:ascii="Times New Roman" w:hAnsi="Times New Roman" w:cs="Times New Roman"/>
          <w:b/>
          <w:lang w:val="es-ES_tradnl"/>
        </w:rPr>
      </w:pPr>
      <w:r w:rsidRPr="00C35D9F">
        <w:rPr>
          <w:rFonts w:ascii="Times New Roman" w:hAnsi="Times New Roman" w:cs="Times New Roman"/>
          <w:b/>
          <w:lang w:val="es-ES_tradnl"/>
        </w:rPr>
        <w:t xml:space="preserve">El comportamiento se repite en cada giro del punto C. </w:t>
      </w:r>
    </w:p>
    <w:p w14:paraId="2E87E66E" w14:textId="67AC5D0E" w:rsidR="004A0BD2" w:rsidRPr="008C0AC3" w:rsidRDefault="004A0BD2" w:rsidP="006B2D23">
      <w:pPr>
        <w:rPr>
          <w:rFonts w:ascii="Times New Roman" w:hAnsi="Times New Roman" w:cs="Times New Roman"/>
          <w:lang w:val="es-ES_tradnl"/>
        </w:rPr>
      </w:pPr>
      <w:r w:rsidRPr="008C0AC3">
        <w:rPr>
          <w:rFonts w:ascii="Times New Roman" w:hAnsi="Times New Roman" w:cs="Times New Roman"/>
          <w:lang w:val="es-ES_tradnl"/>
        </w:rPr>
        <w:t>Crece y decrece y luego de nuevo crece y decrece</w:t>
      </w:r>
    </w:p>
    <w:p w14:paraId="3E51106B" w14:textId="5711FDB4" w:rsidR="007D2825" w:rsidRPr="008C0AC3" w:rsidRDefault="00C35D9F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repite</w:t>
      </w:r>
    </w:p>
    <w:sectPr w:rsidR="007D2825" w:rsidRPr="008C0AC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0A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0280"/>
    <w:rsid w:val="004024BA"/>
    <w:rsid w:val="00411F22"/>
    <w:rsid w:val="00417B06"/>
    <w:rsid w:val="004375B6"/>
    <w:rsid w:val="0045712C"/>
    <w:rsid w:val="00485C72"/>
    <w:rsid w:val="0049105C"/>
    <w:rsid w:val="00495119"/>
    <w:rsid w:val="004A0BD2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0A5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6F0BB3"/>
    <w:rsid w:val="00713B23"/>
    <w:rsid w:val="0072270A"/>
    <w:rsid w:val="00742D83"/>
    <w:rsid w:val="00742E65"/>
    <w:rsid w:val="0074775C"/>
    <w:rsid w:val="00792588"/>
    <w:rsid w:val="007949D0"/>
    <w:rsid w:val="007A2B2C"/>
    <w:rsid w:val="007A418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0AC3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6810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23D1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5D9F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3598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384C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93BBA33-A957-4CAC-96E3-3017C37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9</cp:revision>
  <dcterms:created xsi:type="dcterms:W3CDTF">2015-03-15T22:45:00Z</dcterms:created>
  <dcterms:modified xsi:type="dcterms:W3CDTF">2015-03-25T21:20:00Z</dcterms:modified>
</cp:coreProperties>
</file>