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BE" w:rsidRPr="008D5307" w:rsidRDefault="009566BE" w:rsidP="009566BE">
      <w:pPr>
        <w:spacing w:after="0"/>
        <w:rPr>
          <w:rFonts w:ascii="Times New Roman" w:eastAsiaTheme="minorEastAsia" w:hAnsi="Times New Roman" w:cs="Times New Roman"/>
          <w:highlight w:val="green"/>
        </w:rPr>
      </w:pPr>
    </w:p>
    <w:p w:rsidR="009566BE" w:rsidRDefault="009566BE" w:rsidP="009566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una animación como la contenida en </w:t>
      </w:r>
      <w:hyperlink r:id="rId5" w:history="1">
        <w:r w:rsidRPr="00AE19BC">
          <w:rPr>
            <w:rStyle w:val="Hipervnculo"/>
            <w:rFonts w:ascii="Times New Roman" w:hAnsi="Times New Roman" w:cs="Times New Roman"/>
          </w:rPr>
          <w:t>https://www.geogebratube.org/student/m21517</w:t>
        </w:r>
      </w:hyperlink>
      <w:r>
        <w:rPr>
          <w:rFonts w:ascii="Times New Roman" w:hAnsi="Times New Roman" w:cs="Times New Roman"/>
        </w:rPr>
        <w:t>, para ver la propiedad de simetría de las funciones pares e impares</w:t>
      </w: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Pero en la que además de la función </w:t>
      </w:r>
      <w:r w:rsidR="009566BE">
        <w:rPr>
          <w:rFonts w:ascii="Times New Roman" w:eastAsiaTheme="minorEastAsia" w:hAnsi="Times New Roman" w:cs="Times New Roman"/>
        </w:rPr>
        <w:t>im</w:t>
      </w:r>
      <w:r>
        <w:rPr>
          <w:rFonts w:ascii="Times New Roman" w:eastAsiaTheme="minorEastAsia" w:hAnsi="Times New Roman" w:cs="Times New Roman"/>
        </w:rPr>
        <w:t xml:space="preserve">par clásica </w:t>
      </w:r>
      <m:oMath>
        <m:r>
          <w:rPr>
            <w:rFonts w:ascii="Cambria Math" w:hAnsi="Cambria Math" w:cs="Times New Roman"/>
            <w:highlight w:val="green"/>
          </w:rPr>
          <m:t>y=f</m:t>
        </m:r>
        <m:d>
          <m:dPr>
            <m:ctrlPr>
              <w:rPr>
                <w:rFonts w:ascii="Cambria Math" w:hAnsi="Cambria Math" w:cs="Times New Roman"/>
                <w:i/>
                <w:highlight w:val="green"/>
              </w:rPr>
            </m:ctrlPr>
          </m:dPr>
          <m:e>
            <m:r>
              <w:rPr>
                <w:rFonts w:ascii="Cambria Math" w:hAnsi="Cambria Math" w:cs="Times New Roman"/>
                <w:highlight w:val="green"/>
              </w:rPr>
              <m:t>x</m:t>
            </m:r>
          </m:e>
        </m:d>
        <m:r>
          <w:rPr>
            <w:rFonts w:ascii="Cambria Math" w:hAnsi="Cambria Math" w:cs="Times New Roman"/>
            <w:highlight w:val="gree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también se observe lo que pasa con el comportamiento de las funciones presentadas como ejemplo:</w:t>
      </w: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y=f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  <m:r>
            <w:rPr>
              <w:rFonts w:ascii="Cambria Math" w:hAnsi="Cambria Math" w:cs="Times New Roman"/>
              <w:highlight w:val="gree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2C5091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Pr="009566BE" w:rsidRDefault="009566BE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y=g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</m:oMath>
      </m:oMathPara>
    </w:p>
    <w:p w:rsidR="002C5091" w:rsidRPr="00CB4949" w:rsidRDefault="002C5091" w:rsidP="002C5091">
      <w:pPr>
        <w:tabs>
          <w:tab w:val="left" w:pos="2145"/>
        </w:tabs>
        <w:spacing w:after="0"/>
        <w:rPr>
          <w:rFonts w:ascii="Times New Roman" w:eastAsiaTheme="minorEastAsia" w:hAnsi="Times New Roman" w:cs="Times New Roman"/>
        </w:rPr>
      </w:pPr>
    </w:p>
    <w:p w:rsidR="002C5091" w:rsidRPr="008D5307" w:rsidRDefault="002C5091" w:rsidP="002C5091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>y=h</m:t>
          </m:r>
          <m:d>
            <m:d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x</m:t>
              </m:r>
            </m:e>
          </m:d>
          <m:r>
            <w:rPr>
              <w:rFonts w:ascii="Cambria Math" w:hAnsi="Cambria Math" w:cs="Times New Roman"/>
              <w:highlight w:val="gree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</m:oMath>
      </m:oMathPara>
      <w:bookmarkStart w:id="0" w:name="_GoBack"/>
      <w:bookmarkEnd w:id="0"/>
    </w:p>
    <w:p w:rsidR="002C5091" w:rsidRDefault="002C5091" w:rsidP="002C5091">
      <w:pPr>
        <w:spacing w:after="0"/>
        <w:rPr>
          <w:rFonts w:ascii="Times New Roman" w:eastAsiaTheme="minorEastAsia" w:hAnsi="Times New Roman" w:cs="Times New Roman"/>
        </w:rPr>
      </w:pPr>
    </w:p>
    <w:p w:rsidR="002C5091" w:rsidRDefault="002C5091" w:rsidP="002C509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manera que aparezcan las distintas representaciones de dichas funciones</w:t>
      </w:r>
    </w:p>
    <w:sectPr w:rsidR="002C50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91"/>
    <w:rsid w:val="00051538"/>
    <w:rsid w:val="00066AD9"/>
    <w:rsid w:val="00243D70"/>
    <w:rsid w:val="002C5091"/>
    <w:rsid w:val="002F6684"/>
    <w:rsid w:val="0030314A"/>
    <w:rsid w:val="00381B73"/>
    <w:rsid w:val="00400A5F"/>
    <w:rsid w:val="004224D7"/>
    <w:rsid w:val="005A5874"/>
    <w:rsid w:val="007E7078"/>
    <w:rsid w:val="009566BE"/>
    <w:rsid w:val="0096124C"/>
    <w:rsid w:val="00B220BC"/>
    <w:rsid w:val="00BC32D0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E30C28-A529-4CA8-A712-5A110DED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091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widowControl w:val="0"/>
      <w:numPr>
        <w:numId w:val="15"/>
      </w:numPr>
      <w:spacing w:before="280" w:after="240" w:line="276" w:lineRule="auto"/>
      <w:contextualSpacing/>
      <w:jc w:val="both"/>
      <w:outlineLvl w:val="2"/>
    </w:pPr>
    <w:rPr>
      <w:rFonts w:ascii="Times New Roman" w:eastAsia="Times New Roman" w:hAnsi="Times New Roman" w:cs="Times New Roman"/>
      <w:b/>
      <w:sz w:val="20"/>
      <w:szCs w:val="20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widowControl w:val="0"/>
      <w:spacing w:after="0" w:line="276" w:lineRule="auto"/>
      <w:ind w:left="360" w:hanging="36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pPr>
      <w:widowControl w:val="0"/>
      <w:jc w:val="both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s-CO" w:eastAsia="es-CO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widowControl w:val="0"/>
      <w:spacing w:line="276" w:lineRule="auto"/>
      <w:ind w:left="720"/>
      <w:contextualSpacing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s-CO" w:eastAsia="es-CO"/>
    </w:rPr>
  </w:style>
  <w:style w:type="paragraph" w:customStyle="1" w:styleId="Problema">
    <w:name w:val="Problema"/>
    <w:basedOn w:val="Normal"/>
    <w:link w:val="ProblemaCar"/>
    <w:qFormat/>
    <w:rsid w:val="00051538"/>
    <w:pPr>
      <w:widowControl w:val="0"/>
      <w:numPr>
        <w:numId w:val="13"/>
      </w:numPr>
      <w:spacing w:before="240" w:line="276" w:lineRule="auto"/>
      <w:ind w:hanging="359"/>
      <w:contextualSpacing/>
      <w:jc w:val="both"/>
    </w:pPr>
    <w:rPr>
      <w:b/>
      <w:sz w:val="22"/>
      <w:szCs w:val="22"/>
      <w:lang w:val="es-CO"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character" w:styleId="Hipervnculo">
    <w:name w:val="Hyperlink"/>
    <w:basedOn w:val="Fuentedeprrafopredeter"/>
    <w:uiPriority w:val="99"/>
    <w:rsid w:val="002C509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C50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ogebratube.org/student/m215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3</cp:revision>
  <dcterms:created xsi:type="dcterms:W3CDTF">2015-02-27T15:40:00Z</dcterms:created>
  <dcterms:modified xsi:type="dcterms:W3CDTF">2015-02-27T15:42:00Z</dcterms:modified>
</cp:coreProperties>
</file>