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Default="00D82497" w:rsidP="00DA1D0D">
      <w:pPr>
        <w:jc w:val="center"/>
        <w:rPr>
          <w:rFonts w:ascii="Times New Roman" w:hAnsi="Times New Roman" w:cs="Times New Roman"/>
          <w:b/>
        </w:rPr>
      </w:pPr>
      <w:r w:rsidRPr="00217DE6">
        <w:rPr>
          <w:rFonts w:ascii="Times New Roman" w:hAnsi="Times New Roman" w:cs="Times New Roman"/>
          <w:b/>
          <w:highlight w:val="yellow"/>
        </w:rPr>
        <w:t>Guía didáctica</w:t>
      </w:r>
    </w:p>
    <w:p w14:paraId="7A467E94" w14:textId="77777777" w:rsidR="00217DE6" w:rsidRDefault="00217DE6" w:rsidP="00DA1D0D">
      <w:pPr>
        <w:jc w:val="center"/>
        <w:rPr>
          <w:rFonts w:ascii="Times New Roman" w:hAnsi="Times New Roman" w:cs="Times New Roman"/>
          <w:b/>
        </w:rPr>
      </w:pPr>
    </w:p>
    <w:p w14:paraId="7D72E547" w14:textId="17C0A91A" w:rsidR="00217DE6" w:rsidRPr="006607A0" w:rsidRDefault="00217DE6" w:rsidP="00217DE6">
      <w:pPr>
        <w:rPr>
          <w:rFonts w:ascii="Times New Roman" w:hAnsi="Times New Roman" w:cs="Times New Roman"/>
          <w:b/>
        </w:rPr>
      </w:pPr>
      <w:r w:rsidRPr="00217DE6">
        <w:rPr>
          <w:rFonts w:ascii="Times New Roman" w:hAnsi="Times New Roman" w:cs="Times New Roman"/>
          <w:b/>
          <w:highlight w:val="yellow"/>
        </w:rPr>
        <w:t>Tema: Las razones trigonométricas</w:t>
      </w:r>
    </w:p>
    <w:p w14:paraId="40F439F5" w14:textId="77777777" w:rsidR="00CC2D61" w:rsidRDefault="00CC2D61" w:rsidP="00D82497">
      <w:pPr>
        <w:rPr>
          <w:rFonts w:ascii="Times New Roman" w:hAnsi="Times New Roman" w:cs="Times New Roman"/>
          <w:b/>
        </w:rPr>
      </w:pPr>
    </w:p>
    <w:p w14:paraId="5523FED2" w14:textId="77777777" w:rsidR="00217DE6" w:rsidRDefault="00217DE6" w:rsidP="00D82497">
      <w:pPr>
        <w:rPr>
          <w:rFonts w:ascii="Times New Roman" w:hAnsi="Times New Roman" w:cs="Times New Roman"/>
          <w:b/>
        </w:rPr>
      </w:pPr>
    </w:p>
    <w:p w14:paraId="60F396DA" w14:textId="7BEF1DDB" w:rsidR="00217DE6" w:rsidRDefault="00217DE6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</w:t>
      </w:r>
    </w:p>
    <w:p w14:paraId="1F5953A5" w14:textId="77777777" w:rsidR="00217DE6" w:rsidRDefault="00217DE6" w:rsidP="00D82497">
      <w:pPr>
        <w:rPr>
          <w:rFonts w:ascii="Times New Roman" w:hAnsi="Times New Roman" w:cs="Times New Roman"/>
          <w:b/>
        </w:rPr>
      </w:pPr>
    </w:p>
    <w:p w14:paraId="40EAA8CC" w14:textId="689FA352" w:rsidR="00217DE6" w:rsidRDefault="00217DE6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Pensamiento espacial y sistemas geométricos</w:t>
      </w:r>
    </w:p>
    <w:p w14:paraId="37FBF0D8" w14:textId="2F8EA0E2" w:rsidR="00217DE6" w:rsidRPr="00217DE6" w:rsidRDefault="00217DE6" w:rsidP="00217DE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17DE6">
        <w:rPr>
          <w:rFonts w:ascii="Times New Roman" w:hAnsi="Times New Roman" w:cs="Times New Roman"/>
          <w:lang w:val="es-CO" w:eastAsia="ja-JP"/>
        </w:rPr>
        <w:t>Describo y modelo fenómenos periódicos del mundo real</w:t>
      </w:r>
      <w:r w:rsidRPr="00217DE6">
        <w:rPr>
          <w:rFonts w:ascii="Times New Roman" w:hAnsi="Times New Roman" w:cs="Times New Roman"/>
          <w:lang w:val="es-CO" w:eastAsia="ja-JP"/>
        </w:rPr>
        <w:t xml:space="preserve"> </w:t>
      </w:r>
      <w:r w:rsidRPr="00217DE6">
        <w:rPr>
          <w:rFonts w:ascii="Times New Roman" w:hAnsi="Times New Roman" w:cs="Times New Roman"/>
          <w:lang w:val="es-CO" w:eastAsia="ja-JP"/>
        </w:rPr>
        <w:t>usando relaciones y funciones trigonométricas.</w:t>
      </w:r>
    </w:p>
    <w:p w14:paraId="0663E017" w14:textId="227DE985" w:rsidR="00315157" w:rsidRPr="00315157" w:rsidRDefault="00315157" w:rsidP="0031515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15157">
        <w:rPr>
          <w:rFonts w:ascii="Times New Roman" w:hAnsi="Times New Roman" w:cs="Times New Roman"/>
          <w:lang w:val="es-CO" w:eastAsia="ja-JP"/>
        </w:rPr>
        <w:t>Uso argumentos geométricos para resolver y formular</w:t>
      </w:r>
      <w:r w:rsidRPr="00315157">
        <w:rPr>
          <w:rFonts w:ascii="Times New Roman" w:hAnsi="Times New Roman" w:cs="Times New Roman"/>
          <w:lang w:val="es-CO" w:eastAsia="ja-JP"/>
        </w:rPr>
        <w:t xml:space="preserve"> </w:t>
      </w:r>
      <w:r w:rsidRPr="00315157">
        <w:rPr>
          <w:rFonts w:ascii="Times New Roman" w:hAnsi="Times New Roman" w:cs="Times New Roman"/>
          <w:lang w:val="es-CO" w:eastAsia="ja-JP"/>
        </w:rPr>
        <w:t>problemas en contextos matemáticos y en otras ciencias.</w:t>
      </w:r>
    </w:p>
    <w:p w14:paraId="40987487" w14:textId="77777777" w:rsidR="00315157" w:rsidRDefault="00315157" w:rsidP="00D82497">
      <w:pPr>
        <w:rPr>
          <w:rFonts w:ascii="Times New Roman" w:hAnsi="Times New Roman" w:cs="Times New Roman"/>
          <w:b/>
        </w:rPr>
      </w:pPr>
    </w:p>
    <w:p w14:paraId="6D113FE2" w14:textId="4C747625" w:rsidR="00217DE6" w:rsidRDefault="00015A05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Pensamiento </w:t>
      </w:r>
      <w:proofErr w:type="spellStart"/>
      <w:r>
        <w:rPr>
          <w:rFonts w:ascii="Times New Roman" w:hAnsi="Times New Roman" w:cs="Times New Roman"/>
          <w:b/>
        </w:rPr>
        <w:t>variacional</w:t>
      </w:r>
      <w:proofErr w:type="spellEnd"/>
      <w:r>
        <w:rPr>
          <w:rFonts w:ascii="Times New Roman" w:hAnsi="Times New Roman" w:cs="Times New Roman"/>
          <w:b/>
        </w:rPr>
        <w:t xml:space="preserve"> y sistemas algebraicas y analíticos</w:t>
      </w:r>
    </w:p>
    <w:p w14:paraId="40F5A0B5" w14:textId="7BAF8BAF" w:rsidR="00217DE6" w:rsidRPr="00015A05" w:rsidRDefault="00015A05" w:rsidP="00015A05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015A05">
        <w:rPr>
          <w:rFonts w:ascii="Times New Roman" w:hAnsi="Times New Roman" w:cs="Times New Roman"/>
          <w:lang w:val="es-CO" w:eastAsia="ja-JP"/>
        </w:rPr>
        <w:t>Modelo situaciones de variación</w:t>
      </w:r>
      <w:r w:rsidRPr="00015A05">
        <w:rPr>
          <w:rFonts w:ascii="Times New Roman" w:hAnsi="Times New Roman" w:cs="Times New Roman"/>
          <w:lang w:val="es-CO" w:eastAsia="ja-JP"/>
        </w:rPr>
        <w:t xml:space="preserve"> </w:t>
      </w:r>
      <w:r w:rsidRPr="00015A05">
        <w:rPr>
          <w:rFonts w:ascii="Times New Roman" w:hAnsi="Times New Roman" w:cs="Times New Roman"/>
          <w:lang w:val="es-CO" w:eastAsia="ja-JP"/>
        </w:rPr>
        <w:t>periódica con funciones trigonométricas</w:t>
      </w:r>
      <w:r w:rsidRPr="00015A05">
        <w:rPr>
          <w:rFonts w:ascii="Times New Roman" w:hAnsi="Times New Roman" w:cs="Times New Roman"/>
          <w:lang w:val="es-CO" w:eastAsia="ja-JP"/>
        </w:rPr>
        <w:t xml:space="preserve"> </w:t>
      </w:r>
      <w:r w:rsidRPr="00015A05">
        <w:rPr>
          <w:rFonts w:ascii="Times New Roman" w:hAnsi="Times New Roman" w:cs="Times New Roman"/>
          <w:lang w:val="es-CO" w:eastAsia="ja-JP"/>
        </w:rPr>
        <w:t>e interpreto y utilizo sus</w:t>
      </w:r>
      <w:r w:rsidRPr="00015A05">
        <w:rPr>
          <w:rFonts w:ascii="Times New Roman" w:hAnsi="Times New Roman" w:cs="Times New Roman"/>
          <w:lang w:val="es-CO" w:eastAsia="ja-JP"/>
        </w:rPr>
        <w:t xml:space="preserve"> </w:t>
      </w:r>
      <w:r w:rsidRPr="00015A05">
        <w:rPr>
          <w:rFonts w:ascii="Times New Roman" w:hAnsi="Times New Roman" w:cs="Times New Roman"/>
          <w:lang w:val="es-CO" w:eastAsia="ja-JP"/>
        </w:rPr>
        <w:t>derivadas.</w:t>
      </w:r>
    </w:p>
    <w:p w14:paraId="2AE549BA" w14:textId="77777777" w:rsidR="00015A05" w:rsidRDefault="00015A05" w:rsidP="00D82497">
      <w:pPr>
        <w:rPr>
          <w:rFonts w:ascii="Times New Roman" w:hAnsi="Times New Roman" w:cs="Times New Roman"/>
          <w:b/>
        </w:rPr>
      </w:pPr>
    </w:p>
    <w:p w14:paraId="39720583" w14:textId="77777777" w:rsidR="00315157" w:rsidRDefault="00315157" w:rsidP="00D82497">
      <w:pPr>
        <w:rPr>
          <w:rFonts w:ascii="Times New Roman" w:hAnsi="Times New Roman" w:cs="Times New Roman"/>
          <w:b/>
        </w:rPr>
      </w:pPr>
    </w:p>
    <w:p w14:paraId="664A5664" w14:textId="4CE1386F" w:rsidR="00315157" w:rsidRDefault="00315157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Objetivos competenciales</w:t>
      </w:r>
    </w:p>
    <w:p w14:paraId="3738DD03" w14:textId="21DCADCE" w:rsidR="0002446C" w:rsidRPr="00AE239F" w:rsidRDefault="0002446C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</w:t>
      </w:r>
      <w:r w:rsidR="00983E13">
        <w:rPr>
          <w:rFonts w:ascii="Times New Roman" w:hAnsi="Times New Roman" w:cs="Times New Roman"/>
          <w:lang w:val="es-CO"/>
        </w:rPr>
        <w:t>r</w:t>
      </w:r>
      <w:r w:rsidRPr="00AE239F">
        <w:rPr>
          <w:rFonts w:ascii="Times New Roman" w:hAnsi="Times New Roman" w:cs="Times New Roman"/>
          <w:lang w:val="es-419"/>
        </w:rPr>
        <w:t xml:space="preserve"> contextos en los que aparece de manera natural la noción de ángulo</w:t>
      </w:r>
    </w:p>
    <w:p w14:paraId="43CE7A53" w14:textId="755CD9DE" w:rsidR="00AE239F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</w:t>
      </w:r>
      <w:r w:rsidR="00983E13">
        <w:rPr>
          <w:rFonts w:ascii="Times New Roman" w:hAnsi="Times New Roman" w:cs="Times New Roman"/>
        </w:rPr>
        <w:t>r</w:t>
      </w:r>
      <w:r w:rsidR="0002446C" w:rsidRPr="00AE239F">
        <w:rPr>
          <w:rFonts w:ascii="Times New Roman" w:hAnsi="Times New Roman" w:cs="Times New Roman"/>
        </w:rPr>
        <w:t xml:space="preserve"> el concepto de</w:t>
      </w:r>
      <w:r w:rsidR="000223C6" w:rsidRPr="00AE239F">
        <w:rPr>
          <w:rFonts w:ascii="Times New Roman" w:hAnsi="Times New Roman" w:cs="Times New Roman"/>
          <w:lang w:val="es-419"/>
        </w:rPr>
        <w:t xml:space="preserve"> grado sexagesimal y </w:t>
      </w:r>
      <w:r w:rsidR="000223C6" w:rsidRPr="00AE239F">
        <w:rPr>
          <w:rFonts w:ascii="Times New Roman" w:hAnsi="Times New Roman" w:cs="Times New Roman"/>
        </w:rPr>
        <w:t>radián y las conversiones entre ellos.</w:t>
      </w:r>
    </w:p>
    <w:p w14:paraId="10C21A5B" w14:textId="0A2D845B" w:rsidR="0002446C" w:rsidRPr="00AE239F" w:rsidRDefault="00AE239F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AE239F">
        <w:rPr>
          <w:rFonts w:ascii="Times New Roman" w:hAnsi="Times New Roman" w:cs="Times New Roman"/>
        </w:rPr>
        <w:t>Conoce</w:t>
      </w:r>
      <w:r w:rsidR="00983E13">
        <w:rPr>
          <w:rFonts w:ascii="Times New Roman" w:hAnsi="Times New Roman" w:cs="Times New Roman"/>
        </w:rPr>
        <w:t>r</w:t>
      </w:r>
      <w:r w:rsidRPr="00AE239F">
        <w:rPr>
          <w:rFonts w:ascii="Times New Roman" w:hAnsi="Times New Roman" w:cs="Times New Roman"/>
        </w:rPr>
        <w:t xml:space="preserve"> la notación de los ángulos en radianes y su conversión al sistema sexagesimal.</w:t>
      </w:r>
    </w:p>
    <w:p w14:paraId="28D94967" w14:textId="0F3B3BB4" w:rsidR="000223C6" w:rsidRPr="00AE239F" w:rsidRDefault="000223C6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</w:t>
      </w:r>
      <w:r w:rsidR="00983E13">
        <w:rPr>
          <w:rFonts w:ascii="Times New Roman" w:hAnsi="Times New Roman" w:cs="Times New Roman"/>
          <w:lang w:val="es-CO"/>
        </w:rPr>
        <w:t>r</w:t>
      </w:r>
      <w:r w:rsidRPr="00AE239F">
        <w:rPr>
          <w:rFonts w:ascii="Times New Roman" w:hAnsi="Times New Roman" w:cs="Times New Roman"/>
          <w:lang w:val="es-419"/>
        </w:rPr>
        <w:t xml:space="preserve"> ángulos especiales</w:t>
      </w:r>
      <w:r w:rsidRPr="00AE239F">
        <w:rPr>
          <w:rFonts w:ascii="Times New Roman" w:hAnsi="Times New Roman" w:cs="Times New Roman"/>
        </w:rPr>
        <w:t xml:space="preserve"> y la </w:t>
      </w:r>
      <w:r w:rsidR="0042716F" w:rsidRPr="00AE239F">
        <w:rPr>
          <w:rFonts w:ascii="Times New Roman" w:hAnsi="Times New Roman" w:cs="Times New Roman"/>
        </w:rPr>
        <w:t>terminología</w:t>
      </w:r>
      <w:r w:rsidRPr="00AE239F">
        <w:rPr>
          <w:rFonts w:ascii="Times New Roman" w:hAnsi="Times New Roman" w:cs="Times New Roman"/>
          <w:lang w:val="es-419"/>
        </w:rPr>
        <w:t xml:space="preserve"> asociada a los mismos</w:t>
      </w:r>
      <w:r w:rsidR="0042716F" w:rsidRPr="00AE239F">
        <w:rPr>
          <w:rFonts w:ascii="Times New Roman" w:hAnsi="Times New Roman" w:cs="Times New Roman"/>
          <w:lang w:val="es-419"/>
        </w:rPr>
        <w:t>.</w:t>
      </w:r>
    </w:p>
    <w:p w14:paraId="403C2DBE" w14:textId="6E6E150C" w:rsidR="00F006D5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Calcula</w:t>
      </w:r>
      <w:r w:rsidR="00983E13">
        <w:rPr>
          <w:rFonts w:ascii="Times New Roman" w:hAnsi="Times New Roman" w:cs="Times New Roman"/>
          <w:lang w:val="es-CO"/>
        </w:rPr>
        <w:t>r</w:t>
      </w:r>
      <w:r w:rsidR="0042716F" w:rsidRPr="00AE239F">
        <w:rPr>
          <w:rFonts w:ascii="Times New Roman" w:hAnsi="Times New Roman" w:cs="Times New Roman"/>
          <w:lang w:val="es-419"/>
        </w:rPr>
        <w:t xml:space="preserve"> longitudes de arco y áreas de sectores circulares para triángulos centrales </w:t>
      </w:r>
      <w:r w:rsidR="00F006D5" w:rsidRPr="00AE239F">
        <w:rPr>
          <w:rFonts w:ascii="Times New Roman" w:hAnsi="Times New Roman" w:cs="Times New Roman"/>
          <w:lang w:val="es-419"/>
        </w:rPr>
        <w:t>inscritos en la circunferencia</w:t>
      </w:r>
    </w:p>
    <w:p w14:paraId="36FDEDBA" w14:textId="3DE505FB" w:rsidR="0002446C" w:rsidRPr="00AE239F" w:rsidRDefault="0002446C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</w:t>
      </w:r>
      <w:r w:rsidR="00983E13">
        <w:rPr>
          <w:rFonts w:ascii="Times New Roman" w:hAnsi="Times New Roman" w:cs="Times New Roman"/>
          <w:lang w:val="es-CO"/>
        </w:rPr>
        <w:t>r</w:t>
      </w:r>
      <w:r w:rsidR="00F006D5" w:rsidRPr="00AE239F">
        <w:rPr>
          <w:rFonts w:ascii="Times New Roman" w:hAnsi="Times New Roman" w:cs="Times New Roman"/>
          <w:lang w:val="es-419"/>
        </w:rPr>
        <w:t xml:space="preserve"> la ubicación estándar de ángulos sexagesimales de</w:t>
      </w:r>
      <w:r w:rsidR="00983E13">
        <w:rPr>
          <w:rFonts w:ascii="Times New Roman" w:hAnsi="Times New Roman" w:cs="Times New Roman"/>
          <w:lang w:val="es-CO"/>
        </w:rPr>
        <w:t xml:space="preserve"> 30°, 45°, 60° y 90°</w:t>
      </w:r>
      <w:r w:rsidRPr="00AE239F">
        <w:rPr>
          <w:rFonts w:ascii="Times New Roman" w:hAnsi="Times New Roman" w:cs="Times New Roman"/>
        </w:rPr>
        <w:t>.</w:t>
      </w:r>
    </w:p>
    <w:p w14:paraId="5FBFFD00" w14:textId="77777777" w:rsidR="00DA1D0D" w:rsidRDefault="00DA1D0D" w:rsidP="00AA1261">
      <w:pPr>
        <w:rPr>
          <w:rFonts w:ascii="Times New Roman" w:hAnsi="Times New Roman" w:cs="Times New Roman"/>
        </w:rPr>
      </w:pPr>
      <w:bookmarkStart w:id="0" w:name="_GoBack"/>
      <w:bookmarkEnd w:id="0"/>
    </w:p>
    <w:p w14:paraId="15186C20" w14:textId="523D3787" w:rsidR="00D82497" w:rsidRPr="006607A0" w:rsidRDefault="00BD0390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419"/>
        </w:rPr>
        <w:t>E</w:t>
      </w:r>
      <w:proofErr w:type="spellStart"/>
      <w:r w:rsidR="009B0F0B" w:rsidRPr="006607A0">
        <w:rPr>
          <w:rFonts w:ascii="Times New Roman" w:hAnsi="Times New Roman" w:cs="Times New Roman"/>
          <w:b/>
        </w:rPr>
        <w:t>strategia</w:t>
      </w:r>
      <w:proofErr w:type="spellEnd"/>
      <w:r w:rsidR="009B0F0B" w:rsidRPr="006607A0">
        <w:rPr>
          <w:rFonts w:ascii="Times New Roman" w:hAnsi="Times New Roman" w:cs="Times New Roman"/>
          <w:b/>
        </w:rPr>
        <w:t xml:space="preserve"> didáctica</w:t>
      </w:r>
    </w:p>
    <w:p w14:paraId="5385874F" w14:textId="77777777" w:rsidR="009E29DF" w:rsidRPr="006607A0" w:rsidRDefault="009E29DF" w:rsidP="006607A0">
      <w:pPr>
        <w:rPr>
          <w:rFonts w:ascii="Times New Roman" w:hAnsi="Times New Roman" w:cs="Times New Roman"/>
        </w:rPr>
      </w:pPr>
    </w:p>
    <w:p w14:paraId="5EF0E098" w14:textId="77777777" w:rsidR="00D4238B" w:rsidRDefault="00D4238B" w:rsidP="00D4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tránsitos por los niveles de complejidad presentes en los diferentes niveles de la educación básica y media se hacen patentes al identificar cómo se hacen robustas ideas que aparecen desde preescolar, como son las formas geométricas.</w:t>
      </w:r>
    </w:p>
    <w:p w14:paraId="59E5198F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451263D5" w14:textId="250F81D5" w:rsidR="00D4238B" w:rsidRPr="00C15F17" w:rsidRDefault="00D4238B" w:rsidP="00D4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En particular, la trigonometría permite un vínculo entre la geometría, el álgebra, la proporcional</w:t>
      </w:r>
      <w:r w:rsidR="00EA0026">
        <w:rPr>
          <w:rFonts w:ascii="Times New Roman" w:hAnsi="Times New Roman" w:cs="Times New Roman"/>
          <w:lang w:val="es-419"/>
        </w:rPr>
        <w:t>idad y la variación muy potente</w:t>
      </w:r>
      <w:r>
        <w:rPr>
          <w:rFonts w:ascii="Times New Roman" w:hAnsi="Times New Roman" w:cs="Times New Roman"/>
          <w:lang w:val="es-419"/>
        </w:rPr>
        <w:t xml:space="preserve"> para generar desarrollo de pensamiento complejo en los </w:t>
      </w:r>
      <w:r w:rsidRPr="001A2094">
        <w:rPr>
          <w:rFonts w:ascii="Times New Roman" w:hAnsi="Times New Roman" w:cs="Times New Roman"/>
        </w:rPr>
        <w:t>cinco tipos de pensamiento</w:t>
      </w:r>
      <w:r>
        <w:rPr>
          <w:rFonts w:ascii="Times New Roman" w:hAnsi="Times New Roman" w:cs="Times New Roman"/>
          <w:lang w:val="es-419"/>
        </w:rPr>
        <w:t>, pero particularmen</w:t>
      </w:r>
      <w:r w:rsidR="006E0A69">
        <w:rPr>
          <w:rFonts w:ascii="Times New Roman" w:hAnsi="Times New Roman" w:cs="Times New Roman"/>
          <w:lang w:val="es-419"/>
        </w:rPr>
        <w:t>te</w:t>
      </w:r>
      <w:r>
        <w:rPr>
          <w:rFonts w:ascii="Times New Roman" w:hAnsi="Times New Roman" w:cs="Times New Roman"/>
          <w:lang w:val="es-419"/>
        </w:rPr>
        <w:t xml:space="preserve"> en las conexiones entre </w:t>
      </w:r>
      <w:r>
        <w:rPr>
          <w:rFonts w:ascii="Times New Roman" w:hAnsi="Times New Roman" w:cs="Times New Roman"/>
        </w:rPr>
        <w:t xml:space="preserve">el numérico, </w:t>
      </w:r>
      <w:r w:rsidRPr="00C15F17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espacial, el métrico o de medida </w:t>
      </w:r>
      <w:r w:rsidRPr="00C15F17">
        <w:rPr>
          <w:rFonts w:ascii="Times New Roman" w:hAnsi="Times New Roman" w:cs="Times New Roman"/>
        </w:rPr>
        <w:t>y el variacional.</w:t>
      </w:r>
    </w:p>
    <w:p w14:paraId="6D8CB6E5" w14:textId="77777777" w:rsidR="00D4238B" w:rsidRPr="00A90791" w:rsidRDefault="00D4238B" w:rsidP="00D4238B">
      <w:pPr>
        <w:rPr>
          <w:rFonts w:ascii="Times New Roman" w:hAnsi="Times New Roman" w:cs="Times New Roman"/>
          <w:lang w:val="es-419"/>
        </w:rPr>
      </w:pPr>
    </w:p>
    <w:p w14:paraId="4A516B33" w14:textId="77777777" w:rsidR="00D4238B" w:rsidRDefault="00D4238B" w:rsidP="00D4238B">
      <w:pPr>
        <w:rPr>
          <w:rFonts w:ascii="Times New Roman" w:hAnsi="Times New Roman" w:cs="Times New Roman"/>
        </w:rPr>
      </w:pPr>
      <w:r w:rsidRPr="00CC2D61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la Educación Media, es decir para </w:t>
      </w:r>
      <w:proofErr w:type="gramStart"/>
      <w:r>
        <w:rPr>
          <w:rFonts w:ascii="Times New Roman" w:hAnsi="Times New Roman" w:cs="Times New Roman"/>
        </w:rPr>
        <w:t>los grados</w:t>
      </w:r>
      <w:proofErr w:type="gramEnd"/>
      <w:r>
        <w:rPr>
          <w:rFonts w:ascii="Times New Roman" w:hAnsi="Times New Roman" w:cs="Times New Roman"/>
        </w:rPr>
        <w:t xml:space="preserve"> 10º y 11º, el énfasis se encuentra en procesos de modelación, la comunicación y el razonamiento de manera que aparezcan procesos </w:t>
      </w:r>
      <w:proofErr w:type="spellStart"/>
      <w:r>
        <w:rPr>
          <w:rFonts w:ascii="Times New Roman" w:hAnsi="Times New Roman" w:cs="Times New Roman"/>
        </w:rPr>
        <w:t>multipensamiento</w:t>
      </w:r>
      <w:proofErr w:type="spellEnd"/>
      <w:r>
        <w:rPr>
          <w:rFonts w:ascii="Times New Roman" w:hAnsi="Times New Roman" w:cs="Times New Roman"/>
        </w:rPr>
        <w:t xml:space="preserve"> en contextos</w:t>
      </w:r>
      <w:r>
        <w:rPr>
          <w:rFonts w:ascii="Times New Roman" w:hAnsi="Times New Roman" w:cs="Times New Roman"/>
          <w:lang w:val="es-419"/>
        </w:rPr>
        <w:t xml:space="preserve"> </w:t>
      </w:r>
      <w:r w:rsidRPr="007E61A1">
        <w:rPr>
          <w:rFonts w:ascii="Times New Roman" w:hAnsi="Times New Roman" w:cs="Times New Roman"/>
        </w:rPr>
        <w:t>inmediato</w:t>
      </w:r>
      <w:r>
        <w:rPr>
          <w:rFonts w:ascii="Times New Roman" w:hAnsi="Times New Roman" w:cs="Times New Roman"/>
          <w:lang w:val="es-419"/>
        </w:rPr>
        <w:t xml:space="preserve">s, </w:t>
      </w:r>
      <w:r>
        <w:rPr>
          <w:rFonts w:ascii="Times New Roman" w:hAnsi="Times New Roman" w:cs="Times New Roman"/>
        </w:rPr>
        <w:t xml:space="preserve">escolares y </w:t>
      </w:r>
      <w:r w:rsidRPr="00657020">
        <w:rPr>
          <w:rFonts w:ascii="Times New Roman" w:hAnsi="Times New Roman" w:cs="Times New Roman"/>
        </w:rPr>
        <w:t>extraescolar</w:t>
      </w:r>
      <w:r>
        <w:rPr>
          <w:rFonts w:ascii="Times New Roman" w:hAnsi="Times New Roman" w:cs="Times New Roman"/>
          <w:lang w:val="es-419"/>
        </w:rPr>
        <w:t>es</w:t>
      </w:r>
      <w:r>
        <w:rPr>
          <w:rFonts w:ascii="Times New Roman" w:hAnsi="Times New Roman" w:cs="Times New Roman"/>
        </w:rPr>
        <w:t>.</w:t>
      </w:r>
    </w:p>
    <w:p w14:paraId="308A4EAF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44F94A2B" w14:textId="7DDB4566" w:rsidR="00D4238B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secuencia está estru</w:t>
      </w:r>
      <w:r w:rsidR="00EA0026">
        <w:rPr>
          <w:rFonts w:ascii="Times New Roman" w:hAnsi="Times New Roman" w:cs="Times New Roman"/>
          <w:lang w:val="es-419"/>
        </w:rPr>
        <w:t xml:space="preserve">cturada de manera que el </w:t>
      </w:r>
      <w:r w:rsidR="00EA0026">
        <w:rPr>
          <w:rFonts w:ascii="Times New Roman" w:hAnsi="Times New Roman" w:cs="Times New Roman"/>
          <w:lang w:val="es-CO"/>
        </w:rPr>
        <w:t>docente</w:t>
      </w:r>
      <w:r>
        <w:rPr>
          <w:rFonts w:ascii="Times New Roman" w:hAnsi="Times New Roman" w:cs="Times New Roman"/>
          <w:lang w:val="es-419"/>
        </w:rPr>
        <w:t>, según su criterio, expectativas y nivel de sus estudiantes pueda decidir hacer énfasis en tres posibles aspectos:</w:t>
      </w:r>
    </w:p>
    <w:p w14:paraId="2A9F2F1C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</w:p>
    <w:p w14:paraId="37DF16B2" w14:textId="77777777" w:rsidR="00D4238B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C36478">
        <w:rPr>
          <w:rFonts w:ascii="Times New Roman" w:hAnsi="Times New Roman" w:cs="Times New Roman"/>
          <w:lang w:val="es-419"/>
        </w:rPr>
        <w:t>La presencia y aplicabilidad de la trigonometría en contextos de la vida diaria</w:t>
      </w:r>
      <w:r>
        <w:rPr>
          <w:rFonts w:ascii="Times New Roman" w:hAnsi="Times New Roman" w:cs="Times New Roman"/>
          <w:lang w:val="es-419"/>
        </w:rPr>
        <w:t>.</w:t>
      </w:r>
    </w:p>
    <w:p w14:paraId="0476761F" w14:textId="77777777" w:rsidR="00D4238B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argumentación, el razonamiento deductivo y la demostración matemática.</w:t>
      </w:r>
    </w:p>
    <w:p w14:paraId="4F9E335D" w14:textId="77777777" w:rsidR="00D4238B" w:rsidRPr="00C36478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>La anticipación de razones, funciones e identidades trigonométricas.</w:t>
      </w:r>
    </w:p>
    <w:p w14:paraId="03256828" w14:textId="77777777" w:rsidR="00D4238B" w:rsidRPr="00CC2D61" w:rsidRDefault="00D4238B" w:rsidP="00D4238B">
      <w:pPr>
        <w:rPr>
          <w:rFonts w:ascii="Times New Roman" w:hAnsi="Times New Roman" w:cs="Times New Roman"/>
        </w:rPr>
      </w:pPr>
    </w:p>
    <w:p w14:paraId="4D197330" w14:textId="77777777" w:rsidR="00D4238B" w:rsidRPr="00657020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Por ello, a lo largo de la temática “Ángulos y triángulos”, se tratan los aspectos anteriores, de manera que la complejidad se asocia tanto al contexto de representación, como al de aplicación y razonamiento.</w:t>
      </w:r>
    </w:p>
    <w:p w14:paraId="6464DC2B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0C5F4566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Es importante que los estudiantes puedan desarrollar su pensamiento matemático, </w:t>
      </w:r>
      <w:r>
        <w:rPr>
          <w:rFonts w:ascii="Times New Roman" w:hAnsi="Times New Roman" w:cs="Times New Roman"/>
        </w:rPr>
        <w:t xml:space="preserve">formular y resolver problemas, </w:t>
      </w:r>
      <w:r w:rsidRPr="00AB4CDF">
        <w:rPr>
          <w:rFonts w:ascii="Times New Roman" w:hAnsi="Times New Roman" w:cs="Times New Roman"/>
        </w:rPr>
        <w:t>modelar proce</w:t>
      </w:r>
      <w:r>
        <w:rPr>
          <w:rFonts w:ascii="Times New Roman" w:hAnsi="Times New Roman" w:cs="Times New Roman"/>
        </w:rPr>
        <w:t xml:space="preserve">sos y fenómenos de la realidad, </w:t>
      </w:r>
      <w:r w:rsidRPr="00AB4CDF">
        <w:rPr>
          <w:rFonts w:ascii="Times New Roman" w:hAnsi="Times New Roman" w:cs="Times New Roman"/>
        </w:rPr>
        <w:t>comunic</w:t>
      </w:r>
      <w:r>
        <w:rPr>
          <w:rFonts w:ascii="Times New Roman" w:hAnsi="Times New Roman" w:cs="Times New Roman"/>
        </w:rPr>
        <w:t>ar, razonar, m</w:t>
      </w:r>
      <w:r>
        <w:rPr>
          <w:rFonts w:ascii="Times New Roman" w:hAnsi="Times New Roman" w:cs="Times New Roman"/>
          <w:lang w:val="es-419"/>
        </w:rPr>
        <w:t xml:space="preserve">ás que solamente dedicarse a </w:t>
      </w:r>
      <w:r w:rsidRPr="00AB4CDF">
        <w:rPr>
          <w:rFonts w:ascii="Times New Roman" w:hAnsi="Times New Roman" w:cs="Times New Roman"/>
        </w:rPr>
        <w:t>ejercitar procedimientos y algoritmos.</w:t>
      </w:r>
      <w:r>
        <w:rPr>
          <w:rFonts w:ascii="Times New Roman" w:hAnsi="Times New Roman" w:cs="Times New Roman"/>
          <w:lang w:val="es-419"/>
        </w:rPr>
        <w:t xml:space="preserve"> Por ello, no se aconseja presentar los cálculos como meros algoritmos sin significado, o mediante algoritmias o mecanotécnicas que si bien pueden ser rápidas, no generan comprensión ni competencias matemáticas estables.</w:t>
      </w:r>
    </w:p>
    <w:p w14:paraId="3DF6237C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</w:p>
    <w:p w14:paraId="26BC2630" w14:textId="77777777" w:rsidR="00D4238B" w:rsidRPr="00300ABD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 importante que los estudiantes puedan notar que los ángulos varían de manera continua y que pueden expresarlos en cualquiera de los sistemas de representación, bien sea el sistema centesimal, sexagesimal o circular.</w:t>
      </w:r>
    </w:p>
    <w:p w14:paraId="1DF7E6A3" w14:textId="77777777" w:rsidR="00804E03" w:rsidRDefault="00804E03" w:rsidP="00804E03">
      <w:pPr>
        <w:rPr>
          <w:rFonts w:ascii="Times New Roman" w:hAnsi="Times New Roman" w:cs="Times New Roman"/>
        </w:rPr>
      </w:pPr>
    </w:p>
    <w:p w14:paraId="66636E98" w14:textId="22D44E7E" w:rsidR="00A90345" w:rsidRDefault="006E0A69" w:rsidP="00804E03">
      <w:pPr>
        <w:rPr>
          <w:rFonts w:ascii="Times New Roman" w:hAnsi="Times New Roman" w:cs="Times New Roman"/>
        </w:rPr>
      </w:pPr>
      <w:r w:rsidRPr="006E0A69">
        <w:rPr>
          <w:rFonts w:ascii="Times New Roman" w:hAnsi="Times New Roman" w:cs="Times New Roman"/>
        </w:rPr>
        <w:t xml:space="preserve">Por último, las diferentes propuestas, tanto conceptuales como de carácter práctico, permiten adaptar </w:t>
      </w:r>
      <w:r w:rsidR="00B017F9">
        <w:rPr>
          <w:rFonts w:ascii="Times New Roman" w:hAnsi="Times New Roman" w:cs="Times New Roman"/>
          <w:lang w:val="es-419"/>
        </w:rPr>
        <w:t>las propuestas según las necesidades del profesor y de los estudiantes</w:t>
      </w:r>
      <w:r w:rsidRPr="006E0A69">
        <w:rPr>
          <w:rFonts w:ascii="Times New Roman" w:hAnsi="Times New Roman" w:cs="Times New Roman"/>
        </w:rPr>
        <w:t xml:space="preserve">. </w:t>
      </w:r>
      <w:r w:rsidR="00B017F9">
        <w:rPr>
          <w:rFonts w:ascii="Times New Roman" w:hAnsi="Times New Roman" w:cs="Times New Roman"/>
          <w:lang w:val="es-419"/>
        </w:rPr>
        <w:t>Los</w:t>
      </w:r>
      <w:r w:rsidRPr="006E0A69">
        <w:rPr>
          <w:rFonts w:ascii="Times New Roman" w:hAnsi="Times New Roman" w:cs="Times New Roman"/>
        </w:rPr>
        <w:t xml:space="preserve"> recursos </w:t>
      </w:r>
      <w:r w:rsidR="00B017F9">
        <w:rPr>
          <w:rFonts w:ascii="Times New Roman" w:hAnsi="Times New Roman" w:cs="Times New Roman"/>
          <w:lang w:val="es-419"/>
        </w:rPr>
        <w:t xml:space="preserve">procuran ser fundamentalmente </w:t>
      </w:r>
      <w:r w:rsidRPr="006E0A69">
        <w:rPr>
          <w:rFonts w:ascii="Times New Roman" w:hAnsi="Times New Roman" w:cs="Times New Roman"/>
        </w:rPr>
        <w:t xml:space="preserve">visuales, </w:t>
      </w:r>
      <w:r w:rsidR="00B017F9">
        <w:rPr>
          <w:rFonts w:ascii="Times New Roman" w:hAnsi="Times New Roman" w:cs="Times New Roman"/>
          <w:lang w:val="es-419"/>
        </w:rPr>
        <w:t>para facilitar la</w:t>
      </w:r>
      <w:r w:rsidRPr="006E0A69">
        <w:rPr>
          <w:rFonts w:ascii="Times New Roman" w:hAnsi="Times New Roman" w:cs="Times New Roman"/>
        </w:rPr>
        <w:t xml:space="preserve"> comprensión de los conceptos</w:t>
      </w:r>
      <w:r w:rsidR="00A90345">
        <w:rPr>
          <w:rFonts w:ascii="Times New Roman" w:hAnsi="Times New Roman" w:cs="Times New Roman"/>
          <w:lang w:val="es-419"/>
        </w:rPr>
        <w:t>. Ello se logra variando complejidad desde</w:t>
      </w:r>
      <w:r w:rsidRPr="006E0A69">
        <w:rPr>
          <w:rFonts w:ascii="Times New Roman" w:hAnsi="Times New Roman" w:cs="Times New Roman"/>
        </w:rPr>
        <w:t xml:space="preserve"> animaciones, </w:t>
      </w:r>
      <w:r w:rsidR="00A90345">
        <w:rPr>
          <w:rFonts w:ascii="Times New Roman" w:hAnsi="Times New Roman" w:cs="Times New Roman"/>
          <w:lang w:val="es-419"/>
        </w:rPr>
        <w:t>pasando por</w:t>
      </w:r>
      <w:r w:rsidRPr="006E0A69">
        <w:rPr>
          <w:rFonts w:ascii="Times New Roman" w:hAnsi="Times New Roman" w:cs="Times New Roman"/>
        </w:rPr>
        <w:t xml:space="preserve"> actividades de cálculo</w:t>
      </w:r>
      <w:r w:rsidR="00A90345">
        <w:rPr>
          <w:rFonts w:ascii="Times New Roman" w:hAnsi="Times New Roman" w:cs="Times New Roman"/>
          <w:lang w:val="es-419"/>
        </w:rPr>
        <w:t xml:space="preserve"> y hasta procesos de demostración que en general causan a los estudiantes</w:t>
      </w:r>
      <w:r w:rsidR="00A90345">
        <w:rPr>
          <w:rFonts w:ascii="Times New Roman" w:hAnsi="Times New Roman" w:cs="Times New Roman"/>
        </w:rPr>
        <w:t xml:space="preserve"> </w:t>
      </w:r>
      <w:r w:rsidR="00A90345" w:rsidRPr="006E0A69">
        <w:rPr>
          <w:rFonts w:ascii="Times New Roman" w:hAnsi="Times New Roman" w:cs="Times New Roman"/>
        </w:rPr>
        <w:t>mayor</w:t>
      </w:r>
      <w:r w:rsidR="00B03CFA">
        <w:rPr>
          <w:rFonts w:ascii="Times New Roman" w:hAnsi="Times New Roman" w:cs="Times New Roman"/>
        </w:rPr>
        <w:t xml:space="preserve"> dificultad.</w:t>
      </w:r>
    </w:p>
    <w:p w14:paraId="22D14239" w14:textId="77777777" w:rsidR="00A90345" w:rsidRDefault="00A90345" w:rsidP="00804E03">
      <w:pPr>
        <w:rPr>
          <w:rFonts w:ascii="Times New Roman" w:hAnsi="Times New Roman" w:cs="Times New Roman"/>
        </w:rPr>
      </w:pPr>
    </w:p>
    <w:p w14:paraId="2F5F3888" w14:textId="54C5D15D" w:rsidR="00804E03" w:rsidRDefault="00B03CFA" w:rsidP="00804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Los estudiantes pueden aprender a su propio ritmo,</w:t>
      </w:r>
      <w:r w:rsidR="006E0A69" w:rsidRPr="006E0A69">
        <w:rPr>
          <w:rFonts w:ascii="Times New Roman" w:hAnsi="Times New Roman" w:cs="Times New Roman"/>
        </w:rPr>
        <w:t xml:space="preserve"> ya que </w:t>
      </w:r>
      <w:r>
        <w:rPr>
          <w:rFonts w:ascii="Times New Roman" w:hAnsi="Times New Roman" w:cs="Times New Roman"/>
          <w:lang w:val="es-419"/>
        </w:rPr>
        <w:t>los recursos</w:t>
      </w:r>
      <w:r w:rsidR="006E0A69" w:rsidRPr="006E0A69">
        <w:rPr>
          <w:rFonts w:ascii="Times New Roman" w:hAnsi="Times New Roman" w:cs="Times New Roman"/>
        </w:rPr>
        <w:t xml:space="preserve"> permiten hacer </w:t>
      </w:r>
      <w:r>
        <w:rPr>
          <w:rFonts w:ascii="Times New Roman" w:hAnsi="Times New Roman" w:cs="Times New Roman"/>
        </w:rPr>
        <w:t>variaciones y</w:t>
      </w:r>
      <w:r w:rsidR="006E0A69" w:rsidRPr="006E0A69">
        <w:rPr>
          <w:rFonts w:ascii="Times New Roman" w:hAnsi="Times New Roman" w:cs="Times New Roman"/>
        </w:rPr>
        <w:t xml:space="preserve"> ajustes, con diferentes niveles de dificultad y complejidad para atender del mejor modo posible a la diversidad del aula.</w:t>
      </w:r>
    </w:p>
    <w:p w14:paraId="44539624" w14:textId="77777777" w:rsidR="00983E13" w:rsidRDefault="00983E13" w:rsidP="00804E03">
      <w:pPr>
        <w:rPr>
          <w:rFonts w:ascii="Times New Roman" w:hAnsi="Times New Roman" w:cs="Times New Roman"/>
        </w:rPr>
      </w:pPr>
    </w:p>
    <w:p w14:paraId="55B3B25A" w14:textId="77777777" w:rsidR="00983E13" w:rsidRDefault="00983E13" w:rsidP="00804E03">
      <w:pPr>
        <w:rPr>
          <w:rFonts w:ascii="Times New Roman" w:hAnsi="Times New Roman" w:cs="Times New Roman"/>
        </w:rPr>
      </w:pP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2134"/>
        <w:gridCol w:w="3098"/>
      </w:tblGrid>
      <w:tr w:rsidR="00983E13" w:rsidRPr="00A02444" w14:paraId="56F05799" w14:textId="77777777" w:rsidTr="00013ED2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0DCE" w14:textId="77777777" w:rsidR="00983E13" w:rsidRPr="00A02444" w:rsidRDefault="00983E13" w:rsidP="00013E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DERECHOS BÁSICOS DE APRENDIZAJE EN AULAPLANETA</w:t>
            </w:r>
          </w:p>
        </w:tc>
      </w:tr>
      <w:tr w:rsidR="00983E13" w:rsidRPr="00A02444" w14:paraId="3388956B" w14:textId="77777777" w:rsidTr="00013ED2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7886" w14:textId="77777777" w:rsidR="00983E13" w:rsidRPr="00A02444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94C1" w14:textId="77777777" w:rsidR="00983E13" w:rsidRPr="00A02444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lang w:eastAsia="es-CO"/>
              </w:rPr>
              <w:t>RECURSOS AULAPLANETA</w:t>
            </w:r>
          </w:p>
        </w:tc>
      </w:tr>
      <w:tr w:rsidR="00983E13" w:rsidRPr="00A02444" w14:paraId="30EED25C" w14:textId="77777777" w:rsidTr="00013ED2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8F387" w14:textId="77777777" w:rsidR="00983E13" w:rsidRPr="00A02444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34AB9" w14:textId="77777777" w:rsidR="00983E13" w:rsidRPr="00A02444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7C64" w14:textId="77777777" w:rsidR="00983E13" w:rsidRPr="00A02444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lang w:eastAsia="es-CO"/>
              </w:rPr>
              <w:t>Descripción</w:t>
            </w:r>
          </w:p>
        </w:tc>
      </w:tr>
      <w:tr w:rsidR="00983E13" w:rsidRPr="00A02444" w14:paraId="108BC58F" w14:textId="77777777" w:rsidTr="00013ED2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8D894" w14:textId="77777777" w:rsidR="00983E13" w:rsidRPr="00726828" w:rsidRDefault="00983E13" w:rsidP="00013E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14</w:t>
            </w:r>
            <w:r w:rsidRPr="00A02444">
              <w:rPr>
                <w:rFonts w:ascii="Times New Roman" w:eastAsia="Times New Roman" w:hAnsi="Times New Roman" w:cs="Times New Roman"/>
                <w:lang w:eastAsia="es-CO"/>
              </w:rPr>
              <w:t xml:space="preserve">. </w:t>
            </w:r>
            <w:r w:rsidRPr="00726828">
              <w:rPr>
                <w:rFonts w:ascii="Times New Roman" w:eastAsia="Champagne&amp;Limousines-Bold" w:hAnsi="Times New Roman" w:cs="Times New Roman"/>
                <w:bCs/>
              </w:rPr>
              <w:t>Conoce las fórmulas para calcular áreas de superficie</w:t>
            </w:r>
            <w:r>
              <w:rPr>
                <w:rFonts w:ascii="Times New Roman" w:eastAsia="Champagne&amp;Limousines-Bold" w:hAnsi="Times New Roman" w:cs="Times New Roman"/>
                <w:bCs/>
              </w:rPr>
              <w:t>s</w:t>
            </w:r>
            <w:r w:rsidRPr="00726828">
              <w:rPr>
                <w:rFonts w:ascii="Times New Roman" w:eastAsia="Champagne&amp;Limousines-Bold" w:hAnsi="Times New Roman" w:cs="Times New Roman"/>
                <w:bCs/>
              </w:rPr>
              <w:t xml:space="preserve"> y volúmenes de cilindros y prismas.</w:t>
            </w:r>
          </w:p>
          <w:p w14:paraId="4F6998B4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23A9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El área de prismas y de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BDF3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Interactivo para explicar cómo calcular las áreas de prismas y pirámides.</w:t>
            </w:r>
          </w:p>
        </w:tc>
      </w:tr>
      <w:tr w:rsidR="00983E13" w:rsidRPr="00A02444" w14:paraId="45FBC35C" w14:textId="77777777" w:rsidTr="00013ED2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6ADDA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87929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 xml:space="preserve">El volumen del prisma y la pirámide y el principio de </w:t>
            </w:r>
            <w:proofErr w:type="spellStart"/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Cavalier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E221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 xml:space="preserve">Interactivo mediante el cual se explica el cálculo del volumen de </w:t>
            </w:r>
            <w:proofErr w:type="spellStart"/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prismas</w:t>
            </w:r>
            <w:proofErr w:type="spellEnd"/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 xml:space="preserve"> y pirámides.</w:t>
            </w:r>
          </w:p>
        </w:tc>
      </w:tr>
      <w:tr w:rsidR="00983E13" w:rsidRPr="00A02444" w14:paraId="37F03F0A" w14:textId="77777777" w:rsidTr="00013ED2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832D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F3E9F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Calcula el área y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el</w:t>
            </w: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 xml:space="preserve"> volumen de </w:t>
            </w:r>
            <w:proofErr w:type="spellStart"/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prismas</w:t>
            </w:r>
            <w:proofErr w:type="spellEnd"/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 xml:space="preserve"> y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3B77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Actividad para resolver situaciones problema que involucran áreas y volúmenes de prismas y pirámides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.</w:t>
            </w:r>
          </w:p>
        </w:tc>
      </w:tr>
      <w:tr w:rsidR="00983E13" w:rsidRPr="00A02444" w14:paraId="4A7493F4" w14:textId="77777777" w:rsidTr="00013ED2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F3163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652C5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 xml:space="preserve">Determina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el </w:t>
            </w: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área y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el</w:t>
            </w: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 xml:space="preserve"> volumen de 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2250F" w14:textId="77777777" w:rsidR="00983E13" w:rsidRPr="00A02444" w:rsidRDefault="00983E13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lang w:eastAsia="es-CO"/>
              </w:rPr>
              <w:t>Actividad para resolver ejercicios y situaciones que involucran área y volumen de pirámides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.</w:t>
            </w:r>
          </w:p>
        </w:tc>
      </w:tr>
    </w:tbl>
    <w:p w14:paraId="69CE0747" w14:textId="77777777" w:rsidR="00983E13" w:rsidRDefault="00983E13" w:rsidP="00804E03">
      <w:pPr>
        <w:rPr>
          <w:rFonts w:ascii="Times New Roman" w:hAnsi="Times New Roman" w:cs="Times New Roman"/>
        </w:rPr>
      </w:pPr>
    </w:p>
    <w:sectPr w:rsidR="00983E13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D5D"/>
    <w:multiLevelType w:val="hybridMultilevel"/>
    <w:tmpl w:val="1FAA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15A05"/>
    <w:rsid w:val="000223C6"/>
    <w:rsid w:val="0002446C"/>
    <w:rsid w:val="000B6608"/>
    <w:rsid w:val="000C1F82"/>
    <w:rsid w:val="00105F80"/>
    <w:rsid w:val="00184A43"/>
    <w:rsid w:val="001A07C8"/>
    <w:rsid w:val="001A2094"/>
    <w:rsid w:val="001A2928"/>
    <w:rsid w:val="001C0BAE"/>
    <w:rsid w:val="001D0E2E"/>
    <w:rsid w:val="001E403D"/>
    <w:rsid w:val="00217DE6"/>
    <w:rsid w:val="00290FA0"/>
    <w:rsid w:val="002D50E2"/>
    <w:rsid w:val="00300ABD"/>
    <w:rsid w:val="00315157"/>
    <w:rsid w:val="0035041E"/>
    <w:rsid w:val="003A19B2"/>
    <w:rsid w:val="003A3262"/>
    <w:rsid w:val="003A4925"/>
    <w:rsid w:val="003C5523"/>
    <w:rsid w:val="0042716F"/>
    <w:rsid w:val="00442E87"/>
    <w:rsid w:val="004662A2"/>
    <w:rsid w:val="004800E9"/>
    <w:rsid w:val="004E5301"/>
    <w:rsid w:val="00532E0A"/>
    <w:rsid w:val="005C2098"/>
    <w:rsid w:val="005D30EB"/>
    <w:rsid w:val="0061350F"/>
    <w:rsid w:val="006203A1"/>
    <w:rsid w:val="0065014F"/>
    <w:rsid w:val="00657020"/>
    <w:rsid w:val="006607A0"/>
    <w:rsid w:val="00676E11"/>
    <w:rsid w:val="006D3E09"/>
    <w:rsid w:val="006E0A69"/>
    <w:rsid w:val="006E1A88"/>
    <w:rsid w:val="006E74B7"/>
    <w:rsid w:val="006F7553"/>
    <w:rsid w:val="007446F9"/>
    <w:rsid w:val="00767B96"/>
    <w:rsid w:val="007806EC"/>
    <w:rsid w:val="00781AE6"/>
    <w:rsid w:val="007E1C7B"/>
    <w:rsid w:val="007E61A1"/>
    <w:rsid w:val="007F34F4"/>
    <w:rsid w:val="00803913"/>
    <w:rsid w:val="00804E03"/>
    <w:rsid w:val="00843431"/>
    <w:rsid w:val="008560A4"/>
    <w:rsid w:val="00861F8E"/>
    <w:rsid w:val="00911E47"/>
    <w:rsid w:val="0091713B"/>
    <w:rsid w:val="00933758"/>
    <w:rsid w:val="00952B2D"/>
    <w:rsid w:val="00983E13"/>
    <w:rsid w:val="009B0F0B"/>
    <w:rsid w:val="009E29DF"/>
    <w:rsid w:val="00A0637F"/>
    <w:rsid w:val="00A375F9"/>
    <w:rsid w:val="00A71CF7"/>
    <w:rsid w:val="00A90345"/>
    <w:rsid w:val="00A90791"/>
    <w:rsid w:val="00AA1261"/>
    <w:rsid w:val="00AB0113"/>
    <w:rsid w:val="00AB4CDF"/>
    <w:rsid w:val="00AE239F"/>
    <w:rsid w:val="00AF03E0"/>
    <w:rsid w:val="00B017F9"/>
    <w:rsid w:val="00B03CFA"/>
    <w:rsid w:val="00BC2944"/>
    <w:rsid w:val="00BC54CD"/>
    <w:rsid w:val="00BD0390"/>
    <w:rsid w:val="00BE655B"/>
    <w:rsid w:val="00BF2302"/>
    <w:rsid w:val="00BF285E"/>
    <w:rsid w:val="00C15F17"/>
    <w:rsid w:val="00C36478"/>
    <w:rsid w:val="00C74444"/>
    <w:rsid w:val="00CC2D61"/>
    <w:rsid w:val="00D016F5"/>
    <w:rsid w:val="00D24C9F"/>
    <w:rsid w:val="00D4238B"/>
    <w:rsid w:val="00D72BAC"/>
    <w:rsid w:val="00D82497"/>
    <w:rsid w:val="00DA1968"/>
    <w:rsid w:val="00DA1D0D"/>
    <w:rsid w:val="00DA4783"/>
    <w:rsid w:val="00DC3146"/>
    <w:rsid w:val="00E00D81"/>
    <w:rsid w:val="00E6431E"/>
    <w:rsid w:val="00EA0026"/>
    <w:rsid w:val="00F006D5"/>
    <w:rsid w:val="00F14990"/>
    <w:rsid w:val="00F55F50"/>
    <w:rsid w:val="00F70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12</cp:revision>
  <dcterms:created xsi:type="dcterms:W3CDTF">2015-03-30T02:40:00Z</dcterms:created>
  <dcterms:modified xsi:type="dcterms:W3CDTF">2016-05-13T22:53:00Z</dcterms:modified>
</cp:coreProperties>
</file>