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997A0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997A03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997A03">
        <w:rPr>
          <w:rFonts w:ascii="Times New Roman" w:hAnsi="Times New Roman" w:cs="Times New Roman"/>
          <w:b/>
          <w:lang w:val="es-ES_tradnl"/>
        </w:rPr>
        <w:t>M5A: Test - con imagen</w:t>
      </w:r>
    </w:p>
    <w:p w14:paraId="720D2C7B" w14:textId="77777777" w:rsidR="0045712C" w:rsidRPr="00997A03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997A03" w:rsidRDefault="00254FDB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231CD696" w:rsidR="00E61A4B" w:rsidRPr="00997A03" w:rsidRDefault="00B34595" w:rsidP="00CB02D2">
      <w:pPr>
        <w:rPr>
          <w:rFonts w:ascii="Times New Roman" w:hAnsi="Times New Roman" w:cs="Times New Roman"/>
          <w:lang w:val="es-ES_tradnl"/>
        </w:rPr>
      </w:pPr>
      <w:proofErr w:type="spellStart"/>
      <w:r w:rsidRPr="00997A03">
        <w:rPr>
          <w:rFonts w:ascii="Times New Roman" w:hAnsi="Times New Roman" w:cs="Times New Roman"/>
          <w:highlight w:val="yellow"/>
        </w:rPr>
        <w:t>GUION_MA_G10_02_CO</w:t>
      </w:r>
      <w:proofErr w:type="spellEnd"/>
    </w:p>
    <w:p w14:paraId="73C3E215" w14:textId="77777777" w:rsidR="006D02A8" w:rsidRPr="00997A03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997A0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997A0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997A03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997A03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997A03" w:rsidRDefault="00E14BD5" w:rsidP="00E14BD5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20B3B5AF" w:rsidR="00E14BD5" w:rsidRPr="00997A03" w:rsidRDefault="00D552C3" w:rsidP="00E14BD5">
      <w:pPr>
        <w:rPr>
          <w:rFonts w:ascii="Times New Roman" w:hAnsi="Times New Roman" w:cs="Times New Roman"/>
          <w:lang w:val="es-ES_tradnl"/>
        </w:rPr>
      </w:pPr>
      <w:proofErr w:type="spellStart"/>
      <w:r w:rsidRPr="00997A03">
        <w:rPr>
          <w:rFonts w:ascii="Times New Roman" w:hAnsi="Times New Roman" w:cs="Times New Roman"/>
          <w:color w:val="000000"/>
        </w:rPr>
        <w:t>Identifica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97A03">
        <w:rPr>
          <w:rFonts w:ascii="Times New Roman" w:hAnsi="Times New Roman" w:cs="Times New Roman"/>
          <w:color w:val="000000"/>
        </w:rPr>
        <w:t>ángulos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997A03">
        <w:rPr>
          <w:rFonts w:ascii="Times New Roman" w:hAnsi="Times New Roman" w:cs="Times New Roman"/>
          <w:color w:val="000000"/>
        </w:rPr>
        <w:t>elevación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97A03">
        <w:rPr>
          <w:rFonts w:ascii="Times New Roman" w:hAnsi="Times New Roman" w:cs="Times New Roman"/>
          <w:color w:val="000000"/>
        </w:rPr>
        <w:t>en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997A03">
        <w:rPr>
          <w:rFonts w:ascii="Times New Roman" w:hAnsi="Times New Roman" w:cs="Times New Roman"/>
          <w:color w:val="000000"/>
        </w:rPr>
        <w:t>cotidianidad</w:t>
      </w:r>
      <w:proofErr w:type="spellEnd"/>
    </w:p>
    <w:p w14:paraId="543E468C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="00AC7FAC" w:rsidRPr="00997A0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997A03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11D2729C" w:rsidR="000719EE" w:rsidRPr="00997A03" w:rsidRDefault="00997A03" w:rsidP="000719EE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lang w:val="es-ES_tradnl"/>
        </w:rPr>
        <w:t>Se proponen</w:t>
      </w:r>
      <w:r w:rsidR="00D552C3" w:rsidRPr="00997A03">
        <w:rPr>
          <w:rFonts w:ascii="Times New Roman" w:hAnsi="Times New Roman" w:cs="Times New Roman"/>
          <w:lang w:val="es-ES_tradnl"/>
        </w:rPr>
        <w:t xml:space="preserve"> situaciones de la cotidianidad, </w:t>
      </w:r>
      <w:r w:rsidRPr="00997A03">
        <w:rPr>
          <w:rFonts w:ascii="Times New Roman" w:hAnsi="Times New Roman" w:cs="Times New Roman"/>
          <w:lang w:val="es-ES_tradnl"/>
        </w:rPr>
        <w:t xml:space="preserve">en las cuales </w:t>
      </w:r>
      <w:r w:rsidR="00D552C3" w:rsidRPr="00997A03">
        <w:rPr>
          <w:rFonts w:ascii="Times New Roman" w:hAnsi="Times New Roman" w:cs="Times New Roman"/>
          <w:lang w:val="es-ES_tradnl"/>
        </w:rPr>
        <w:t xml:space="preserve">tomar la decisión respecto a nuestra posición </w:t>
      </w:r>
      <w:r w:rsidRPr="00997A03">
        <w:rPr>
          <w:rFonts w:ascii="Times New Roman" w:hAnsi="Times New Roman" w:cs="Times New Roman"/>
          <w:lang w:val="es-ES_tradnl"/>
        </w:rPr>
        <w:t>como observador</w:t>
      </w:r>
    </w:p>
    <w:p w14:paraId="5A70135C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2E1CA821" w:rsidR="000719EE" w:rsidRPr="00A46C4F" w:rsidRDefault="00A46C4F" w:rsidP="000719E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Ángulo, elevación</w:t>
      </w:r>
    </w:p>
    <w:p w14:paraId="4F4162B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C6AB8EE" w:rsidR="000719EE" w:rsidRPr="00997A03" w:rsidRDefault="00A46C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997A0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997A0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997A0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997A03" w14:paraId="3EF28718" w14:textId="77777777" w:rsidTr="00AC7496">
        <w:tc>
          <w:tcPr>
            <w:tcW w:w="1248" w:type="dxa"/>
          </w:tcPr>
          <w:p w14:paraId="0F71FD18" w14:textId="4CA29615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5454C1E" w:rsidR="005F4C68" w:rsidRPr="00997A03" w:rsidRDefault="00A46C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997A03" w14:paraId="424EB321" w14:textId="77777777" w:rsidTr="00AC7496">
        <w:tc>
          <w:tcPr>
            <w:tcW w:w="1248" w:type="dxa"/>
          </w:tcPr>
          <w:p w14:paraId="79357949" w14:textId="1F32B609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997A03" w:rsidRDefault="00AC7496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97A03" w14:paraId="3F4FCFF6" w14:textId="102574E5" w:rsidTr="00B92165">
        <w:tc>
          <w:tcPr>
            <w:tcW w:w="4536" w:type="dxa"/>
          </w:tcPr>
          <w:p w14:paraId="6FE44A92" w14:textId="06DD1B98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997A0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97A03" w14:paraId="1593AE9E" w14:textId="55DEF9CB" w:rsidTr="00B92165">
        <w:tc>
          <w:tcPr>
            <w:tcW w:w="4536" w:type="dxa"/>
          </w:tcPr>
          <w:p w14:paraId="73E9F5D1" w14:textId="6D86BA7E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E85E395" w:rsidR="002E4EE6" w:rsidRPr="00997A03" w:rsidRDefault="00A46C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97A03" w14:paraId="616BF0A9" w14:textId="36EE9EF1" w:rsidTr="00B92165">
        <w:tc>
          <w:tcPr>
            <w:tcW w:w="4536" w:type="dxa"/>
          </w:tcPr>
          <w:p w14:paraId="5D9EA602" w14:textId="143FA7BA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997A0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97A03" w14:paraId="0CEAED7C" w14:textId="6C732F50" w:rsidTr="00B92165">
        <w:tc>
          <w:tcPr>
            <w:tcW w:w="4536" w:type="dxa"/>
          </w:tcPr>
          <w:p w14:paraId="04FC76F0" w14:textId="081E1537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997A03" w:rsidRDefault="006F1FE3" w:rsidP="006F1FE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997A03" w14:paraId="49A62E4B" w14:textId="77777777" w:rsidTr="007B5078">
        <w:tc>
          <w:tcPr>
            <w:tcW w:w="2126" w:type="dxa"/>
          </w:tcPr>
          <w:p w14:paraId="5A70AAF5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41167A67" w:rsidR="006F1FE3" w:rsidRPr="00997A03" w:rsidRDefault="0081216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6F1FE3" w:rsidRPr="00997A03" w14:paraId="12BA3EFD" w14:textId="77777777" w:rsidTr="007B5078">
        <w:tc>
          <w:tcPr>
            <w:tcW w:w="2126" w:type="dxa"/>
          </w:tcPr>
          <w:p w14:paraId="074AC8B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997A03" w14:paraId="13303A65" w14:textId="77777777" w:rsidTr="007B5078">
        <w:tc>
          <w:tcPr>
            <w:tcW w:w="2126" w:type="dxa"/>
          </w:tcPr>
          <w:p w14:paraId="0E0F34D9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997A03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997A03" w:rsidRDefault="0005228B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997A0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997A0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997A0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997A0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FEDE484" w:rsidR="000719EE" w:rsidRPr="00997A03" w:rsidRDefault="0081216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D4F097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997A0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997A03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997A03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997A0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997A0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997A0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997A0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997A0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997A0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997A0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997A03" w:rsidRDefault="00054002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997A0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997A0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294DB6AB" w:rsidR="000719EE" w:rsidRPr="00997A03" w:rsidRDefault="00D552C3" w:rsidP="000719EE">
      <w:pPr>
        <w:rPr>
          <w:rFonts w:ascii="Times New Roman" w:hAnsi="Times New Roman" w:cs="Times New Roman"/>
          <w:lang w:val="es-ES_tradnl"/>
        </w:rPr>
      </w:pPr>
      <w:proofErr w:type="spellStart"/>
      <w:r w:rsidRPr="00997A03">
        <w:rPr>
          <w:rFonts w:ascii="Times New Roman" w:hAnsi="Times New Roman" w:cs="Times New Roman"/>
          <w:color w:val="000000"/>
        </w:rPr>
        <w:t>Identifica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97A03">
        <w:rPr>
          <w:rFonts w:ascii="Times New Roman" w:hAnsi="Times New Roman" w:cs="Times New Roman"/>
          <w:color w:val="000000"/>
        </w:rPr>
        <w:t>ángulos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997A03">
        <w:rPr>
          <w:rFonts w:ascii="Times New Roman" w:hAnsi="Times New Roman" w:cs="Times New Roman"/>
          <w:color w:val="000000"/>
        </w:rPr>
        <w:t>elevación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97A03">
        <w:rPr>
          <w:rFonts w:ascii="Times New Roman" w:hAnsi="Times New Roman" w:cs="Times New Roman"/>
          <w:color w:val="000000"/>
        </w:rPr>
        <w:t>en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997A03">
        <w:rPr>
          <w:rFonts w:ascii="Times New Roman" w:hAnsi="Times New Roman" w:cs="Times New Roman"/>
          <w:color w:val="000000"/>
        </w:rPr>
        <w:t>cotidianidad</w:t>
      </w:r>
      <w:proofErr w:type="spellEnd"/>
    </w:p>
    <w:p w14:paraId="1C778160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997A03" w:rsidRDefault="00054002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997A0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997A0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44649796" w:rsidR="000719EE" w:rsidRPr="00997A03" w:rsidRDefault="0081216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997A03" w:rsidRDefault="00C92E0A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997A03">
        <w:rPr>
          <w:rFonts w:ascii="Times New Roman" w:hAnsi="Times New Roman" w:cs="Times New Roman"/>
          <w:lang w:val="es-ES_tradnl"/>
        </w:rPr>
        <w:t xml:space="preserve"> </w:t>
      </w:r>
      <w:r w:rsidR="001B3983" w:rsidRPr="00997A0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997A0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997A0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2A519DE" w:rsidR="000719EE" w:rsidRPr="00997A03" w:rsidRDefault="00EC35F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Elige la respuesta que consideras correcta </w:t>
      </w:r>
    </w:p>
    <w:p w14:paraId="67EC4DD2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997A03" w:rsidRDefault="006907A4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997A0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997A03" w:rsidRDefault="001E2043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997A0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997A0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997A0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997A03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997A03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997A03" w:rsidRDefault="00584F8B" w:rsidP="00584F8B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997A03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997A0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414D8F61" w:rsidR="00584F8B" w:rsidRPr="00997A03" w:rsidRDefault="00D34690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997A03" w:rsidRDefault="006907A4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57825F98" w:rsidR="000719EE" w:rsidRPr="00997A03" w:rsidRDefault="00D34690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72847A08" w14:textId="77777777" w:rsidR="009C4689" w:rsidRPr="00997A03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997A03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997A03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997A03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997A03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997A03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997A03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997A03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997A03" w:rsidRDefault="009C4689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3F9A1E83" w:rsidR="009C4689" w:rsidRPr="00997A03" w:rsidRDefault="00D34690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997A03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5AF29E11" w:rsidR="00742D83" w:rsidRPr="00997A03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997A03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997A03">
        <w:rPr>
          <w:rFonts w:ascii="Times New Roman" w:hAnsi="Times New Roman" w:cs="Times New Roman"/>
          <w:color w:val="0000FF"/>
          <w:lang w:val="es-ES_tradnl"/>
        </w:rPr>
        <w:t>1  MÁX</w:t>
      </w:r>
      <w:proofErr w:type="gramEnd"/>
      <w:r w:rsidRPr="00997A03">
        <w:rPr>
          <w:rFonts w:ascii="Times New Roman" w:hAnsi="Times New Roman" w:cs="Times New Roman"/>
          <w:color w:val="0000FF"/>
          <w:lang w:val="es-ES_tradnl"/>
        </w:rPr>
        <w:t>. 1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>0</w:t>
      </w:r>
      <w:r w:rsidRPr="00997A03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997A03">
        <w:rPr>
          <w:rFonts w:ascii="Times New Roman" w:hAnsi="Times New Roman" w:cs="Times New Roman"/>
          <w:color w:val="0000FF"/>
          <w:lang w:val="es-ES_tradnl"/>
        </w:rPr>
        <w:t xml:space="preserve"> CON IMAGEN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D3600C" w:rsidRPr="00997A03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997A03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997A03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997A03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997A03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997A03" w:rsidRDefault="006D02A8" w:rsidP="006D02A8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997A03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997A0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2AC72A5" w14:textId="4CB6EECB" w:rsidR="002C3AFA" w:rsidRPr="00997A03" w:rsidRDefault="00D34690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una persona que use anteojos, </w:t>
      </w:r>
      <w:r w:rsidR="002C3AFA">
        <w:rPr>
          <w:rFonts w:ascii="Times New Roman" w:hAnsi="Times New Roman" w:cs="Times New Roman"/>
          <w:lang w:val="es-ES_tradnl"/>
        </w:rPr>
        <w:t>la mejor ubicación para un libro que está leyendo es:</w:t>
      </w:r>
    </w:p>
    <w:p w14:paraId="562557D7" w14:textId="07B1152F" w:rsidR="00CD0B3B" w:rsidRPr="00997A03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997A03" w:rsidRDefault="00CD0B3B" w:rsidP="00B5250C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55E1A589" w:rsidR="00B5250C" w:rsidRDefault="00452B7E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movimientos oculares</w:t>
      </w:r>
      <w:r w:rsidR="0071789B">
        <w:rPr>
          <w:rFonts w:ascii="Times New Roman" w:hAnsi="Times New Roman" w:cs="Times New Roman"/>
          <w:lang w:val="es-ES_tradnl"/>
        </w:rPr>
        <w:t xml:space="preserve"> y los movimientos de la cabeza</w:t>
      </w:r>
      <w:r>
        <w:rPr>
          <w:rFonts w:ascii="Times New Roman" w:hAnsi="Times New Roman" w:cs="Times New Roman"/>
          <w:lang w:val="es-ES_tradnl"/>
        </w:rPr>
        <w:t xml:space="preserve"> permiten </w:t>
      </w:r>
      <w:r w:rsidR="0071789B">
        <w:rPr>
          <w:rFonts w:ascii="Times New Roman" w:hAnsi="Times New Roman" w:cs="Times New Roman"/>
          <w:lang w:val="es-ES_tradnl"/>
        </w:rPr>
        <w:t>graduar la línea de visión del observador</w:t>
      </w:r>
      <w:r w:rsidR="00FD61D8">
        <w:rPr>
          <w:rFonts w:ascii="Times New Roman" w:hAnsi="Times New Roman" w:cs="Times New Roman"/>
          <w:lang w:val="es-ES_tradnl"/>
        </w:rPr>
        <w:t xml:space="preserve">, </w:t>
      </w:r>
      <w:r w:rsidR="00E067C0">
        <w:rPr>
          <w:rFonts w:ascii="Times New Roman" w:hAnsi="Times New Roman" w:cs="Times New Roman"/>
          <w:lang w:val="es-ES_tradnl"/>
        </w:rPr>
        <w:t xml:space="preserve">frente al </w:t>
      </w:r>
      <w:r w:rsidR="00FD61D8">
        <w:rPr>
          <w:rFonts w:ascii="Times New Roman" w:hAnsi="Times New Roman" w:cs="Times New Roman"/>
          <w:lang w:val="es-ES_tradnl"/>
        </w:rPr>
        <w:t>objeto a observar</w:t>
      </w:r>
      <w:r w:rsidR="00E067C0">
        <w:rPr>
          <w:rFonts w:ascii="Times New Roman" w:hAnsi="Times New Roman" w:cs="Times New Roman"/>
          <w:lang w:val="es-ES_tradnl"/>
        </w:rPr>
        <w:t>.</w:t>
      </w:r>
    </w:p>
    <w:p w14:paraId="4413BCC6" w14:textId="77777777" w:rsidR="002C3AFA" w:rsidRPr="00997A03" w:rsidRDefault="002C3AFA" w:rsidP="00B5250C">
      <w:pPr>
        <w:rPr>
          <w:rFonts w:ascii="Times New Roman" w:hAnsi="Times New Roman" w:cs="Times New Roman"/>
          <w:lang w:val="es-ES_tradnl"/>
        </w:rPr>
      </w:pPr>
    </w:p>
    <w:p w14:paraId="6B4DE35C" w14:textId="77777777" w:rsidR="00112487" w:rsidRPr="00997A03" w:rsidRDefault="00112487" w:rsidP="00112487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A90246D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997A0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6F64FFB" w14:textId="731C2E1F" w:rsidR="00BB69ED" w:rsidRDefault="002541A9" w:rsidP="00C531DB">
      <w:pPr>
        <w:ind w:left="567"/>
        <w:rPr>
          <w:rFonts w:ascii="Times New Roman" w:hAnsi="Times New Roman" w:cs="Times New Roman"/>
          <w:lang w:val="es-ES_tradnl"/>
        </w:rPr>
      </w:pPr>
      <w:hyperlink r:id="rId4" w:history="1">
        <w:r w:rsidRPr="00072EF7">
          <w:rPr>
            <w:rStyle w:val="Hipervnculo"/>
            <w:rFonts w:ascii="Times New Roman" w:hAnsi="Times New Roman" w:cs="Times New Roman"/>
            <w:lang w:val="es-ES_tradnl"/>
          </w:rPr>
          <w:t>http://old.llibresperllegir.cat/sites/default/files/gafas-graduadas-con-luz-incorporada-para-leer-6486661z0.jpg</w:t>
        </w:r>
      </w:hyperlink>
    </w:p>
    <w:p w14:paraId="2EBBA07B" w14:textId="77777777" w:rsidR="002541A9" w:rsidRDefault="002541A9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B2258C5" w14:textId="103A341E" w:rsidR="002541A9" w:rsidRPr="00997A03" w:rsidRDefault="002541A9" w:rsidP="002541A9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3EE1F84" wp14:editId="02406516">
            <wp:extent cx="1521598" cy="1521598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30_F1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90" cy="1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38A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28747AB" w14:textId="69BB99C9" w:rsidR="00C531DB" w:rsidRPr="00997A03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68AE8C6" w14:textId="1FEBA605" w:rsidR="00C531DB" w:rsidRPr="00997A03" w:rsidRDefault="002541A9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2541A9">
        <w:rPr>
          <w:rFonts w:ascii="Times New Roman" w:hAnsi="Times New Roman" w:cs="Times New Roman"/>
          <w:lang w:val="es-ES_tradnl"/>
        </w:rPr>
        <w:t>MA_10_02_CO_REC30_F1n</w:t>
      </w:r>
      <w:proofErr w:type="spellEnd"/>
    </w:p>
    <w:p w14:paraId="1DD6E164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64AF485" w14:textId="3DC8AC68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757F184" w14:textId="7DB6D803" w:rsidR="00B5250C" w:rsidRPr="00997A03" w:rsidRDefault="00B5250C" w:rsidP="002541A9">
      <w:pPr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997A03" w:rsidRDefault="009E7DAC" w:rsidP="006D02A8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997A03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45396E0E" w14:textId="176A694F" w:rsidR="00584F8B" w:rsidRDefault="002E6895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el ángulo </w:t>
      </w:r>
      <w:r w:rsidR="00F5485B">
        <w:rPr>
          <w:rFonts w:ascii="Times New Roman" w:hAnsi="Times New Roman" w:cs="Times New Roman"/>
          <w:lang w:val="es-ES_tradnl"/>
        </w:rPr>
        <w:t>que pase por el centro de</w:t>
      </w:r>
      <w:r>
        <w:rPr>
          <w:rFonts w:ascii="Times New Roman" w:hAnsi="Times New Roman" w:cs="Times New Roman"/>
          <w:lang w:val="es-ES_tradnl"/>
        </w:rPr>
        <w:t xml:space="preserve"> sus anteojos</w:t>
      </w:r>
    </w:p>
    <w:p w14:paraId="1C394D25" w14:textId="6F7B56BC" w:rsidR="002E6895" w:rsidRPr="00A46570" w:rsidRDefault="00F40E18" w:rsidP="006D02A8">
      <w:pPr>
        <w:rPr>
          <w:rFonts w:ascii="Times New Roman" w:hAnsi="Times New Roman" w:cs="Times New Roman"/>
          <w:b/>
          <w:lang w:val="es-ES_tradnl"/>
        </w:rPr>
      </w:pPr>
      <w:r w:rsidRPr="00A46570">
        <w:rPr>
          <w:rFonts w:ascii="Times New Roman" w:hAnsi="Times New Roman" w:cs="Times New Roman"/>
          <w:b/>
          <w:lang w:val="es-ES_tradnl"/>
        </w:rPr>
        <w:t>De frente a la</w:t>
      </w:r>
      <w:r w:rsidR="00422F9C" w:rsidRPr="00A46570">
        <w:rPr>
          <w:rFonts w:ascii="Times New Roman" w:hAnsi="Times New Roman" w:cs="Times New Roman"/>
          <w:b/>
          <w:lang w:val="es-ES_tradnl"/>
        </w:rPr>
        <w:t xml:space="preserve"> línea de visión</w:t>
      </w:r>
    </w:p>
    <w:p w14:paraId="4FF96B3F" w14:textId="5072BFA3" w:rsidR="00422F9C" w:rsidRDefault="00A46570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línea con la horizontal a sus ojos</w:t>
      </w:r>
      <w:r w:rsidR="00F40E18">
        <w:rPr>
          <w:rFonts w:ascii="Times New Roman" w:hAnsi="Times New Roman" w:cs="Times New Roman"/>
          <w:lang w:val="es-ES_tradnl"/>
        </w:rPr>
        <w:t xml:space="preserve"> </w:t>
      </w:r>
    </w:p>
    <w:p w14:paraId="4597AE45" w14:textId="53249CA7" w:rsidR="00452B7E" w:rsidRDefault="00452B7E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cualquier ubicación</w:t>
      </w:r>
    </w:p>
    <w:p w14:paraId="7CF6A872" w14:textId="6CD36667" w:rsidR="00584F8B" w:rsidRPr="00997A03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997A03" w:rsidRDefault="007D2825" w:rsidP="007D2825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E4CDA2B" w14:textId="50789D62" w:rsidR="002541A9" w:rsidRDefault="002541A9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mejor ubicación de un televisor en una sala es:</w:t>
      </w:r>
    </w:p>
    <w:p w14:paraId="3D5BB3C9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305C0A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F47CE9D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997A03" w:rsidRDefault="00112487" w:rsidP="00112487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8A03AE7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997A0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007CB7" w14:textId="3F963952" w:rsidR="00C531DB" w:rsidRDefault="0003143E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Elegir una foto en la que se presente la vista lateral de una persona sentada frente al televisor, más o menos como la de la imagen, pero que sea foto, no ilustración</w:t>
      </w:r>
      <w:r w:rsidR="00D924B6">
        <w:rPr>
          <w:rFonts w:ascii="Times New Roman" w:hAnsi="Times New Roman" w:cs="Times New Roman"/>
          <w:lang w:val="es-ES_tradnl"/>
        </w:rPr>
        <w:t xml:space="preserve"> y que no tenga medidas</w:t>
      </w:r>
    </w:p>
    <w:p w14:paraId="5F1B00FA" w14:textId="21547196" w:rsidR="0003143E" w:rsidRDefault="00D924B6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5CE0630" wp14:editId="3BC2200D">
            <wp:extent cx="2854325" cy="1550670"/>
            <wp:effectExtent l="0" t="0" r="3175" b="0"/>
            <wp:docPr id="2" name="Imagen 2" descr="distancia-recomendable-para-ver-tel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ancia-recomendable-para-ver-televi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2DE2" w14:textId="4DD98407" w:rsidR="0003143E" w:rsidRPr="00997A03" w:rsidRDefault="00D924B6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89AA615" wp14:editId="574D5C44">
            <wp:extent cx="2282190" cy="1733550"/>
            <wp:effectExtent l="0" t="0" r="3810" b="0"/>
            <wp:docPr id="3" name="Imagen 3" descr="https://encrypted-tbn0.gstatic.com/images?q=tbn:ANd9GcTnYj9WdGqZJpOanBEu3lfNzV1st_DxR1DeASwzuc-GnPgrOx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nYj9WdGqZJpOanBEu3lfNzV1st_DxR1DeASwzuc-GnPgrOxp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Pr="00997A03" w:rsidRDefault="00C531DB" w:rsidP="00D924B6">
      <w:pPr>
        <w:rPr>
          <w:rFonts w:ascii="Times New Roman" w:hAnsi="Times New Roman" w:cs="Times New Roman"/>
          <w:lang w:val="es-ES_tradnl"/>
        </w:rPr>
      </w:pPr>
    </w:p>
    <w:p w14:paraId="7FD6F737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74D6F91B" w14:textId="0ED5F5CE" w:rsidR="00C531DB" w:rsidRPr="00997A03" w:rsidRDefault="00D142F8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D142F8">
        <w:rPr>
          <w:rFonts w:ascii="Times New Roman" w:hAnsi="Times New Roman" w:cs="Times New Roman"/>
          <w:lang w:val="es-ES_tradnl"/>
        </w:rPr>
        <w:t>MA_10_02_CO_REC30_F</w:t>
      </w:r>
      <w:r>
        <w:rPr>
          <w:rFonts w:ascii="Times New Roman" w:hAnsi="Times New Roman" w:cs="Times New Roman"/>
          <w:lang w:val="es-ES_tradnl"/>
        </w:rPr>
        <w:t>2</w:t>
      </w:r>
      <w:r w:rsidRPr="00D142F8">
        <w:rPr>
          <w:rFonts w:ascii="Times New Roman" w:hAnsi="Times New Roman" w:cs="Times New Roman"/>
          <w:lang w:val="es-ES_tradnl"/>
        </w:rPr>
        <w:t>n</w:t>
      </w:r>
      <w:proofErr w:type="spellEnd"/>
    </w:p>
    <w:p w14:paraId="761F7206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663BB4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B8B9DF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997A03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EBCD65F" w14:textId="392310DA" w:rsidR="00AA609D" w:rsidRDefault="00AA609D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Depende del tipo de televisor</w:t>
      </w:r>
      <w:r w:rsidR="00D639E3">
        <w:rPr>
          <w:rFonts w:ascii="Times New Roman" w:hAnsi="Times New Roman" w:cs="Times New Roman"/>
          <w:lang w:val="es-ES_tradnl"/>
        </w:rPr>
        <w:t xml:space="preserve"> y de </w:t>
      </w:r>
      <w:r>
        <w:rPr>
          <w:rFonts w:ascii="Times New Roman" w:hAnsi="Times New Roman" w:cs="Times New Roman"/>
          <w:lang w:val="es-ES_tradnl"/>
        </w:rPr>
        <w:t>la inclinación que tenga el respaldo del sofá</w:t>
      </w:r>
    </w:p>
    <w:p w14:paraId="114A52DD" w14:textId="6A24CEF2" w:rsidR="00D639E3" w:rsidRDefault="00D639E3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Depende de la distancia al sofá y de la altura del sofá</w:t>
      </w:r>
    </w:p>
    <w:p w14:paraId="468B88CC" w14:textId="2E8A593E" w:rsidR="00AA609D" w:rsidRDefault="00AA609D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Depende de la altura a la que quedan los ojos del observador</w:t>
      </w:r>
      <w:r w:rsidR="00600E10">
        <w:rPr>
          <w:rFonts w:ascii="Times New Roman" w:hAnsi="Times New Roman" w:cs="Times New Roman"/>
          <w:lang w:val="es-ES_tradnl"/>
        </w:rPr>
        <w:t xml:space="preserve"> y el centro de la pantalla</w:t>
      </w:r>
    </w:p>
    <w:p w14:paraId="4D21E82E" w14:textId="0DFEF131" w:rsidR="00AA609D" w:rsidRPr="00AA609D" w:rsidRDefault="00AA609D" w:rsidP="00DE2253">
      <w:pPr>
        <w:rPr>
          <w:rFonts w:ascii="Times New Roman" w:hAnsi="Times New Roman" w:cs="Times New Roman"/>
          <w:b/>
          <w:lang w:val="es-ES_tradnl"/>
        </w:rPr>
      </w:pPr>
      <w:r w:rsidRPr="00AA609D">
        <w:rPr>
          <w:rFonts w:ascii="Times New Roman" w:hAnsi="Times New Roman" w:cs="Times New Roman"/>
          <w:b/>
          <w:lang w:val="es-ES_tradnl"/>
        </w:rPr>
        <w:t>Depende de todas las anteriores</w:t>
      </w:r>
    </w:p>
    <w:p w14:paraId="48AA702F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4D9E8F5E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997A03" w:rsidRDefault="007D2825" w:rsidP="007D2825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lastRenderedPageBreak/>
        <w:t>Pregunta 3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6EEF040" w14:textId="3058BE38" w:rsidR="00DE2253" w:rsidRPr="00997A03" w:rsidRDefault="00F456E2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lugar ideal para sentarse en una sala de cine es:</w:t>
      </w:r>
    </w:p>
    <w:p w14:paraId="27839EB1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DEE0C3F" w14:textId="5D3BAD39" w:rsidR="00D8588B" w:rsidRPr="00D8588B" w:rsidRDefault="00D8588B" w:rsidP="00D8588B">
      <w:pPr>
        <w:rPr>
          <w:rFonts w:ascii="Times New Roman" w:hAnsi="Times New Roman" w:cs="Times New Roman"/>
          <w:lang w:val="es-ES_tradnl"/>
        </w:rPr>
      </w:pPr>
      <w:r w:rsidRPr="00D8588B">
        <w:rPr>
          <w:rFonts w:ascii="Times New Roman" w:hAnsi="Times New Roman" w:cs="Times New Roman"/>
          <w:lang w:val="es-ES_tradnl"/>
        </w:rPr>
        <w:t xml:space="preserve">Los ángulos horizontales subyacentes creados por las líneas de visión del </w:t>
      </w:r>
      <w:r>
        <w:rPr>
          <w:rFonts w:ascii="Times New Roman" w:hAnsi="Times New Roman" w:cs="Times New Roman"/>
          <w:lang w:val="es-ES_tradnl"/>
        </w:rPr>
        <w:t>observador</w:t>
      </w:r>
      <w:r w:rsidRPr="00D8588B">
        <w:rPr>
          <w:rFonts w:ascii="Times New Roman" w:hAnsi="Times New Roman" w:cs="Times New Roman"/>
          <w:lang w:val="es-ES_tradnl"/>
        </w:rPr>
        <w:t>, desde los bordes derechos e izquierdos de la pantalla, no deberían ser menores de 30 grados</w:t>
      </w:r>
    </w:p>
    <w:p w14:paraId="1A1C7D5D" w14:textId="77777777" w:rsidR="00037251" w:rsidRPr="00997A03" w:rsidRDefault="00037251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997A03" w:rsidRDefault="00112487" w:rsidP="00112487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85788B9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997A0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124ED55" w14:textId="37D4C74B" w:rsidR="00C531DB" w:rsidRDefault="00037251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037251">
        <w:rPr>
          <w:rFonts w:ascii="Times New Roman" w:hAnsi="Times New Roman" w:cs="Times New Roman"/>
          <w:lang w:val="es-ES_tradnl"/>
        </w:rPr>
        <w:t>shutterstock_69847321</w:t>
      </w:r>
      <w:proofErr w:type="spellEnd"/>
    </w:p>
    <w:p w14:paraId="78EE5B57" w14:textId="1F1293FD" w:rsidR="00037251" w:rsidRPr="00997A03" w:rsidRDefault="00037251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6C423DC" wp14:editId="663B3EB2">
            <wp:extent cx="3048000" cy="203301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30_F3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ED3D34F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2CB3A63" w14:textId="77777777" w:rsidR="0055023A" w:rsidRPr="00997A03" w:rsidRDefault="0055023A" w:rsidP="0055023A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D142F8">
        <w:rPr>
          <w:rFonts w:ascii="Times New Roman" w:hAnsi="Times New Roman" w:cs="Times New Roman"/>
          <w:lang w:val="es-ES_tradnl"/>
        </w:rPr>
        <w:t>MA_10_02_CO_REC30_F</w:t>
      </w:r>
      <w:r>
        <w:rPr>
          <w:rFonts w:ascii="Times New Roman" w:hAnsi="Times New Roman" w:cs="Times New Roman"/>
          <w:lang w:val="es-ES_tradnl"/>
        </w:rPr>
        <w:t>2</w:t>
      </w:r>
      <w:r w:rsidRPr="00D142F8">
        <w:rPr>
          <w:rFonts w:ascii="Times New Roman" w:hAnsi="Times New Roman" w:cs="Times New Roman"/>
          <w:lang w:val="es-ES_tradnl"/>
        </w:rPr>
        <w:t>n</w:t>
      </w:r>
      <w:proofErr w:type="spellEnd"/>
    </w:p>
    <w:p w14:paraId="1B0D22F9" w14:textId="77777777" w:rsidR="00C531DB" w:rsidRPr="00997A03" w:rsidRDefault="00C531DB" w:rsidP="0055023A">
      <w:pPr>
        <w:rPr>
          <w:rFonts w:ascii="Times New Roman" w:hAnsi="Times New Roman" w:cs="Times New Roman"/>
          <w:lang w:val="es-ES_tradnl"/>
        </w:rPr>
      </w:pPr>
    </w:p>
    <w:p w14:paraId="62035B3C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53CDC77" w14:textId="77777777" w:rsidR="00C531DB" w:rsidRPr="00997A03" w:rsidRDefault="00C531DB" w:rsidP="00814205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14:paraId="159DB720" w14:textId="2D6567C1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997A03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E870543" w14:textId="4B421D8C" w:rsidR="00DE2253" w:rsidRDefault="00EA58E6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el centro de la fila general más distante a la pantalla.</w:t>
      </w:r>
    </w:p>
    <w:p w14:paraId="6B4182C1" w14:textId="37D66F3E" w:rsidR="00EA58E6" w:rsidRDefault="00EA58E6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Cualquier ubicación es igual</w:t>
      </w:r>
    </w:p>
    <w:p w14:paraId="0854CA02" w14:textId="6523A83F" w:rsidR="00EA58E6" w:rsidRPr="00DE55EE" w:rsidRDefault="00DE55EE" w:rsidP="00DE2253">
      <w:pPr>
        <w:rPr>
          <w:rFonts w:ascii="Times New Roman" w:hAnsi="Times New Roman" w:cs="Times New Roman"/>
          <w:b/>
          <w:lang w:val="es-ES_tradnl"/>
        </w:rPr>
      </w:pPr>
      <w:r w:rsidRPr="00DE55EE">
        <w:rPr>
          <w:rFonts w:ascii="Times New Roman" w:hAnsi="Times New Roman" w:cs="Times New Roman"/>
          <w:b/>
          <w:lang w:val="es-ES_tradnl"/>
        </w:rPr>
        <w:t>Donde</w:t>
      </w:r>
      <w:r w:rsidR="00EA58E6" w:rsidRPr="00DE55EE">
        <w:rPr>
          <w:rFonts w:ascii="Times New Roman" w:hAnsi="Times New Roman" w:cs="Times New Roman"/>
          <w:b/>
          <w:lang w:val="es-ES_tradnl"/>
        </w:rPr>
        <w:t xml:space="preserve"> la </w:t>
      </w:r>
      <w:r w:rsidR="00CC6CAA" w:rsidRPr="00DE55EE">
        <w:rPr>
          <w:rFonts w:ascii="Times New Roman" w:hAnsi="Times New Roman" w:cs="Times New Roman"/>
          <w:b/>
          <w:lang w:val="es-ES_tradnl"/>
        </w:rPr>
        <w:t xml:space="preserve">línea </w:t>
      </w:r>
      <w:r w:rsidR="00EA58E6" w:rsidRPr="00DE55EE">
        <w:rPr>
          <w:rFonts w:ascii="Times New Roman" w:hAnsi="Times New Roman" w:cs="Times New Roman"/>
          <w:b/>
          <w:lang w:val="es-ES_tradnl"/>
        </w:rPr>
        <w:t xml:space="preserve">horizontal este </w:t>
      </w:r>
      <w:r w:rsidRPr="00DE55EE">
        <w:rPr>
          <w:rFonts w:ascii="Times New Roman" w:hAnsi="Times New Roman" w:cs="Times New Roman"/>
          <w:b/>
          <w:lang w:val="es-ES_tradnl"/>
        </w:rPr>
        <w:t>sobre el</w:t>
      </w:r>
      <w:r w:rsidR="00CC6CAA" w:rsidRPr="00DE55EE">
        <w:rPr>
          <w:rFonts w:ascii="Times New Roman" w:hAnsi="Times New Roman" w:cs="Times New Roman"/>
          <w:b/>
          <w:lang w:val="es-ES_tradnl"/>
        </w:rPr>
        <w:t xml:space="preserve"> centro de la pantalla. </w:t>
      </w:r>
    </w:p>
    <w:p w14:paraId="3E51106B" w14:textId="6BE270CC" w:rsidR="007D2825" w:rsidRPr="00997A03" w:rsidRDefault="00DE55EE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cualquier lugar de la sección preferencial</w:t>
      </w:r>
    </w:p>
    <w:sectPr w:rsidR="007D2825" w:rsidRPr="00997A0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143E"/>
    <w:rsid w:val="00037251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1A9"/>
    <w:rsid w:val="00254FDB"/>
    <w:rsid w:val="0025789D"/>
    <w:rsid w:val="002B2F09"/>
    <w:rsid w:val="002B7E96"/>
    <w:rsid w:val="002C2434"/>
    <w:rsid w:val="002C3AFA"/>
    <w:rsid w:val="002E30A7"/>
    <w:rsid w:val="002E4EE6"/>
    <w:rsid w:val="002E6895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2F9C"/>
    <w:rsid w:val="004375B6"/>
    <w:rsid w:val="00445D62"/>
    <w:rsid w:val="00452B7E"/>
    <w:rsid w:val="0045712C"/>
    <w:rsid w:val="00485C72"/>
    <w:rsid w:val="00495119"/>
    <w:rsid w:val="004A4A9C"/>
    <w:rsid w:val="00510FE7"/>
    <w:rsid w:val="0052013C"/>
    <w:rsid w:val="0055023A"/>
    <w:rsid w:val="005513FA"/>
    <w:rsid w:val="00551D6E"/>
    <w:rsid w:val="00552D7C"/>
    <w:rsid w:val="00584F8B"/>
    <w:rsid w:val="005B210B"/>
    <w:rsid w:val="005C209B"/>
    <w:rsid w:val="005D3CC8"/>
    <w:rsid w:val="005E2AD7"/>
    <w:rsid w:val="005F4C68"/>
    <w:rsid w:val="00600E10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1789B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168"/>
    <w:rsid w:val="00814205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97A03"/>
    <w:rsid w:val="009C4689"/>
    <w:rsid w:val="009E7DAC"/>
    <w:rsid w:val="009F074B"/>
    <w:rsid w:val="00A22796"/>
    <w:rsid w:val="00A46570"/>
    <w:rsid w:val="00A46C4F"/>
    <w:rsid w:val="00A61B6D"/>
    <w:rsid w:val="00A714C4"/>
    <w:rsid w:val="00A74CE5"/>
    <w:rsid w:val="00A925B6"/>
    <w:rsid w:val="00A974E1"/>
    <w:rsid w:val="00AA0FF1"/>
    <w:rsid w:val="00AA609D"/>
    <w:rsid w:val="00AC165F"/>
    <w:rsid w:val="00AC45C1"/>
    <w:rsid w:val="00AC7496"/>
    <w:rsid w:val="00AC7FAC"/>
    <w:rsid w:val="00AE458C"/>
    <w:rsid w:val="00AF23DF"/>
    <w:rsid w:val="00B0282E"/>
    <w:rsid w:val="00B34595"/>
    <w:rsid w:val="00B45ECD"/>
    <w:rsid w:val="00B51D60"/>
    <w:rsid w:val="00B5250C"/>
    <w:rsid w:val="00B55138"/>
    <w:rsid w:val="00B92165"/>
    <w:rsid w:val="00BB69ED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6CAA"/>
    <w:rsid w:val="00CD0B3B"/>
    <w:rsid w:val="00CD2245"/>
    <w:rsid w:val="00CE7115"/>
    <w:rsid w:val="00D142F8"/>
    <w:rsid w:val="00D15A42"/>
    <w:rsid w:val="00D34690"/>
    <w:rsid w:val="00D3600C"/>
    <w:rsid w:val="00D552C3"/>
    <w:rsid w:val="00D639E3"/>
    <w:rsid w:val="00D660AD"/>
    <w:rsid w:val="00D8588B"/>
    <w:rsid w:val="00D924B6"/>
    <w:rsid w:val="00DE1C4F"/>
    <w:rsid w:val="00DE2253"/>
    <w:rsid w:val="00DE55EE"/>
    <w:rsid w:val="00DE69EE"/>
    <w:rsid w:val="00DF5702"/>
    <w:rsid w:val="00E067C0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58E6"/>
    <w:rsid w:val="00EB0CCB"/>
    <w:rsid w:val="00EC35F8"/>
    <w:rsid w:val="00EC398E"/>
    <w:rsid w:val="00EC3FD8"/>
    <w:rsid w:val="00EF7BBC"/>
    <w:rsid w:val="00F157B9"/>
    <w:rsid w:val="00F40E18"/>
    <w:rsid w:val="00F44F99"/>
    <w:rsid w:val="00F456E2"/>
    <w:rsid w:val="00F5485B"/>
    <w:rsid w:val="00F57E22"/>
    <w:rsid w:val="00F73B99"/>
    <w:rsid w:val="00F80068"/>
    <w:rsid w:val="00F819D0"/>
    <w:rsid w:val="00F93E33"/>
    <w:rsid w:val="00FA04FB"/>
    <w:rsid w:val="00FA6DF9"/>
    <w:rsid w:val="00FD4E51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97B0B00-6AED-4191-B90E-44712108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://old.llibresperllegir.cat/sites/default/files/gafas-graduadas-con-luz-incorporada-para-leer-6486661z0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2</cp:revision>
  <dcterms:created xsi:type="dcterms:W3CDTF">2015-03-30T15:53:00Z</dcterms:created>
  <dcterms:modified xsi:type="dcterms:W3CDTF">2015-03-30T15:53:00Z</dcterms:modified>
</cp:coreProperties>
</file>