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F6912C4" w:rsidR="00CD652E" w:rsidRPr="006D02A8" w:rsidRDefault="00CD652E" w:rsidP="00F847BF">
      <w:pPr>
        <w:rPr>
          <w:lang w:val="es-ES_tradnl"/>
        </w:rPr>
      </w:pPr>
      <w:r w:rsidRPr="006D02A8">
        <w:rPr>
          <w:b/>
          <w:color w:val="FF0000"/>
          <w:lang w:val="es-ES_tradnl"/>
        </w:rPr>
        <w:t>*</w:t>
      </w:r>
      <w:r w:rsidRPr="006D02A8">
        <w:rPr>
          <w:lang w:val="es-ES_tradnl"/>
        </w:rPr>
        <w:t xml:space="preserve"> </w:t>
      </w:r>
      <w:r w:rsidRPr="006D02A8">
        <w:rPr>
          <w:highlight w:val="green"/>
          <w:lang w:val="es-ES_tradnl"/>
        </w:rPr>
        <w:t>Título del recurso</w:t>
      </w:r>
      <w:r w:rsidR="004735BF">
        <w:rPr>
          <w:highlight w:val="green"/>
          <w:lang w:val="es-ES_tradnl"/>
        </w:rPr>
        <w:t xml:space="preserve"> </w:t>
      </w:r>
      <w:r w:rsidR="004735BF" w:rsidRPr="00411F22">
        <w:rPr>
          <w:highlight w:val="green"/>
          <w:lang w:val="es-ES_tradnl"/>
        </w:rPr>
        <w:t>(</w:t>
      </w:r>
      <w:r w:rsidR="004735BF">
        <w:rPr>
          <w:b/>
          <w:highlight w:val="green"/>
          <w:lang w:val="es-ES_tradnl"/>
        </w:rPr>
        <w:t>65</w:t>
      </w:r>
      <w:r w:rsidR="004735BF" w:rsidRPr="00411F22">
        <w:rPr>
          <w:highlight w:val="green"/>
          <w:lang w:val="es-ES_tradnl"/>
        </w:rPr>
        <w:t xml:space="preserve"> caracteres máx.)</w:t>
      </w:r>
      <w:r w:rsidR="008D7032">
        <w:rPr>
          <w:lang w:val="es-ES_tradnl"/>
        </w:rPr>
        <w:t xml:space="preserve">  </w:t>
      </w:r>
      <w:r w:rsidR="00F847BF">
        <w:rPr>
          <w:lang w:val="es-ES_tradnl"/>
        </w:rPr>
        <w:t>Á</w:t>
      </w:r>
      <w:r w:rsidR="00CC7A22" w:rsidRPr="00CC7A22">
        <w:rPr>
          <w:lang w:val="es-ES_tradnl"/>
        </w:rPr>
        <w:t>ngulos en el cuarto cuadrante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50A2F292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r w:rsidR="00CC7A22" w:rsidRPr="00CC7A22">
        <w:rPr>
          <w:rFonts w:ascii="Arial" w:hAnsi="Arial"/>
          <w:sz w:val="18"/>
          <w:szCs w:val="18"/>
          <w:lang w:val="es-ES_tradnl"/>
        </w:rPr>
        <w:t xml:space="preserve">Vincula  cada  uno de  los  valores  de  las razones   trigonométricas definidas  </w:t>
      </w:r>
      <w:r w:rsidR="00F847BF">
        <w:rPr>
          <w:rFonts w:ascii="Arial" w:hAnsi="Arial"/>
          <w:sz w:val="18"/>
          <w:szCs w:val="18"/>
          <w:lang w:val="es-ES_tradnl"/>
        </w:rPr>
        <w:t>para  un ángulo de  medida 330°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26F2B89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  <w:r w:rsidR="00CC7A22"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CC7A22">
        <w:rPr>
          <w:rFonts w:ascii="Arial" w:hAnsi="Arial"/>
          <w:sz w:val="18"/>
          <w:szCs w:val="18"/>
          <w:lang w:val="es-ES_tradnl"/>
        </w:rPr>
        <w:t>seno</w:t>
      </w:r>
      <w:proofErr w:type="gramStart"/>
      <w:r w:rsidR="00CC7A22">
        <w:rPr>
          <w:rFonts w:ascii="Arial" w:hAnsi="Arial"/>
          <w:sz w:val="18"/>
          <w:szCs w:val="18"/>
          <w:lang w:val="es-ES_tradnl"/>
        </w:rPr>
        <w:t>,coseno,</w:t>
      </w:r>
      <w:r w:rsidR="00F847BF">
        <w:rPr>
          <w:rFonts w:ascii="Arial" w:hAnsi="Arial"/>
          <w:sz w:val="18"/>
          <w:szCs w:val="18"/>
          <w:lang w:val="es-ES_tradnl"/>
        </w:rPr>
        <w:t>tangente,</w:t>
      </w:r>
      <w:r w:rsidR="009D7F0F">
        <w:rPr>
          <w:rFonts w:ascii="Arial" w:hAnsi="Arial"/>
          <w:sz w:val="18"/>
          <w:szCs w:val="18"/>
          <w:lang w:val="es-ES_tradnl"/>
        </w:rPr>
        <w:t>cotangente,secante,cosecante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497F29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CC7A22">
        <w:rPr>
          <w:rFonts w:ascii="Arial" w:hAnsi="Arial"/>
          <w:sz w:val="18"/>
          <w:szCs w:val="18"/>
          <w:lang w:val="es-ES_tradnl"/>
        </w:rPr>
        <w:t>1</w:t>
      </w:r>
      <w:r w:rsidR="008D7032">
        <w:rPr>
          <w:rFonts w:ascii="Arial" w:hAnsi="Arial"/>
          <w:sz w:val="18"/>
          <w:szCs w:val="18"/>
          <w:lang w:val="es-ES_tradnl"/>
        </w:rPr>
        <w:t>5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847BF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3259F4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62F4">
        <w:rPr>
          <w:rFonts w:ascii="Arial" w:hAnsi="Arial"/>
          <w:sz w:val="18"/>
          <w:szCs w:val="18"/>
          <w:lang w:val="es-ES_tradnl"/>
        </w:rPr>
        <w:t xml:space="preserve">   1-Facil-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66C6201" w14:textId="671D7FD2" w:rsidR="00CC7A22" w:rsidRDefault="00F847B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Ángulos</w:t>
      </w:r>
      <w:r w:rsidR="00CC7A22" w:rsidRPr="00CC7A22">
        <w:rPr>
          <w:rFonts w:ascii="Arial" w:hAnsi="Arial"/>
          <w:sz w:val="18"/>
          <w:szCs w:val="18"/>
          <w:lang w:val="es-ES_tradnl"/>
        </w:rPr>
        <w:t xml:space="preserve"> en el cuarto cuadrante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3B0668D1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CC7A22">
        <w:rPr>
          <w:rFonts w:ascii="Arial" w:hAnsi="Arial"/>
          <w:sz w:val="18"/>
          <w:szCs w:val="18"/>
          <w:lang w:val="es-ES_tradnl"/>
        </w:rPr>
        <w:t xml:space="preserve">Relaciona  cada </w:t>
      </w:r>
      <w:r w:rsidR="009D7F0F">
        <w:rPr>
          <w:rFonts w:ascii="Arial" w:hAnsi="Arial"/>
          <w:sz w:val="18"/>
          <w:szCs w:val="18"/>
          <w:lang w:val="es-ES_tradnl"/>
        </w:rPr>
        <w:t xml:space="preserve">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7EE1622" w:rsidR="006907A4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330°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°</m:t>
              </m:r>
            </m:oMath>
          </w:p>
        </w:tc>
        <w:tc>
          <w:tcPr>
            <w:tcW w:w="4650" w:type="dxa"/>
            <w:vAlign w:val="center"/>
          </w:tcPr>
          <w:p w14:paraId="69C2AA15" w14:textId="79A0430F" w:rsidR="006907A4" w:rsidRPr="00254FDB" w:rsidRDefault="00F847BF" w:rsidP="00F847B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 /3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3823891" w:rsidR="00FC0FB1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330° </w:t>
            </w:r>
          </w:p>
        </w:tc>
        <w:tc>
          <w:tcPr>
            <w:tcW w:w="4650" w:type="dxa"/>
            <w:vAlign w:val="center"/>
          </w:tcPr>
          <w:p w14:paraId="5798D079" w14:textId="77824044" w:rsidR="006907A4" w:rsidRPr="00254FDB" w:rsidRDefault="00F847BF" w:rsidP="00F847B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</w:t>
            </w:r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477238B2" w:rsidR="00FC0FB1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tan 330° </w:t>
            </w:r>
          </w:p>
        </w:tc>
        <w:tc>
          <w:tcPr>
            <w:tcW w:w="4650" w:type="dxa"/>
            <w:vAlign w:val="center"/>
          </w:tcPr>
          <w:p w14:paraId="53E988D5" w14:textId="51572090" w:rsidR="006907A4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 / 3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2712B46" w:rsidR="006907A4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cot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330° </w:t>
            </w:r>
          </w:p>
        </w:tc>
        <w:tc>
          <w:tcPr>
            <w:tcW w:w="4650" w:type="dxa"/>
            <w:vAlign w:val="center"/>
          </w:tcPr>
          <w:p w14:paraId="6F4C6438" w14:textId="1674362E" w:rsidR="006907A4" w:rsidRPr="00F847BF" w:rsidRDefault="00F847BF" w:rsidP="00F847BF">
            <w:pPr>
              <w:ind w:left="360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Pr="00F847BF"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 w:rsidRPr="00F847BF">
              <w:rPr>
                <w:rFonts w:ascii="Arial" w:hAnsi="Arial"/>
                <w:sz w:val="18"/>
                <w:szCs w:val="18"/>
                <w:lang w:val="es-ES_tradnl"/>
              </w:rPr>
              <w:t xml:space="preserve">3 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0C29E21" w:rsidR="006907A4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330° </w:t>
            </w:r>
          </w:p>
        </w:tc>
        <w:tc>
          <w:tcPr>
            <w:tcW w:w="4650" w:type="dxa"/>
            <w:vAlign w:val="center"/>
          </w:tcPr>
          <w:p w14:paraId="07B7A37C" w14:textId="77777777" w:rsidR="006907A4" w:rsidRPr="00CC7A22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3C988CD6" w14:textId="31333910" w:rsidR="00CC7A22" w:rsidRPr="00CC7A22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 / 2 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61C4BE1A" w:rsidR="006907A4" w:rsidRPr="00254FDB" w:rsidRDefault="00F847BF" w:rsidP="00F847B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330° </w:t>
            </w:r>
          </w:p>
        </w:tc>
        <w:tc>
          <w:tcPr>
            <w:tcW w:w="4650" w:type="dxa"/>
            <w:vAlign w:val="center"/>
          </w:tcPr>
          <w:p w14:paraId="548BF7AA" w14:textId="7B719319" w:rsidR="006907A4" w:rsidRPr="00254FDB" w:rsidRDefault="00F847BF" w:rsidP="00F847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-1/2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5962"/>
    <w:multiLevelType w:val="hybridMultilevel"/>
    <w:tmpl w:val="35C4FA64"/>
    <w:lvl w:ilvl="0" w:tplc="EDAEE0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C7A2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47BF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8FCD30D-20A3-458A-9F13-23F01F56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74</cp:revision>
  <dcterms:created xsi:type="dcterms:W3CDTF">2014-06-16T16:08:00Z</dcterms:created>
  <dcterms:modified xsi:type="dcterms:W3CDTF">2015-06-09T18:06:00Z</dcterms:modified>
</cp:coreProperties>
</file>