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777C6" w14:textId="543D1F73" w:rsidR="00427FC8" w:rsidRDefault="0046284E" w:rsidP="00EF05C7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PRECÁLCULO</w:t>
      </w:r>
    </w:p>
    <w:p w14:paraId="185ABAA1" w14:textId="77777777" w:rsidR="00427FC8" w:rsidRDefault="00427FC8" w:rsidP="00EF05C7">
      <w:pPr>
        <w:spacing w:after="0"/>
        <w:jc w:val="center"/>
        <w:rPr>
          <w:rFonts w:ascii="Times New Roman" w:hAnsi="Times New Roman" w:cs="Times New Roman"/>
          <w:b/>
        </w:rPr>
      </w:pPr>
      <w:r w:rsidRPr="006607A0">
        <w:rPr>
          <w:rFonts w:ascii="Times New Roman" w:hAnsi="Times New Roman" w:cs="Times New Roman"/>
          <w:b/>
        </w:rPr>
        <w:t>Guía didáctica</w:t>
      </w:r>
    </w:p>
    <w:p w14:paraId="6BFC6985" w14:textId="77777777" w:rsidR="00EF05C7" w:rsidRPr="006607A0" w:rsidRDefault="00EF05C7" w:rsidP="00EF05C7">
      <w:pPr>
        <w:spacing w:after="0"/>
        <w:jc w:val="center"/>
        <w:rPr>
          <w:rFonts w:ascii="Times New Roman" w:hAnsi="Times New Roman" w:cs="Times New Roman"/>
          <w:b/>
        </w:rPr>
      </w:pPr>
    </w:p>
    <w:p w14:paraId="0287254C" w14:textId="16682EF7" w:rsidR="00C93EB9" w:rsidRDefault="00691FF1" w:rsidP="00EF05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experiencia matemática, lejos de reducirse a un listado de algoritmos a aplicar </w:t>
      </w:r>
      <w:r w:rsidR="00EF05C7">
        <w:rPr>
          <w:rFonts w:ascii="Times New Roman" w:hAnsi="Times New Roman" w:cs="Times New Roman"/>
        </w:rPr>
        <w:t>de manera irreflexiva, se trata de la consolidación paulatina de habilidades de razonamiento para resolver e interpretar de manera crítica problemáticas de la realidad.</w:t>
      </w:r>
    </w:p>
    <w:p w14:paraId="35DE7B25" w14:textId="77777777" w:rsidR="00EF05C7" w:rsidRDefault="00EF05C7" w:rsidP="00EF05C7">
      <w:pPr>
        <w:spacing w:after="0"/>
        <w:rPr>
          <w:rFonts w:ascii="Times New Roman" w:hAnsi="Times New Roman" w:cs="Times New Roman"/>
        </w:rPr>
      </w:pPr>
    </w:p>
    <w:p w14:paraId="40097EE2" w14:textId="2C9CF9AB" w:rsidR="00A90B1E" w:rsidRDefault="00A90B1E" w:rsidP="00EF05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supuesto, como en las habilidades sociales, comunicativa</w:t>
      </w:r>
      <w:r w:rsidR="00987D9B">
        <w:rPr>
          <w:rFonts w:ascii="Times New Roman" w:hAnsi="Times New Roman" w:cs="Times New Roman"/>
        </w:rPr>
        <w:t>s,</w:t>
      </w:r>
      <w:r>
        <w:rPr>
          <w:rFonts w:ascii="Times New Roman" w:hAnsi="Times New Roman" w:cs="Times New Roman"/>
        </w:rPr>
        <w:t xml:space="preserve"> físicas</w:t>
      </w:r>
      <w:r w:rsidR="003E3616">
        <w:rPr>
          <w:rFonts w:ascii="Times New Roman" w:hAnsi="Times New Roman" w:cs="Times New Roman"/>
        </w:rPr>
        <w:t xml:space="preserve"> u otras, los adolescentes han de refinar la aplicación de estrategias y ser un tanto más autónomos tanto en la toma de decisiones como en la </w:t>
      </w:r>
      <w:r w:rsidR="0038484C">
        <w:rPr>
          <w:rFonts w:ascii="Times New Roman" w:hAnsi="Times New Roman" w:cs="Times New Roman"/>
        </w:rPr>
        <w:t xml:space="preserve">interpretación y validación de los resultados obtenidos. </w:t>
      </w:r>
      <w:r w:rsidR="00987D9B">
        <w:rPr>
          <w:rFonts w:ascii="Times New Roman" w:hAnsi="Times New Roman" w:cs="Times New Roman"/>
        </w:rPr>
        <w:t xml:space="preserve">La incorporación de sistemas de referencia coordenados </w:t>
      </w:r>
      <w:r w:rsidR="007006FD">
        <w:rPr>
          <w:rFonts w:ascii="Times New Roman" w:hAnsi="Times New Roman" w:cs="Times New Roman"/>
        </w:rPr>
        <w:t xml:space="preserve">refina el lenguaje de las matemáticas y permite nuevas formas de condensar la información de los objetos </w:t>
      </w:r>
      <w:r w:rsidR="001867E8">
        <w:rPr>
          <w:rFonts w:ascii="Times New Roman" w:hAnsi="Times New Roman" w:cs="Times New Roman"/>
        </w:rPr>
        <w:t xml:space="preserve">tratados a lo largo de la vida escolar </w:t>
      </w:r>
      <w:r w:rsidR="007006FD">
        <w:rPr>
          <w:rFonts w:ascii="Times New Roman" w:hAnsi="Times New Roman" w:cs="Times New Roman"/>
        </w:rPr>
        <w:t>(</w:t>
      </w:r>
      <w:r w:rsidR="00766A24">
        <w:rPr>
          <w:rFonts w:ascii="Times New Roman" w:hAnsi="Times New Roman" w:cs="Times New Roman"/>
        </w:rPr>
        <w:t xml:space="preserve">línea recta, </w:t>
      </w:r>
      <w:r w:rsidR="007006FD">
        <w:rPr>
          <w:rFonts w:ascii="Times New Roman" w:hAnsi="Times New Roman" w:cs="Times New Roman"/>
        </w:rPr>
        <w:t>triángulo, círculo, formas generales, etc</w:t>
      </w:r>
      <w:r w:rsidR="00A93666">
        <w:rPr>
          <w:rFonts w:ascii="Times New Roman" w:hAnsi="Times New Roman" w:cs="Times New Roman"/>
        </w:rPr>
        <w:t>.</w:t>
      </w:r>
      <w:r w:rsidR="007006FD">
        <w:rPr>
          <w:rFonts w:ascii="Times New Roman" w:hAnsi="Times New Roman" w:cs="Times New Roman"/>
        </w:rPr>
        <w:t xml:space="preserve">) </w:t>
      </w:r>
      <w:r w:rsidR="001867E8">
        <w:rPr>
          <w:rFonts w:ascii="Times New Roman" w:hAnsi="Times New Roman" w:cs="Times New Roman"/>
        </w:rPr>
        <w:t>con definiciones, propiedades y relaciones explicitadas en ese nuevo sistema de referencia.</w:t>
      </w:r>
    </w:p>
    <w:p w14:paraId="3D3DFA67" w14:textId="77777777" w:rsidR="001867E8" w:rsidRDefault="001867E8" w:rsidP="00EF05C7">
      <w:pPr>
        <w:spacing w:after="0"/>
        <w:rPr>
          <w:rFonts w:ascii="Times New Roman" w:hAnsi="Times New Roman" w:cs="Times New Roman"/>
        </w:rPr>
      </w:pPr>
    </w:p>
    <w:p w14:paraId="0DBC036F" w14:textId="77AA357C" w:rsidR="001867E8" w:rsidRDefault="00A93666" w:rsidP="00EF05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presentación de álgebra lineal y de resolución de problemas </w:t>
      </w:r>
      <w:r w:rsidR="00BD5EFD">
        <w:rPr>
          <w:rFonts w:ascii="Times New Roman" w:hAnsi="Times New Roman" w:cs="Times New Roman"/>
        </w:rPr>
        <w:t xml:space="preserve">enfatiza el carácter de interpretación de la realidad al que se dirigen las matemáticas, viendo allí la emergencia de cálculos </w:t>
      </w:r>
      <w:r w:rsidR="00E13C04">
        <w:rPr>
          <w:rFonts w:ascii="Times New Roman" w:hAnsi="Times New Roman" w:cs="Times New Roman"/>
        </w:rPr>
        <w:t xml:space="preserve">que han de ser apropiadamente aplicados para poder hacer deducciones e inferencias válidas y útiles: los errores de cálculo interferirán </w:t>
      </w:r>
      <w:r w:rsidR="00011331">
        <w:rPr>
          <w:rFonts w:ascii="Times New Roman" w:hAnsi="Times New Roman" w:cs="Times New Roman"/>
        </w:rPr>
        <w:t>de manera determinante en las posibilidades de validación e interpretación</w:t>
      </w:r>
      <w:r w:rsidR="000E17A2">
        <w:rPr>
          <w:rFonts w:ascii="Times New Roman" w:hAnsi="Times New Roman" w:cs="Times New Roman"/>
        </w:rPr>
        <w:t xml:space="preserve"> de la información matemática</w:t>
      </w:r>
      <w:r w:rsidR="00011331">
        <w:rPr>
          <w:rFonts w:ascii="Times New Roman" w:hAnsi="Times New Roman" w:cs="Times New Roman"/>
        </w:rPr>
        <w:t xml:space="preserve">, del mismo modo que la falta de habilidades comunicativas o sociales afecta </w:t>
      </w:r>
      <w:r w:rsidR="000E17A2">
        <w:rPr>
          <w:rFonts w:ascii="Times New Roman" w:hAnsi="Times New Roman" w:cs="Times New Roman"/>
        </w:rPr>
        <w:t>otros aspectos de la vida del individuo y de su entorno. Es por ello importante que los estudiantes</w:t>
      </w:r>
      <w:r w:rsidR="00024266">
        <w:rPr>
          <w:rFonts w:ascii="Times New Roman" w:hAnsi="Times New Roman" w:cs="Times New Roman"/>
        </w:rPr>
        <w:t>, guiados y apoyados por su profesora,</w:t>
      </w:r>
      <w:r w:rsidR="000E17A2">
        <w:rPr>
          <w:rFonts w:ascii="Times New Roman" w:hAnsi="Times New Roman" w:cs="Times New Roman"/>
        </w:rPr>
        <w:t xml:space="preserve"> identifiquen sus </w:t>
      </w:r>
      <w:r w:rsidR="00024266">
        <w:rPr>
          <w:rFonts w:ascii="Times New Roman" w:hAnsi="Times New Roman" w:cs="Times New Roman"/>
        </w:rPr>
        <w:t>errores y sean capaces de ver las implicaciones de sus errores, para que autónomamente se dirijan a corregirlos.</w:t>
      </w:r>
    </w:p>
    <w:p w14:paraId="332703DF" w14:textId="77777777" w:rsidR="00EF05C7" w:rsidRDefault="00EF05C7" w:rsidP="00EF05C7">
      <w:pPr>
        <w:spacing w:after="0"/>
        <w:rPr>
          <w:rFonts w:ascii="Times New Roman" w:hAnsi="Times New Roman" w:cs="Times New Roman"/>
          <w:b/>
        </w:rPr>
      </w:pPr>
    </w:p>
    <w:p w14:paraId="4ED46D84" w14:textId="77777777" w:rsidR="00427FC8" w:rsidRDefault="00427FC8" w:rsidP="00EF05C7">
      <w:pPr>
        <w:spacing w:after="0"/>
        <w:rPr>
          <w:rFonts w:ascii="Times New Roman" w:hAnsi="Times New Roman" w:cs="Times New Roman"/>
          <w:b/>
        </w:rPr>
      </w:pPr>
      <w:r w:rsidRPr="006607A0">
        <w:rPr>
          <w:rFonts w:ascii="Times New Roman" w:hAnsi="Times New Roman" w:cs="Times New Roman"/>
          <w:b/>
        </w:rPr>
        <w:t>Estándar</w:t>
      </w:r>
    </w:p>
    <w:p w14:paraId="467A36E5" w14:textId="77777777" w:rsidR="00427FC8" w:rsidRDefault="00427FC8" w:rsidP="00EF05C7">
      <w:pPr>
        <w:spacing w:after="0"/>
        <w:rPr>
          <w:rFonts w:ascii="Times New Roman" w:hAnsi="Times New Roman" w:cs="Times New Roman"/>
          <w:b/>
        </w:rPr>
      </w:pPr>
    </w:p>
    <w:p w14:paraId="575C12F2" w14:textId="00BF3597" w:rsidR="00427FC8" w:rsidRDefault="00427FC8" w:rsidP="00427F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419"/>
        </w:rPr>
        <w:t>El tema de “</w:t>
      </w:r>
      <w:r w:rsidR="000447F7">
        <w:rPr>
          <w:rFonts w:ascii="Times New Roman" w:hAnsi="Times New Roman" w:cs="Times New Roman"/>
          <w:lang w:val="es-419"/>
        </w:rPr>
        <w:t>Precálculo</w:t>
      </w:r>
      <w:r>
        <w:rPr>
          <w:rFonts w:ascii="Times New Roman" w:hAnsi="Times New Roman" w:cs="Times New Roman"/>
          <w:lang w:val="es-419"/>
        </w:rPr>
        <w:t>”</w:t>
      </w:r>
      <w:r>
        <w:rPr>
          <w:rFonts w:ascii="Times New Roman" w:hAnsi="Times New Roman" w:cs="Times New Roman"/>
        </w:rPr>
        <w:t xml:space="preserve"> ayuda en la consolidación de los siguientes estándares:</w:t>
      </w:r>
    </w:p>
    <w:p w14:paraId="2D5287F8" w14:textId="729F00E6" w:rsidR="008417B5" w:rsidRPr="008417B5" w:rsidRDefault="00427FC8" w:rsidP="00427FC8">
      <w:pPr>
        <w:pStyle w:val="Prrafodelista"/>
        <w:numPr>
          <w:ilvl w:val="0"/>
          <w:numId w:val="22"/>
        </w:numPr>
        <w:spacing w:before="2" w:after="2"/>
        <w:rPr>
          <w:rFonts w:ascii="Times New Roman" w:hAnsi="Times New Roman" w:cs="Times New Roman"/>
        </w:rPr>
      </w:pPr>
      <w:r w:rsidRPr="0091713B">
        <w:rPr>
          <w:rFonts w:ascii="Times New Roman" w:hAnsi="Times New Roman" w:cs="Times New Roman"/>
          <w:b/>
        </w:rPr>
        <w:t xml:space="preserve">Pensamiento </w:t>
      </w:r>
      <w:r w:rsidR="008417B5">
        <w:rPr>
          <w:rFonts w:ascii="Times New Roman" w:hAnsi="Times New Roman" w:cs="Times New Roman"/>
          <w:b/>
        </w:rPr>
        <w:t>numérico y sistemas numéricos</w:t>
      </w:r>
    </w:p>
    <w:p w14:paraId="65150649" w14:textId="7F117FDB" w:rsidR="008417B5" w:rsidRPr="00A52793" w:rsidRDefault="008417B5" w:rsidP="00A52793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</w:rPr>
      </w:pPr>
      <w:r w:rsidRPr="00A52793">
        <w:rPr>
          <w:rFonts w:ascii="Times New Roman" w:hAnsi="Times New Roman" w:cs="Times New Roman"/>
        </w:rPr>
        <w:t>Establezco relaciones y diferencias entre diferentes notaciones</w:t>
      </w:r>
      <w:r w:rsidR="00A52793">
        <w:rPr>
          <w:rFonts w:ascii="Times New Roman" w:hAnsi="Times New Roman" w:cs="Times New Roman"/>
        </w:rPr>
        <w:t xml:space="preserve"> </w:t>
      </w:r>
      <w:r w:rsidRPr="00A52793">
        <w:rPr>
          <w:rFonts w:ascii="Times New Roman" w:hAnsi="Times New Roman" w:cs="Times New Roman"/>
        </w:rPr>
        <w:t>de números real</w:t>
      </w:r>
      <w:r w:rsidR="00A52793">
        <w:rPr>
          <w:rFonts w:ascii="Times New Roman" w:hAnsi="Times New Roman" w:cs="Times New Roman"/>
        </w:rPr>
        <w:t xml:space="preserve">es para decidir sobre su uso en una </w:t>
      </w:r>
      <w:r w:rsidRPr="00A52793">
        <w:rPr>
          <w:rFonts w:ascii="Times New Roman" w:hAnsi="Times New Roman" w:cs="Times New Roman"/>
        </w:rPr>
        <w:t>situación dada.</w:t>
      </w:r>
      <w:r w:rsidR="00A52793">
        <w:rPr>
          <w:rFonts w:ascii="Times New Roman" w:hAnsi="Times New Roman" w:cs="Times New Roman"/>
        </w:rPr>
        <w:t xml:space="preserve"> </w:t>
      </w:r>
      <w:r w:rsidR="00A52793" w:rsidRPr="003A3262">
        <w:rPr>
          <w:rFonts w:ascii="Times New Roman" w:hAnsi="Times New Roman" w:cs="Times New Roman"/>
        </w:rPr>
        <w:t>(p. 88)</w:t>
      </w:r>
    </w:p>
    <w:p w14:paraId="024FAF06" w14:textId="3A1DBA19" w:rsidR="00427FC8" w:rsidRDefault="00A52793" w:rsidP="00427FC8">
      <w:pPr>
        <w:pStyle w:val="Prrafodelista"/>
        <w:numPr>
          <w:ilvl w:val="0"/>
          <w:numId w:val="22"/>
        </w:numPr>
        <w:spacing w:before="2" w:after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Pensamiento </w:t>
      </w:r>
      <w:r w:rsidR="00427FC8" w:rsidRPr="0091713B">
        <w:rPr>
          <w:rFonts w:ascii="Times New Roman" w:hAnsi="Times New Roman" w:cs="Times New Roman"/>
          <w:b/>
        </w:rPr>
        <w:t>espacial y sistemas geométricos:</w:t>
      </w:r>
      <w:r w:rsidR="00427FC8">
        <w:rPr>
          <w:rFonts w:ascii="Times New Roman" w:hAnsi="Times New Roman" w:cs="Times New Roman"/>
        </w:rPr>
        <w:t xml:space="preserve"> </w:t>
      </w:r>
    </w:p>
    <w:p w14:paraId="475D475B" w14:textId="28A60D9B" w:rsidR="00EE1FE8" w:rsidRDefault="00427FC8" w:rsidP="00EE1FE8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</w:rPr>
      </w:pPr>
      <w:r w:rsidRPr="00011376">
        <w:rPr>
          <w:rFonts w:ascii="Times New Roman" w:hAnsi="Times New Roman" w:cs="Times New Roman"/>
        </w:rPr>
        <w:t xml:space="preserve">• </w:t>
      </w:r>
      <w:r w:rsidR="00EE1FE8" w:rsidRPr="00EE1FE8">
        <w:rPr>
          <w:rFonts w:ascii="Times New Roman" w:hAnsi="Times New Roman" w:cs="Times New Roman"/>
        </w:rPr>
        <w:t>Uso argumentos geomé</w:t>
      </w:r>
      <w:r w:rsidR="00EE1FE8">
        <w:rPr>
          <w:rFonts w:ascii="Times New Roman" w:hAnsi="Times New Roman" w:cs="Times New Roman"/>
        </w:rPr>
        <w:t xml:space="preserve">tricos para resolver y formular </w:t>
      </w:r>
      <w:r w:rsidR="00EE1FE8" w:rsidRPr="00EE1FE8">
        <w:rPr>
          <w:rFonts w:ascii="Times New Roman" w:hAnsi="Times New Roman" w:cs="Times New Roman"/>
        </w:rPr>
        <w:t xml:space="preserve">problemas en contextos </w:t>
      </w:r>
      <w:r w:rsidR="00766A24">
        <w:rPr>
          <w:rFonts w:ascii="Times New Roman" w:hAnsi="Times New Roman" w:cs="Times New Roman"/>
        </w:rPr>
        <w:t>matemáticos y en otras ciencias</w:t>
      </w:r>
      <w:r w:rsidR="00EE1FE8" w:rsidRPr="00A52793">
        <w:rPr>
          <w:rFonts w:ascii="Times New Roman" w:hAnsi="Times New Roman" w:cs="Times New Roman"/>
        </w:rPr>
        <w:t>.</w:t>
      </w:r>
      <w:r w:rsidR="00EE1FE8">
        <w:rPr>
          <w:rFonts w:ascii="Times New Roman" w:hAnsi="Times New Roman" w:cs="Times New Roman"/>
        </w:rPr>
        <w:t xml:space="preserve"> </w:t>
      </w:r>
      <w:r w:rsidR="00EE1FE8" w:rsidRPr="003A3262">
        <w:rPr>
          <w:rFonts w:ascii="Times New Roman" w:hAnsi="Times New Roman" w:cs="Times New Roman"/>
        </w:rPr>
        <w:t>(p. 88)</w:t>
      </w:r>
    </w:p>
    <w:p w14:paraId="7F8E35DE" w14:textId="06F49D30" w:rsidR="000A186F" w:rsidRDefault="000A186F" w:rsidP="000A186F">
      <w:pPr>
        <w:pStyle w:val="Prrafodelista"/>
        <w:numPr>
          <w:ilvl w:val="0"/>
          <w:numId w:val="22"/>
        </w:numPr>
        <w:spacing w:before="2" w:after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Pensamiento </w:t>
      </w:r>
      <w:r>
        <w:rPr>
          <w:rFonts w:ascii="Times New Roman" w:hAnsi="Times New Roman" w:cs="Times New Roman"/>
          <w:b/>
        </w:rPr>
        <w:t>métrico</w:t>
      </w:r>
      <w:r w:rsidRPr="0091713B">
        <w:rPr>
          <w:rFonts w:ascii="Times New Roman" w:hAnsi="Times New Roman" w:cs="Times New Roman"/>
          <w:b/>
        </w:rPr>
        <w:t xml:space="preserve"> y sistemas </w:t>
      </w:r>
      <w:r>
        <w:rPr>
          <w:rFonts w:ascii="Times New Roman" w:hAnsi="Times New Roman" w:cs="Times New Roman"/>
          <w:b/>
        </w:rPr>
        <w:t>de medidas</w:t>
      </w:r>
      <w:r w:rsidRPr="0091713B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263DA4A3" w14:textId="024DD3F6" w:rsidR="000A186F" w:rsidRPr="000A186F" w:rsidRDefault="000A186F" w:rsidP="000A186F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</w:rPr>
      </w:pPr>
      <w:r w:rsidRPr="00011376">
        <w:rPr>
          <w:rFonts w:ascii="Times New Roman" w:hAnsi="Times New Roman" w:cs="Times New Roman"/>
        </w:rPr>
        <w:t xml:space="preserve">• </w:t>
      </w:r>
      <w:r w:rsidRPr="000A186F">
        <w:rPr>
          <w:rFonts w:ascii="Times New Roman" w:hAnsi="Times New Roman" w:cs="Times New Roman"/>
        </w:rPr>
        <w:t>Diseño estrategias para abordar</w:t>
      </w:r>
      <w:r>
        <w:rPr>
          <w:rFonts w:ascii="Times New Roman" w:hAnsi="Times New Roman" w:cs="Times New Roman"/>
        </w:rPr>
        <w:t xml:space="preserve"> </w:t>
      </w:r>
      <w:r w:rsidRPr="000A186F">
        <w:rPr>
          <w:rFonts w:ascii="Times New Roman" w:hAnsi="Times New Roman" w:cs="Times New Roman"/>
        </w:rPr>
        <w:t>situaciones de medición que requieran</w:t>
      </w:r>
      <w:r>
        <w:rPr>
          <w:rFonts w:ascii="Times New Roman" w:hAnsi="Times New Roman" w:cs="Times New Roman"/>
        </w:rPr>
        <w:t xml:space="preserve"> </w:t>
      </w:r>
      <w:r w:rsidRPr="000A186F">
        <w:rPr>
          <w:rFonts w:ascii="Times New Roman" w:hAnsi="Times New Roman" w:cs="Times New Roman"/>
        </w:rPr>
        <w:t xml:space="preserve">grados de precisión </w:t>
      </w:r>
      <w:proofErr w:type="spellStart"/>
      <w:r w:rsidRPr="000A186F">
        <w:rPr>
          <w:rFonts w:ascii="Times New Roman" w:hAnsi="Times New Roman" w:cs="Times New Roman"/>
        </w:rPr>
        <w:t>especíﬁcos</w:t>
      </w:r>
      <w:proofErr w:type="spellEnd"/>
      <w:r w:rsidRPr="000A186F">
        <w:rPr>
          <w:rFonts w:ascii="Times New Roman" w:hAnsi="Times New Roman" w:cs="Times New Roman"/>
        </w:rPr>
        <w:t>.</w:t>
      </w:r>
      <w:r w:rsidR="00766A24">
        <w:rPr>
          <w:rFonts w:ascii="Times New Roman" w:hAnsi="Times New Roman" w:cs="Times New Roman"/>
        </w:rPr>
        <w:t xml:space="preserve"> </w:t>
      </w:r>
      <w:r w:rsidR="00142F3B" w:rsidRPr="003A3262">
        <w:rPr>
          <w:rFonts w:ascii="Times New Roman" w:hAnsi="Times New Roman" w:cs="Times New Roman"/>
        </w:rPr>
        <w:t>(p. 8</w:t>
      </w:r>
      <w:r w:rsidR="00142F3B">
        <w:rPr>
          <w:rFonts w:ascii="Times New Roman" w:hAnsi="Times New Roman" w:cs="Times New Roman"/>
        </w:rPr>
        <w:t>9</w:t>
      </w:r>
      <w:r w:rsidR="00142F3B" w:rsidRPr="003A3262">
        <w:rPr>
          <w:rFonts w:ascii="Times New Roman" w:hAnsi="Times New Roman" w:cs="Times New Roman"/>
        </w:rPr>
        <w:t>)</w:t>
      </w:r>
    </w:p>
    <w:p w14:paraId="33AA550A" w14:textId="077F1F35" w:rsidR="00427FC8" w:rsidRDefault="000A186F" w:rsidP="00142F3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</w:rPr>
      </w:pPr>
      <w:r w:rsidRPr="000A186F">
        <w:rPr>
          <w:rFonts w:ascii="Times New Roman" w:hAnsi="Times New Roman" w:cs="Times New Roman"/>
        </w:rPr>
        <w:t xml:space="preserve">• </w:t>
      </w:r>
      <w:proofErr w:type="spellStart"/>
      <w:r w:rsidR="00375336">
        <w:rPr>
          <w:rFonts w:ascii="Times New Roman" w:hAnsi="Times New Roman" w:cs="Times New Roman"/>
        </w:rPr>
        <w:t>Justiﬁ</w:t>
      </w:r>
      <w:r w:rsidRPr="000A186F">
        <w:rPr>
          <w:rFonts w:ascii="Times New Roman" w:hAnsi="Times New Roman" w:cs="Times New Roman"/>
        </w:rPr>
        <w:t>co</w:t>
      </w:r>
      <w:proofErr w:type="spellEnd"/>
      <w:r w:rsidRPr="000A186F">
        <w:rPr>
          <w:rFonts w:ascii="Times New Roman" w:hAnsi="Times New Roman" w:cs="Times New Roman"/>
        </w:rPr>
        <w:t xml:space="preserve"> resultados obtenidos mediante</w:t>
      </w:r>
      <w:r w:rsidR="00375336">
        <w:rPr>
          <w:rFonts w:ascii="Times New Roman" w:hAnsi="Times New Roman" w:cs="Times New Roman"/>
        </w:rPr>
        <w:t xml:space="preserve"> </w:t>
      </w:r>
      <w:r w:rsidRPr="000A186F">
        <w:rPr>
          <w:rFonts w:ascii="Times New Roman" w:hAnsi="Times New Roman" w:cs="Times New Roman"/>
        </w:rPr>
        <w:t>procesos de aproximación</w:t>
      </w:r>
      <w:r w:rsidR="00375336">
        <w:rPr>
          <w:rFonts w:ascii="Times New Roman" w:hAnsi="Times New Roman" w:cs="Times New Roman"/>
        </w:rPr>
        <w:t xml:space="preserve"> </w:t>
      </w:r>
      <w:r w:rsidRPr="000A186F">
        <w:rPr>
          <w:rFonts w:ascii="Times New Roman" w:hAnsi="Times New Roman" w:cs="Times New Roman"/>
        </w:rPr>
        <w:t>sucesiva,</w:t>
      </w:r>
      <w:r w:rsidR="00375336">
        <w:rPr>
          <w:rFonts w:ascii="Times New Roman" w:hAnsi="Times New Roman" w:cs="Times New Roman"/>
        </w:rPr>
        <w:t xml:space="preserve"> </w:t>
      </w:r>
      <w:r w:rsidRPr="000A186F">
        <w:rPr>
          <w:rFonts w:ascii="Times New Roman" w:hAnsi="Times New Roman" w:cs="Times New Roman"/>
        </w:rPr>
        <w:t>rangos de variación y límites</w:t>
      </w:r>
      <w:r w:rsidR="00375336">
        <w:rPr>
          <w:rFonts w:ascii="Times New Roman" w:hAnsi="Times New Roman" w:cs="Times New Roman"/>
        </w:rPr>
        <w:t xml:space="preserve"> </w:t>
      </w:r>
      <w:r w:rsidRPr="000A186F">
        <w:rPr>
          <w:rFonts w:ascii="Times New Roman" w:hAnsi="Times New Roman" w:cs="Times New Roman"/>
        </w:rPr>
        <w:t>en situaciones de medición.</w:t>
      </w:r>
      <w:r w:rsidR="00142F3B">
        <w:rPr>
          <w:rFonts w:ascii="Times New Roman" w:hAnsi="Times New Roman" w:cs="Times New Roman"/>
        </w:rPr>
        <w:t xml:space="preserve"> </w:t>
      </w:r>
      <w:r w:rsidR="00142F3B" w:rsidRPr="003A3262">
        <w:rPr>
          <w:rFonts w:ascii="Times New Roman" w:hAnsi="Times New Roman" w:cs="Times New Roman"/>
        </w:rPr>
        <w:t>(p. 8</w:t>
      </w:r>
      <w:r w:rsidR="00142F3B">
        <w:rPr>
          <w:rFonts w:ascii="Times New Roman" w:hAnsi="Times New Roman" w:cs="Times New Roman"/>
        </w:rPr>
        <w:t>9</w:t>
      </w:r>
      <w:r w:rsidR="00142F3B" w:rsidRPr="003A3262">
        <w:rPr>
          <w:rFonts w:ascii="Times New Roman" w:hAnsi="Times New Roman" w:cs="Times New Roman"/>
        </w:rPr>
        <w:t>)</w:t>
      </w:r>
    </w:p>
    <w:p w14:paraId="71B47473" w14:textId="77777777" w:rsidR="00142F3B" w:rsidRDefault="00142F3B" w:rsidP="00142F3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</w:rPr>
      </w:pPr>
    </w:p>
    <w:p w14:paraId="288D3754" w14:textId="77777777" w:rsidR="00427FC8" w:rsidRDefault="00427FC8" w:rsidP="00427F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Desde la perspectiva de los Derechos Básicos de Aprendizaje, algunos de los </w:t>
      </w:r>
      <w:proofErr w:type="spellStart"/>
      <w:r>
        <w:rPr>
          <w:rFonts w:ascii="Times New Roman" w:hAnsi="Times New Roman" w:cs="Times New Roman"/>
        </w:rPr>
        <w:t>DBA</w:t>
      </w:r>
      <w:proofErr w:type="spellEnd"/>
      <w:r>
        <w:rPr>
          <w:rFonts w:ascii="Times New Roman" w:hAnsi="Times New Roman" w:cs="Times New Roman"/>
        </w:rPr>
        <w:t xml:space="preserve"> para grado décimo que pueden tratarse a partir de la propuesta son:</w:t>
      </w:r>
    </w:p>
    <w:p w14:paraId="569C6B78" w14:textId="77777777" w:rsidR="00427FC8" w:rsidRDefault="00427FC8" w:rsidP="00427FC8">
      <w:pPr>
        <w:pStyle w:val="Prrafodelista"/>
        <w:numPr>
          <w:ilvl w:val="0"/>
          <w:numId w:val="22"/>
        </w:numPr>
        <w:spacing w:before="2" w:after="2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DBA</w:t>
      </w:r>
      <w:proofErr w:type="spellEnd"/>
      <w:r w:rsidRPr="000A367C">
        <w:rPr>
          <w:rFonts w:ascii="Times New Roman" w:hAnsi="Times New Roman" w:cs="Times New Roman"/>
          <w:b/>
        </w:rPr>
        <w:t xml:space="preserve"> matemáticas grado 10</w:t>
      </w:r>
      <w:r>
        <w:rPr>
          <w:rFonts w:ascii="Times New Roman" w:hAnsi="Times New Roman" w:cs="Times New Roman"/>
          <w:b/>
        </w:rPr>
        <w:t>:</w:t>
      </w:r>
    </w:p>
    <w:p w14:paraId="7C958792" w14:textId="6EB2AA97" w:rsidR="00427FC8" w:rsidRPr="00AE239F" w:rsidRDefault="00427FC8" w:rsidP="009F4F42">
      <w:pPr>
        <w:pStyle w:val="Prrafodelista"/>
        <w:spacing w:before="2" w:after="2"/>
        <w:rPr>
          <w:rFonts w:ascii="Times New Roman" w:hAnsi="Times New Roman" w:cs="Times New Roman"/>
          <w:b/>
        </w:rPr>
      </w:pPr>
      <w:r w:rsidRPr="00C1560A">
        <w:rPr>
          <w:rFonts w:ascii="Times New Roman" w:hAnsi="Times New Roman" w:cs="Times New Roman"/>
          <w:b/>
        </w:rPr>
        <w:t xml:space="preserve">• </w:t>
      </w:r>
      <w:r w:rsidR="00542110">
        <w:rPr>
          <w:rFonts w:ascii="Times New Roman" w:hAnsi="Times New Roman" w:cs="Times New Roman"/>
          <w:b/>
        </w:rPr>
        <w:t xml:space="preserve">9: </w:t>
      </w:r>
      <w:r w:rsidR="00542110" w:rsidRPr="00542110">
        <w:rPr>
          <w:rFonts w:ascii="Times New Roman" w:hAnsi="Times New Roman" w:cs="Times New Roman"/>
        </w:rPr>
        <w:t xml:space="preserve">Soluciona inecuaciones del tipo </w:t>
      </w:r>
      <w:r w:rsidR="00542110" w:rsidRPr="00542110">
        <w:rPr>
          <w:rFonts w:ascii="Times New Roman" w:hAnsi="Times New Roman" w:cs="Times New Roman"/>
          <w:i/>
        </w:rPr>
        <w:t>f(x) &gt; 3</w:t>
      </w:r>
      <w:r w:rsidR="00542110" w:rsidRPr="00542110">
        <w:rPr>
          <w:rFonts w:ascii="Times New Roman" w:hAnsi="Times New Roman" w:cs="Times New Roman"/>
        </w:rPr>
        <w:t xml:space="preserve"> o </w:t>
      </w:r>
      <w:r w:rsidR="00542110" w:rsidRPr="00542110">
        <w:rPr>
          <w:rFonts w:ascii="Times New Roman" w:hAnsi="Times New Roman" w:cs="Times New Roman"/>
          <w:i/>
        </w:rPr>
        <w:t>f(x) ≤ g(x)</w:t>
      </w:r>
      <w:r w:rsidR="00542110" w:rsidRPr="00542110">
        <w:rPr>
          <w:rFonts w:ascii="Times New Roman" w:hAnsi="Times New Roman" w:cs="Times New Roman"/>
        </w:rPr>
        <w:t>, donde f y g son funciones dadas de forma gráfica o algebraica</w:t>
      </w:r>
      <w:r w:rsidR="00542110" w:rsidRPr="00542110">
        <w:rPr>
          <w:rFonts w:ascii="Times New Roman" w:hAnsi="Times New Roman" w:cs="Times New Roman"/>
          <w:b/>
        </w:rPr>
        <w:t>.</w:t>
      </w:r>
    </w:p>
    <w:p w14:paraId="0F7EF191" w14:textId="77777777" w:rsidR="00427FC8" w:rsidRPr="00AE239F" w:rsidRDefault="00427FC8" w:rsidP="00427FC8">
      <w:pPr>
        <w:rPr>
          <w:rFonts w:ascii="Times New Roman" w:hAnsi="Times New Roman" w:cs="Times New Roman"/>
          <w:b/>
          <w:lang w:val="es-419"/>
        </w:rPr>
      </w:pPr>
      <w:bookmarkStart w:id="0" w:name="_GoBack"/>
      <w:bookmarkEnd w:id="0"/>
      <w:r w:rsidRPr="00AE239F">
        <w:rPr>
          <w:rFonts w:ascii="Times New Roman" w:hAnsi="Times New Roman" w:cs="Times New Roman"/>
          <w:b/>
        </w:rPr>
        <w:lastRenderedPageBreak/>
        <w:t>Objetivo</w:t>
      </w:r>
      <w:r>
        <w:rPr>
          <w:rFonts w:ascii="Times New Roman" w:hAnsi="Times New Roman" w:cs="Times New Roman"/>
          <w:b/>
          <w:lang w:val="es-419"/>
        </w:rPr>
        <w:t>s</w:t>
      </w:r>
    </w:p>
    <w:p w14:paraId="1405EF2A" w14:textId="3698553B" w:rsidR="00427FC8" w:rsidRDefault="007F18FB" w:rsidP="00427FC8">
      <w:pPr>
        <w:pStyle w:val="Prrafodelista"/>
        <w:numPr>
          <w:ilvl w:val="0"/>
          <w:numId w:val="23"/>
        </w:numPr>
        <w:spacing w:before="2" w:after="2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A partir del conocimiento de las ecuaciones lineales, complejizar su manejo hacia el de sistemas de inecuaciones lineales en una introducción a la programación lineal.</w:t>
      </w:r>
    </w:p>
    <w:p w14:paraId="42B4ED88" w14:textId="7AC11E21" w:rsidR="00427FC8" w:rsidRPr="00AE239F" w:rsidRDefault="00427FC8" w:rsidP="00427FC8">
      <w:pPr>
        <w:pStyle w:val="Prrafodelista"/>
        <w:numPr>
          <w:ilvl w:val="0"/>
          <w:numId w:val="23"/>
        </w:numPr>
        <w:spacing w:before="2" w:after="2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Identificar </w:t>
      </w:r>
      <w:r w:rsidR="0064375C">
        <w:rPr>
          <w:rFonts w:ascii="Times New Roman" w:hAnsi="Times New Roman" w:cs="Times New Roman"/>
          <w:lang w:val="es-419"/>
        </w:rPr>
        <w:t>formas de trabajo en Resolución de problemas, y la importancia de crear, interpretar, argumentar y comunicar en matemáticas</w:t>
      </w:r>
      <w:r>
        <w:rPr>
          <w:rFonts w:ascii="Times New Roman" w:hAnsi="Times New Roman" w:cs="Times New Roman"/>
          <w:lang w:val="es-419"/>
        </w:rPr>
        <w:t>.</w:t>
      </w:r>
    </w:p>
    <w:p w14:paraId="32095AFD" w14:textId="22B464F0" w:rsidR="00427FC8" w:rsidRPr="00202622" w:rsidRDefault="00501462" w:rsidP="00427FC8">
      <w:pPr>
        <w:pStyle w:val="Prrafodelista"/>
        <w:numPr>
          <w:ilvl w:val="0"/>
          <w:numId w:val="23"/>
        </w:numPr>
        <w:spacing w:before="2" w:after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419"/>
        </w:rPr>
        <w:t xml:space="preserve">Consolidar la aplicación de algunos ejercicios algorítmicos de cálculo algebraico. </w:t>
      </w:r>
    </w:p>
    <w:p w14:paraId="26EE4B15" w14:textId="70A08843" w:rsidR="00427FC8" w:rsidRPr="00640B52" w:rsidRDefault="00501462" w:rsidP="00427FC8">
      <w:pPr>
        <w:pStyle w:val="Prrafodelista"/>
        <w:numPr>
          <w:ilvl w:val="0"/>
          <w:numId w:val="23"/>
        </w:numPr>
        <w:spacing w:before="2" w:after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419"/>
        </w:rPr>
        <w:t>Aplicar el conocimiento matemático para solucionar problemas que aparecen en la realidad.</w:t>
      </w:r>
    </w:p>
    <w:p w14:paraId="2DFA7555" w14:textId="6FB40F9C" w:rsidR="00640B52" w:rsidRPr="00501462" w:rsidRDefault="00826224" w:rsidP="00427FC8">
      <w:pPr>
        <w:pStyle w:val="Prrafodelista"/>
        <w:numPr>
          <w:ilvl w:val="0"/>
          <w:numId w:val="23"/>
        </w:numPr>
        <w:spacing w:before="2" w:after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419"/>
        </w:rPr>
        <w:t>Repasar algunos procedimientos y herramientas analíticas y algebraicas necesarias para el posterior acercamiento al cálculo.</w:t>
      </w:r>
    </w:p>
    <w:p w14:paraId="59985611" w14:textId="77777777" w:rsidR="00501462" w:rsidRPr="00501462" w:rsidRDefault="00501462" w:rsidP="00501462">
      <w:pPr>
        <w:pStyle w:val="Prrafodelista"/>
        <w:spacing w:before="2" w:after="2"/>
        <w:rPr>
          <w:rFonts w:ascii="Times New Roman" w:hAnsi="Times New Roman" w:cs="Times New Roman"/>
        </w:rPr>
      </w:pPr>
    </w:p>
    <w:p w14:paraId="1EC32658" w14:textId="77777777" w:rsidR="00427FC8" w:rsidRPr="006607A0" w:rsidRDefault="00427FC8" w:rsidP="00427F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s-419"/>
        </w:rPr>
        <w:t>E</w:t>
      </w:r>
      <w:proofErr w:type="spellStart"/>
      <w:r w:rsidRPr="006607A0">
        <w:rPr>
          <w:rFonts w:ascii="Times New Roman" w:hAnsi="Times New Roman" w:cs="Times New Roman"/>
          <w:b/>
        </w:rPr>
        <w:t>strategia</w:t>
      </w:r>
      <w:proofErr w:type="spellEnd"/>
      <w:r w:rsidRPr="006607A0">
        <w:rPr>
          <w:rFonts w:ascii="Times New Roman" w:hAnsi="Times New Roman" w:cs="Times New Roman"/>
          <w:b/>
        </w:rPr>
        <w:t xml:space="preserve"> didáctica</w:t>
      </w:r>
    </w:p>
    <w:p w14:paraId="34DB9543" w14:textId="3A9D643C" w:rsidR="00130537" w:rsidRDefault="00130537" w:rsidP="0013053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130537">
        <w:rPr>
          <w:rFonts w:ascii="Times New Roman" w:hAnsi="Times New Roman" w:cs="Times New Roman"/>
          <w:lang w:val="es-419"/>
        </w:rPr>
        <w:t xml:space="preserve">Algunos de los procesos más importantes de la actividad matemática, como </w:t>
      </w:r>
      <w:r w:rsidRPr="00130537">
        <w:rPr>
          <w:rFonts w:ascii="Times New Roman" w:hAnsi="Times New Roman" w:cs="Times New Roman"/>
        </w:rPr>
        <w:t xml:space="preserve">formular y resolver problemas, </w:t>
      </w:r>
      <w:r w:rsidRPr="00130537">
        <w:rPr>
          <w:rFonts w:ascii="Times New Roman" w:hAnsi="Times New Roman" w:cs="Times New Roman"/>
        </w:rPr>
        <w:t>modelar proce</w:t>
      </w:r>
      <w:r w:rsidRPr="00130537">
        <w:rPr>
          <w:rFonts w:ascii="Times New Roman" w:hAnsi="Times New Roman" w:cs="Times New Roman"/>
        </w:rPr>
        <w:t>sos y fenómenos de la realidad, comunicar, razonar</w:t>
      </w:r>
      <w:r w:rsidRPr="00130537">
        <w:rPr>
          <w:rFonts w:ascii="Times New Roman" w:hAnsi="Times New Roman" w:cs="Times New Roman"/>
        </w:rPr>
        <w:t xml:space="preserve"> y formular</w:t>
      </w:r>
      <w:r w:rsidR="00AC4D8B">
        <w:rPr>
          <w:rFonts w:ascii="Times New Roman" w:hAnsi="Times New Roman" w:cs="Times New Roman"/>
        </w:rPr>
        <w:t xml:space="preserve"> o</w:t>
      </w:r>
      <w:r w:rsidRPr="00130537">
        <w:rPr>
          <w:rFonts w:ascii="Times New Roman" w:hAnsi="Times New Roman" w:cs="Times New Roman"/>
        </w:rPr>
        <w:t xml:space="preserve"> comparar y ejerci</w:t>
      </w:r>
      <w:r w:rsidR="00AC4D8B">
        <w:rPr>
          <w:rFonts w:ascii="Times New Roman" w:hAnsi="Times New Roman" w:cs="Times New Roman"/>
        </w:rPr>
        <w:t>tar procedimientos y algoritmos no hacen parte de un tema específico, sino que son transversales</w:t>
      </w:r>
      <w:r w:rsidR="00BC6FAA">
        <w:rPr>
          <w:rFonts w:ascii="Times New Roman" w:hAnsi="Times New Roman" w:cs="Times New Roman"/>
        </w:rPr>
        <w:t xml:space="preserve">. En el propósito de retomar algunos de esos procesos y revisar otros, </w:t>
      </w:r>
      <w:r w:rsidR="00707FD4">
        <w:rPr>
          <w:rFonts w:ascii="Times New Roman" w:hAnsi="Times New Roman" w:cs="Times New Roman"/>
        </w:rPr>
        <w:t xml:space="preserve">se avanza sobre una </w:t>
      </w:r>
      <w:proofErr w:type="spellStart"/>
      <w:r w:rsidR="00707FD4">
        <w:rPr>
          <w:rFonts w:ascii="Times New Roman" w:hAnsi="Times New Roman" w:cs="Times New Roman"/>
        </w:rPr>
        <w:t>complejización</w:t>
      </w:r>
      <w:proofErr w:type="spellEnd"/>
      <w:r w:rsidR="00707FD4">
        <w:rPr>
          <w:rFonts w:ascii="Times New Roman" w:hAnsi="Times New Roman" w:cs="Times New Roman"/>
        </w:rPr>
        <w:t xml:space="preserve"> de la linealidad por la vía del acercamiento a la programación lineal y a sus problemas y caminos de solución.</w:t>
      </w:r>
    </w:p>
    <w:p w14:paraId="69C80CBB" w14:textId="77777777" w:rsidR="00707FD4" w:rsidRDefault="00707FD4" w:rsidP="0013053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31B26C4" w14:textId="22872E2F" w:rsidR="00707FD4" w:rsidRDefault="00707FD4" w:rsidP="0013053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esa manera el estudiante retoma procesos que han sido objeto continuo de estudio, pero desde la perspectiva de la modelación y la aplicabilidad de las matemáticas en el marco de problemas de la vida real.</w:t>
      </w:r>
    </w:p>
    <w:p w14:paraId="3703942C" w14:textId="77777777" w:rsidR="006F0857" w:rsidRDefault="006F0857" w:rsidP="0013053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F582052" w14:textId="7A63FBF6" w:rsidR="006F0857" w:rsidRDefault="006F0857" w:rsidP="0013053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algunos estudiantes se torna arduo acercarse a los objetos matemáticos a partir de la observación de ecuaciones que involucran variables, letras, números generalizados y, en general, </w:t>
      </w:r>
      <w:r w:rsidR="005A67A1">
        <w:rPr>
          <w:rFonts w:ascii="Times New Roman" w:hAnsi="Times New Roman" w:cs="Times New Roman"/>
        </w:rPr>
        <w:t xml:space="preserve">iconos de índole </w:t>
      </w:r>
      <w:proofErr w:type="gramStart"/>
      <w:r w:rsidR="005A67A1">
        <w:rPr>
          <w:rFonts w:ascii="Times New Roman" w:hAnsi="Times New Roman" w:cs="Times New Roman"/>
        </w:rPr>
        <w:t>algebraico</w:t>
      </w:r>
      <w:proofErr w:type="gramEnd"/>
      <w:r w:rsidR="005A67A1">
        <w:rPr>
          <w:rFonts w:ascii="Times New Roman" w:hAnsi="Times New Roman" w:cs="Times New Roman"/>
        </w:rPr>
        <w:t>. Una forma posible de disminuir la brecha en ese sentido puede estar relacionada con ver la utilidad de las matemáticas en la vida real. Por ejemplo, puede</w:t>
      </w:r>
      <w:r w:rsidR="008A7EE4">
        <w:rPr>
          <w:rFonts w:ascii="Times New Roman" w:hAnsi="Times New Roman" w:cs="Times New Roman"/>
        </w:rPr>
        <w:t xml:space="preserve"> mostrar videos o recuentos de la aplicabilidad de lo</w:t>
      </w:r>
      <w:r w:rsidR="00A53C4C">
        <w:rPr>
          <w:rFonts w:ascii="Times New Roman" w:hAnsi="Times New Roman" w:cs="Times New Roman"/>
        </w:rPr>
        <w:t>s</w:t>
      </w:r>
      <w:r w:rsidR="008A7EE4">
        <w:rPr>
          <w:rFonts w:ascii="Times New Roman" w:hAnsi="Times New Roman" w:cs="Times New Roman"/>
        </w:rPr>
        <w:t xml:space="preserve"> métodos matemáticos para solucionar </w:t>
      </w:r>
      <w:proofErr w:type="gramStart"/>
      <w:r w:rsidR="008A7EE4">
        <w:rPr>
          <w:rFonts w:ascii="Times New Roman" w:hAnsi="Times New Roman" w:cs="Times New Roman"/>
        </w:rPr>
        <w:t>el</w:t>
      </w:r>
      <w:r w:rsidR="005A67A1">
        <w:rPr>
          <w:rFonts w:ascii="Times New Roman" w:hAnsi="Times New Roman" w:cs="Times New Roman"/>
        </w:rPr>
        <w:t xml:space="preserve"> problemas</w:t>
      </w:r>
      <w:proofErr w:type="gramEnd"/>
      <w:r w:rsidR="005A67A1">
        <w:rPr>
          <w:rFonts w:ascii="Times New Roman" w:hAnsi="Times New Roman" w:cs="Times New Roman"/>
        </w:rPr>
        <w:t xml:space="preserve"> de asignación de médicos, la teoría de colas y en partículas las colas </w:t>
      </w:r>
      <w:proofErr w:type="spellStart"/>
      <w:r w:rsidR="005A67A1">
        <w:rPr>
          <w:rFonts w:ascii="Times New Roman" w:hAnsi="Times New Roman" w:cs="Times New Roman"/>
        </w:rPr>
        <w:t>FIFO</w:t>
      </w:r>
      <w:proofErr w:type="spellEnd"/>
      <w:r w:rsidR="005A67A1">
        <w:rPr>
          <w:rFonts w:ascii="Times New Roman" w:hAnsi="Times New Roman" w:cs="Times New Roman"/>
        </w:rPr>
        <w:t xml:space="preserve"> y </w:t>
      </w:r>
      <w:proofErr w:type="spellStart"/>
      <w:r w:rsidR="005A67A1">
        <w:rPr>
          <w:rFonts w:ascii="Times New Roman" w:hAnsi="Times New Roman" w:cs="Times New Roman"/>
        </w:rPr>
        <w:t>LIFO</w:t>
      </w:r>
      <w:proofErr w:type="spellEnd"/>
      <w:r w:rsidR="00AA2EEB">
        <w:rPr>
          <w:rFonts w:ascii="Times New Roman" w:hAnsi="Times New Roman" w:cs="Times New Roman"/>
        </w:rPr>
        <w:t xml:space="preserve">, el problema del transporte o los algoritmos de </w:t>
      </w:r>
      <w:proofErr w:type="spellStart"/>
      <w:r w:rsidR="00AA2EEB">
        <w:rPr>
          <w:rFonts w:ascii="Times New Roman" w:hAnsi="Times New Roman" w:cs="Times New Roman"/>
        </w:rPr>
        <w:t>Dijkstra</w:t>
      </w:r>
      <w:proofErr w:type="spellEnd"/>
      <w:r w:rsidR="005A67A1">
        <w:rPr>
          <w:rFonts w:ascii="Times New Roman" w:hAnsi="Times New Roman" w:cs="Times New Roman"/>
        </w:rPr>
        <w:t xml:space="preserve"> </w:t>
      </w:r>
      <w:r w:rsidR="00AA2EEB">
        <w:rPr>
          <w:rFonts w:ascii="Times New Roman" w:hAnsi="Times New Roman" w:cs="Times New Roman"/>
        </w:rPr>
        <w:t xml:space="preserve">que se usan comúnmente en investigación de operaciones. Ello puede </w:t>
      </w:r>
      <w:r w:rsidR="008A7EE4">
        <w:rPr>
          <w:rFonts w:ascii="Times New Roman" w:hAnsi="Times New Roman" w:cs="Times New Roman"/>
        </w:rPr>
        <w:t xml:space="preserve">reanimar a los estudiantes </w:t>
      </w:r>
      <w:r w:rsidR="00C06E97">
        <w:rPr>
          <w:rFonts w:ascii="Times New Roman" w:hAnsi="Times New Roman" w:cs="Times New Roman"/>
        </w:rPr>
        <w:t>para acercarse a las matemáticas.</w:t>
      </w:r>
    </w:p>
    <w:p w14:paraId="67531BF2" w14:textId="77777777" w:rsidR="00C06E97" w:rsidRDefault="00C06E97" w:rsidP="0013053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8C5FF88" w14:textId="5630D86E" w:rsidR="00C06E97" w:rsidRDefault="00C06E97" w:rsidP="0013053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parte de resolución de problemas, es importante dar a los estudiantes tiempo para escribir, para intercambiar sus producciones así como hacer un seguimiento y retroalimentación de sus avances. No debe </w:t>
      </w:r>
      <w:r w:rsidR="000B370D">
        <w:rPr>
          <w:rFonts w:ascii="Times New Roman" w:hAnsi="Times New Roman" w:cs="Times New Roman"/>
        </w:rPr>
        <w:t xml:space="preserve">trivializarse este tipo de actividad, que muestra más el cariz de ensayo y error, de multiplicidad, de argumentación en las matemáticas. Es esta otra forma en que los estudiantes pueden ver en las matemáticas una actividad humana y social, y no meramente operatoria. En este sentido, puede leer con ellos el prefacio de “Pruebas y refutaciones” de </w:t>
      </w:r>
      <w:proofErr w:type="spellStart"/>
      <w:r w:rsidR="000B370D">
        <w:rPr>
          <w:rFonts w:ascii="Times New Roman" w:hAnsi="Times New Roman" w:cs="Times New Roman"/>
        </w:rPr>
        <w:t>Imre</w:t>
      </w:r>
      <w:proofErr w:type="spellEnd"/>
      <w:r w:rsidR="000B370D">
        <w:rPr>
          <w:rFonts w:ascii="Times New Roman" w:hAnsi="Times New Roman" w:cs="Times New Roman"/>
        </w:rPr>
        <w:t xml:space="preserve"> </w:t>
      </w:r>
      <w:proofErr w:type="spellStart"/>
      <w:r w:rsidR="000B370D">
        <w:rPr>
          <w:rFonts w:ascii="Times New Roman" w:hAnsi="Times New Roman" w:cs="Times New Roman"/>
        </w:rPr>
        <w:t>L</w:t>
      </w:r>
      <w:r w:rsidR="00E9508E">
        <w:rPr>
          <w:rFonts w:ascii="Times New Roman" w:hAnsi="Times New Roman" w:cs="Times New Roman"/>
        </w:rPr>
        <w:t>akatos</w:t>
      </w:r>
      <w:proofErr w:type="spellEnd"/>
      <w:r w:rsidR="00E9508E">
        <w:rPr>
          <w:rFonts w:ascii="Times New Roman" w:hAnsi="Times New Roman" w:cs="Times New Roman"/>
        </w:rPr>
        <w:t xml:space="preserve"> o ver alguna película biográfica </w:t>
      </w:r>
      <w:r w:rsidR="00D621A8">
        <w:rPr>
          <w:rFonts w:ascii="Times New Roman" w:hAnsi="Times New Roman" w:cs="Times New Roman"/>
        </w:rPr>
        <w:t xml:space="preserve">de matemáticos </w:t>
      </w:r>
      <w:r w:rsidR="00E9508E">
        <w:rPr>
          <w:rFonts w:ascii="Times New Roman" w:hAnsi="Times New Roman" w:cs="Times New Roman"/>
        </w:rPr>
        <w:t>como “Código Enigma</w:t>
      </w:r>
      <w:r w:rsidR="00E646DC">
        <w:rPr>
          <w:rFonts w:ascii="Times New Roman" w:hAnsi="Times New Roman" w:cs="Times New Roman"/>
        </w:rPr>
        <w:t xml:space="preserve"> (</w:t>
      </w:r>
      <w:proofErr w:type="spellStart"/>
      <w:r w:rsidR="00E646DC">
        <w:rPr>
          <w:rFonts w:ascii="Times New Roman" w:hAnsi="Times New Roman" w:cs="Times New Roman"/>
        </w:rPr>
        <w:t>Imitation</w:t>
      </w:r>
      <w:proofErr w:type="spellEnd"/>
      <w:r w:rsidR="00E646DC">
        <w:rPr>
          <w:rFonts w:ascii="Times New Roman" w:hAnsi="Times New Roman" w:cs="Times New Roman"/>
        </w:rPr>
        <w:t xml:space="preserve"> </w:t>
      </w:r>
      <w:proofErr w:type="spellStart"/>
      <w:r w:rsidR="00E646DC">
        <w:rPr>
          <w:rFonts w:ascii="Times New Roman" w:hAnsi="Times New Roman" w:cs="Times New Roman"/>
        </w:rPr>
        <w:t>game</w:t>
      </w:r>
      <w:proofErr w:type="spellEnd"/>
      <w:r w:rsidR="00E646DC">
        <w:rPr>
          <w:rFonts w:ascii="Times New Roman" w:hAnsi="Times New Roman" w:cs="Times New Roman"/>
        </w:rPr>
        <w:t>, 2014)</w:t>
      </w:r>
      <w:r w:rsidR="00E9508E">
        <w:rPr>
          <w:rFonts w:ascii="Times New Roman" w:hAnsi="Times New Roman" w:cs="Times New Roman"/>
        </w:rPr>
        <w:t>”,</w:t>
      </w:r>
      <w:r w:rsidR="00E646DC">
        <w:rPr>
          <w:rFonts w:ascii="Times New Roman" w:hAnsi="Times New Roman" w:cs="Times New Roman"/>
        </w:rPr>
        <w:t xml:space="preserve"> “La teoría del todo (</w:t>
      </w:r>
      <w:r w:rsidR="00D621A8">
        <w:rPr>
          <w:rFonts w:ascii="Times New Roman" w:hAnsi="Times New Roman" w:cs="Times New Roman"/>
        </w:rPr>
        <w:t>2014)</w:t>
      </w:r>
      <w:r w:rsidR="00E646DC">
        <w:rPr>
          <w:rFonts w:ascii="Times New Roman" w:hAnsi="Times New Roman" w:cs="Times New Roman"/>
        </w:rPr>
        <w:t>”</w:t>
      </w:r>
      <w:r w:rsidR="00D621A8">
        <w:rPr>
          <w:rFonts w:ascii="Times New Roman" w:hAnsi="Times New Roman" w:cs="Times New Roman"/>
        </w:rPr>
        <w:t>,</w:t>
      </w:r>
      <w:r w:rsidR="00E9508E">
        <w:rPr>
          <w:rFonts w:ascii="Times New Roman" w:hAnsi="Times New Roman" w:cs="Times New Roman"/>
        </w:rPr>
        <w:t xml:space="preserve"> </w:t>
      </w:r>
      <w:r w:rsidR="002C222B">
        <w:rPr>
          <w:rFonts w:ascii="Times New Roman" w:hAnsi="Times New Roman" w:cs="Times New Roman"/>
        </w:rPr>
        <w:t>“Mente brillante</w:t>
      </w:r>
      <w:r w:rsidR="00D621A8">
        <w:rPr>
          <w:rFonts w:ascii="Times New Roman" w:hAnsi="Times New Roman" w:cs="Times New Roman"/>
        </w:rPr>
        <w:t xml:space="preserve"> (2001)</w:t>
      </w:r>
      <w:r w:rsidR="002C222B">
        <w:rPr>
          <w:rFonts w:ascii="Times New Roman" w:hAnsi="Times New Roman" w:cs="Times New Roman"/>
        </w:rPr>
        <w:t>”</w:t>
      </w:r>
      <w:r w:rsidR="00D621A8">
        <w:rPr>
          <w:rFonts w:ascii="Times New Roman" w:hAnsi="Times New Roman" w:cs="Times New Roman"/>
        </w:rPr>
        <w:t xml:space="preserve"> u otras</w:t>
      </w:r>
      <w:r w:rsidR="000B370D">
        <w:rPr>
          <w:rFonts w:ascii="Times New Roman" w:hAnsi="Times New Roman" w:cs="Times New Roman"/>
        </w:rPr>
        <w:t>.</w:t>
      </w:r>
      <w:r w:rsidR="00D777A5">
        <w:rPr>
          <w:rFonts w:ascii="Times New Roman" w:hAnsi="Times New Roman" w:cs="Times New Roman"/>
        </w:rPr>
        <w:t xml:space="preserve"> </w:t>
      </w:r>
    </w:p>
    <w:p w14:paraId="56E4F2C4" w14:textId="77777777" w:rsidR="00BC3C55" w:rsidRDefault="00BC3C55" w:rsidP="0013053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DE498C7" w14:textId="77777777" w:rsidR="00F92792" w:rsidRDefault="00D777A5" w:rsidP="00BC3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Durante el desarrollo de la propuesta es fundamental hacer hincapié en</w:t>
      </w:r>
      <w:r w:rsidR="00BC3C55" w:rsidRPr="00BC3C55">
        <w:rPr>
          <w:rFonts w:ascii="Times New Roman" w:hAnsi="Times New Roman" w:cs="Times New Roman"/>
        </w:rPr>
        <w:t xml:space="preserve"> las competencias discursivas, interpretativas y expositivas de los estudiantes.</w:t>
      </w:r>
      <w:r>
        <w:rPr>
          <w:rFonts w:ascii="Times New Roman" w:hAnsi="Times New Roman" w:cs="Times New Roman"/>
        </w:rPr>
        <w:t xml:space="preserve"> Es importante </w:t>
      </w:r>
      <w:r w:rsidR="00121C2D">
        <w:rPr>
          <w:rFonts w:ascii="Times New Roman" w:hAnsi="Times New Roman" w:cs="Times New Roman"/>
        </w:rPr>
        <w:t xml:space="preserve">dar a los </w:t>
      </w:r>
      <w:r w:rsidR="00121C2D">
        <w:rPr>
          <w:rFonts w:ascii="Times New Roman" w:hAnsi="Times New Roman" w:cs="Times New Roman"/>
        </w:rPr>
        <w:lastRenderedPageBreak/>
        <w:t xml:space="preserve">estudiantes la confianza suficiente para exponer y presentar sus argumentos y, en ese sentido, </w:t>
      </w:r>
      <w:r w:rsidR="00C46256">
        <w:rPr>
          <w:rFonts w:ascii="Times New Roman" w:hAnsi="Times New Roman" w:cs="Times New Roman"/>
        </w:rPr>
        <w:t>es</w:t>
      </w:r>
      <w:r w:rsidR="00121C2D" w:rsidRPr="00121C2D">
        <w:rPr>
          <w:rFonts w:ascii="Times New Roman" w:hAnsi="Times New Roman" w:cs="Times New Roman"/>
        </w:rPr>
        <w:t xml:space="preserve"> </w:t>
      </w:r>
      <w:r w:rsidR="00C46256">
        <w:rPr>
          <w:rFonts w:ascii="Times New Roman" w:hAnsi="Times New Roman" w:cs="Times New Roman"/>
        </w:rPr>
        <w:t xml:space="preserve">crucial </w:t>
      </w:r>
      <w:r w:rsidR="00121C2D" w:rsidRPr="00121C2D">
        <w:rPr>
          <w:rFonts w:ascii="Times New Roman" w:hAnsi="Times New Roman" w:cs="Times New Roman"/>
        </w:rPr>
        <w:t xml:space="preserve">no perder de vista el significado </w:t>
      </w:r>
      <w:r w:rsidR="00C46256">
        <w:rPr>
          <w:rFonts w:ascii="Times New Roman" w:hAnsi="Times New Roman" w:cs="Times New Roman"/>
        </w:rPr>
        <w:t xml:space="preserve">que van atribuyendo a los objetos </w:t>
      </w:r>
      <w:r w:rsidR="00121C2D" w:rsidRPr="00121C2D">
        <w:rPr>
          <w:rFonts w:ascii="Times New Roman" w:hAnsi="Times New Roman" w:cs="Times New Roman"/>
        </w:rPr>
        <w:t>y</w:t>
      </w:r>
      <w:r w:rsidR="00B9691F">
        <w:rPr>
          <w:rFonts w:ascii="Times New Roman" w:hAnsi="Times New Roman" w:cs="Times New Roman"/>
        </w:rPr>
        <w:t xml:space="preserve"> </w:t>
      </w:r>
      <w:r w:rsidR="00F92792">
        <w:rPr>
          <w:rFonts w:ascii="Times New Roman" w:hAnsi="Times New Roman" w:cs="Times New Roman"/>
        </w:rPr>
        <w:t>a</w:t>
      </w:r>
      <w:r w:rsidR="00B9691F">
        <w:rPr>
          <w:rFonts w:ascii="Times New Roman" w:hAnsi="Times New Roman" w:cs="Times New Roman"/>
        </w:rPr>
        <w:t>l hilo conductor</w:t>
      </w:r>
      <w:r w:rsidR="00121C2D" w:rsidRPr="00121C2D">
        <w:rPr>
          <w:rFonts w:ascii="Times New Roman" w:hAnsi="Times New Roman" w:cs="Times New Roman"/>
        </w:rPr>
        <w:t xml:space="preserve"> que</w:t>
      </w:r>
      <w:r w:rsidR="00B9691F">
        <w:rPr>
          <w:rFonts w:ascii="Times New Roman" w:hAnsi="Times New Roman" w:cs="Times New Roman"/>
        </w:rPr>
        <w:t xml:space="preserve"> sostiene</w:t>
      </w:r>
      <w:r w:rsidR="00121C2D" w:rsidRPr="00121C2D">
        <w:rPr>
          <w:rFonts w:ascii="Times New Roman" w:hAnsi="Times New Roman" w:cs="Times New Roman"/>
        </w:rPr>
        <w:t xml:space="preserve"> los argumentos (pueden ser falsos).</w:t>
      </w:r>
      <w:r w:rsidR="00C46256">
        <w:rPr>
          <w:rFonts w:ascii="Times New Roman" w:hAnsi="Times New Roman" w:cs="Times New Roman"/>
        </w:rPr>
        <w:t xml:space="preserve"> </w:t>
      </w:r>
    </w:p>
    <w:p w14:paraId="5873C88E" w14:textId="77777777" w:rsidR="00F92792" w:rsidRDefault="00C46256" w:rsidP="00BC3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Otro aspecto importante es</w:t>
      </w:r>
      <w:r w:rsidRPr="00C46256">
        <w:rPr>
          <w:rFonts w:ascii="Times New Roman" w:hAnsi="Times New Roman" w:cs="Times New Roman"/>
        </w:rPr>
        <w:t xml:space="preserve"> identificar si los estudiantes reconocen el mejor método aplicable en una situación y la correcta interpretación de las variables involucradas</w:t>
      </w:r>
      <w:r w:rsidR="00B9691F">
        <w:rPr>
          <w:rFonts w:ascii="Times New Roman" w:hAnsi="Times New Roman" w:cs="Times New Roman"/>
        </w:rPr>
        <w:t xml:space="preserve">. Si ello no ocurre, puede ello volverse virtud en la medida en que </w:t>
      </w:r>
      <w:r w:rsidR="00C806DA">
        <w:rPr>
          <w:rFonts w:ascii="Times New Roman" w:hAnsi="Times New Roman" w:cs="Times New Roman"/>
        </w:rPr>
        <w:t xml:space="preserve">los estudiantes </w:t>
      </w:r>
      <w:r w:rsidR="00B9691F">
        <w:rPr>
          <w:rFonts w:ascii="Times New Roman" w:hAnsi="Times New Roman" w:cs="Times New Roman"/>
        </w:rPr>
        <w:t>puedan re</w:t>
      </w:r>
      <w:r w:rsidRPr="00C46256">
        <w:rPr>
          <w:rFonts w:ascii="Times New Roman" w:hAnsi="Times New Roman" w:cs="Times New Roman"/>
        </w:rPr>
        <w:t xml:space="preserve">hacer </w:t>
      </w:r>
      <w:r w:rsidR="00C806DA">
        <w:rPr>
          <w:rFonts w:ascii="Times New Roman" w:hAnsi="Times New Roman" w:cs="Times New Roman"/>
        </w:rPr>
        <w:t>el proceso</w:t>
      </w:r>
      <w:r w:rsidRPr="00C46256">
        <w:rPr>
          <w:rFonts w:ascii="Times New Roman" w:hAnsi="Times New Roman" w:cs="Times New Roman"/>
        </w:rPr>
        <w:t xml:space="preserve"> y al final reconocer e</w:t>
      </w:r>
      <w:r w:rsidR="003B49C3">
        <w:rPr>
          <w:rFonts w:ascii="Times New Roman" w:hAnsi="Times New Roman" w:cs="Times New Roman"/>
        </w:rPr>
        <w:t>rrores en los planteamientos o en los cálculo</w:t>
      </w:r>
      <w:r w:rsidR="00C806DA">
        <w:rPr>
          <w:rFonts w:ascii="Times New Roman" w:hAnsi="Times New Roman" w:cs="Times New Roman"/>
        </w:rPr>
        <w:t>s</w:t>
      </w:r>
      <w:r w:rsidR="003B49C3">
        <w:rPr>
          <w:rFonts w:ascii="Times New Roman" w:hAnsi="Times New Roman" w:cs="Times New Roman"/>
        </w:rPr>
        <w:t xml:space="preserve">, que </w:t>
      </w:r>
      <w:r w:rsidR="00C806DA">
        <w:rPr>
          <w:rFonts w:ascii="Times New Roman" w:hAnsi="Times New Roman" w:cs="Times New Roman"/>
        </w:rPr>
        <w:t>inicialmente condujeron</w:t>
      </w:r>
      <w:r w:rsidR="003B49C3">
        <w:rPr>
          <w:rFonts w:ascii="Times New Roman" w:hAnsi="Times New Roman" w:cs="Times New Roman"/>
        </w:rPr>
        <w:t xml:space="preserve"> a </w:t>
      </w:r>
      <w:r w:rsidRPr="00C46256">
        <w:rPr>
          <w:rFonts w:ascii="Times New Roman" w:hAnsi="Times New Roman" w:cs="Times New Roman"/>
        </w:rPr>
        <w:t>respuestas erróneas o sin sentido en el contexto</w:t>
      </w:r>
      <w:r w:rsidR="003B49C3">
        <w:rPr>
          <w:rFonts w:ascii="Times New Roman" w:hAnsi="Times New Roman" w:cs="Times New Roman"/>
        </w:rPr>
        <w:t xml:space="preserve"> del problema</w:t>
      </w:r>
      <w:r w:rsidR="00C806DA">
        <w:rPr>
          <w:rFonts w:ascii="Times New Roman" w:hAnsi="Times New Roman" w:cs="Times New Roman"/>
        </w:rPr>
        <w:t>, pero que al corregirse hacen que la nueva respuesta sí tenga sentido (aunque puede ser otra vez falsa)</w:t>
      </w:r>
      <w:r w:rsidRPr="00C46256">
        <w:rPr>
          <w:rFonts w:ascii="Times New Roman" w:hAnsi="Times New Roman" w:cs="Times New Roman"/>
        </w:rPr>
        <w:t>.</w:t>
      </w:r>
      <w:r w:rsidR="00666A4D">
        <w:rPr>
          <w:rFonts w:ascii="Times New Roman" w:hAnsi="Times New Roman" w:cs="Times New Roman"/>
        </w:rPr>
        <w:t xml:space="preserve"> </w:t>
      </w:r>
    </w:p>
    <w:p w14:paraId="6DE2F23D" w14:textId="1884A01B" w:rsidR="00801042" w:rsidRPr="00C62F8E" w:rsidRDefault="00666A4D" w:rsidP="00A04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el marco de la resolución de problemas es importante </w:t>
      </w:r>
      <w:r w:rsidRPr="00666A4D">
        <w:rPr>
          <w:rFonts w:ascii="Times New Roman" w:hAnsi="Times New Roman" w:cs="Times New Roman"/>
        </w:rPr>
        <w:t xml:space="preserve">reflexionar con el grupo y promover </w:t>
      </w:r>
      <w:r>
        <w:rPr>
          <w:rFonts w:ascii="Times New Roman" w:hAnsi="Times New Roman" w:cs="Times New Roman"/>
        </w:rPr>
        <w:t>positivos comportamientos</w:t>
      </w:r>
      <w:r w:rsidRPr="00666A4D">
        <w:rPr>
          <w:rFonts w:ascii="Times New Roman" w:hAnsi="Times New Roman" w:cs="Times New Roman"/>
        </w:rPr>
        <w:t xml:space="preserve"> axiológicos y actitudinales, </w:t>
      </w:r>
      <w:r w:rsidR="00C62F8E">
        <w:rPr>
          <w:rFonts w:ascii="Times New Roman" w:hAnsi="Times New Roman" w:cs="Times New Roman"/>
        </w:rPr>
        <w:t>no solo en la</w:t>
      </w:r>
      <w:r w:rsidRPr="00666A4D">
        <w:rPr>
          <w:rFonts w:ascii="Times New Roman" w:hAnsi="Times New Roman" w:cs="Times New Roman"/>
        </w:rPr>
        <w:t xml:space="preserve"> evaluación</w:t>
      </w:r>
      <w:r w:rsidR="00C62F8E">
        <w:rPr>
          <w:rFonts w:ascii="Times New Roman" w:hAnsi="Times New Roman" w:cs="Times New Roman"/>
        </w:rPr>
        <w:t>, sino en</w:t>
      </w:r>
      <w:r w:rsidRPr="00666A4D">
        <w:rPr>
          <w:rFonts w:ascii="Times New Roman" w:hAnsi="Times New Roman" w:cs="Times New Roman"/>
        </w:rPr>
        <w:t xml:space="preserve"> </w:t>
      </w:r>
      <w:r w:rsidR="00C62F8E">
        <w:rPr>
          <w:rFonts w:ascii="Times New Roman" w:hAnsi="Times New Roman" w:cs="Times New Roman"/>
        </w:rPr>
        <w:t>la</w:t>
      </w:r>
      <w:r w:rsidRPr="00666A4D">
        <w:rPr>
          <w:rFonts w:ascii="Times New Roman" w:hAnsi="Times New Roman" w:cs="Times New Roman"/>
        </w:rPr>
        <w:t xml:space="preserve"> realización de valores como respeto, tolerancia y cumplimiento de los acuerdos</w:t>
      </w:r>
      <w:r w:rsidR="00C62F8E">
        <w:rPr>
          <w:rFonts w:ascii="Times New Roman" w:hAnsi="Times New Roman" w:cs="Times New Roman"/>
        </w:rPr>
        <w:t xml:space="preserve"> entre el </w:t>
      </w:r>
      <w:proofErr w:type="spellStart"/>
      <w:r w:rsidR="00C62F8E">
        <w:rPr>
          <w:rFonts w:ascii="Times New Roman" w:hAnsi="Times New Roman" w:cs="Times New Roman"/>
        </w:rPr>
        <w:t>grupo</w:t>
      </w:r>
      <w:r w:rsidRPr="00666A4D">
        <w:rPr>
          <w:rFonts w:ascii="Times New Roman" w:hAnsi="Times New Roman" w:cs="Times New Roman"/>
        </w:rPr>
        <w:t>.</w:t>
      </w:r>
      <w:r w:rsidR="00C62F8E" w:rsidRPr="00C62F8E">
        <w:rPr>
          <w:rFonts w:ascii="Times New Roman" w:hAnsi="Times New Roman" w:cs="Times New Roman"/>
        </w:rPr>
        <w:t>Para</w:t>
      </w:r>
      <w:proofErr w:type="spellEnd"/>
      <w:r w:rsidR="00C62F8E" w:rsidRPr="00C62F8E">
        <w:rPr>
          <w:rFonts w:ascii="Times New Roman" w:hAnsi="Times New Roman" w:cs="Times New Roman"/>
        </w:rPr>
        <w:t xml:space="preserve"> más información</w:t>
      </w:r>
      <w:r w:rsidR="00F92792">
        <w:rPr>
          <w:rFonts w:ascii="Times New Roman" w:hAnsi="Times New Roman" w:cs="Times New Roman"/>
        </w:rPr>
        <w:t xml:space="preserve"> acerca de resolución de problemas y problemas propuestos</w:t>
      </w:r>
      <w:r w:rsidR="00C62F8E" w:rsidRPr="00C62F8E">
        <w:rPr>
          <w:rFonts w:ascii="Times New Roman" w:hAnsi="Times New Roman" w:cs="Times New Roman"/>
        </w:rPr>
        <w:t xml:space="preserve">, puede acercarse a </w:t>
      </w:r>
      <w:r w:rsidR="00C62F8E">
        <w:rPr>
          <w:rFonts w:ascii="Times New Roman" w:hAnsi="Times New Roman" w:cs="Times New Roman"/>
        </w:rPr>
        <w:fldChar w:fldCharType="begin"/>
      </w:r>
      <w:r w:rsidR="00C62F8E">
        <w:rPr>
          <w:rFonts w:ascii="Times New Roman" w:hAnsi="Times New Roman" w:cs="Times New Roman"/>
        </w:rPr>
        <w:instrText xml:space="preserve"> HYPERLINK "http://www.redes-cepalcala.org/inspector/DOCUMENTOS%20Y%20LIBROS/COMPETENCIAS/RESOLUCION%20DE%20PROBLEMAS.pdf" </w:instrText>
      </w:r>
      <w:r w:rsidR="00C62F8E">
        <w:rPr>
          <w:rFonts w:ascii="Times New Roman" w:hAnsi="Times New Roman" w:cs="Times New Roman"/>
        </w:rPr>
      </w:r>
      <w:r w:rsidR="00C62F8E">
        <w:rPr>
          <w:rFonts w:ascii="Times New Roman" w:hAnsi="Times New Roman" w:cs="Times New Roman"/>
        </w:rPr>
        <w:fldChar w:fldCharType="separate"/>
      </w:r>
      <w:r w:rsidR="00C62F8E" w:rsidRPr="00C62F8E">
        <w:rPr>
          <w:rStyle w:val="Hipervnculo"/>
          <w:rFonts w:ascii="Times New Roman" w:hAnsi="Times New Roman" w:cs="Times New Roman"/>
        </w:rPr>
        <w:t>VER</w:t>
      </w:r>
      <w:r w:rsidR="00C62F8E">
        <w:rPr>
          <w:rFonts w:ascii="Times New Roman" w:hAnsi="Times New Roman" w:cs="Times New Roman"/>
        </w:rPr>
        <w:fldChar w:fldCharType="end"/>
      </w:r>
      <w:r w:rsidR="00F92792">
        <w:rPr>
          <w:rFonts w:ascii="Times New Roman" w:hAnsi="Times New Roman" w:cs="Times New Roman"/>
        </w:rPr>
        <w:t>.</w:t>
      </w:r>
    </w:p>
    <w:sectPr w:rsidR="00801042" w:rsidRPr="00C62F8E" w:rsidSect="00FC30C2">
      <w:headerReference w:type="even" r:id="rId8"/>
      <w:headerReference w:type="default" r:id="rId9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F2E43" w14:textId="77777777" w:rsidR="00C23AC2" w:rsidRDefault="00C23AC2">
      <w:pPr>
        <w:spacing w:after="0"/>
      </w:pPr>
      <w:r>
        <w:separator/>
      </w:r>
    </w:p>
  </w:endnote>
  <w:endnote w:type="continuationSeparator" w:id="0">
    <w:p w14:paraId="29B963EE" w14:textId="77777777" w:rsidR="00C23AC2" w:rsidRDefault="00C23A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3087C" w14:textId="77777777" w:rsidR="00C23AC2" w:rsidRDefault="00C23AC2">
      <w:pPr>
        <w:spacing w:after="0"/>
      </w:pPr>
      <w:r>
        <w:separator/>
      </w:r>
    </w:p>
  </w:footnote>
  <w:footnote w:type="continuationSeparator" w:id="0">
    <w:p w14:paraId="7FA99D22" w14:textId="77777777" w:rsidR="00C23AC2" w:rsidRDefault="00C23A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DD44" w14:textId="77777777" w:rsidR="00785841" w:rsidRDefault="00785841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785841" w:rsidRDefault="00785841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5B7C" w14:textId="77777777" w:rsidR="00785841" w:rsidRDefault="00785841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66A24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5F223E2B" w14:textId="5857EC1A" w:rsidR="00785841" w:rsidRPr="00F16D37" w:rsidRDefault="00785841" w:rsidP="0004489C">
    <w:pPr>
      <w:pStyle w:val="Encabezado"/>
      <w:ind w:right="360"/>
      <w:rPr>
        <w:sz w:val="20"/>
        <w:szCs w:val="20"/>
      </w:rPr>
    </w:pPr>
    <w:r w:rsidRPr="00FE4049">
      <w:rPr>
        <w:rFonts w:ascii="Times" w:hAnsi="Times"/>
        <w:sz w:val="20"/>
        <w:szCs w:val="20"/>
        <w:highlight w:val="yellow"/>
        <w:lang w:val="es-ES"/>
      </w:rPr>
      <w:t xml:space="preserve">[GUION </w:t>
    </w:r>
    <w:proofErr w:type="spellStart"/>
    <w:r>
      <w:rPr>
        <w:rFonts w:ascii="Times" w:hAnsi="Times"/>
        <w:sz w:val="20"/>
        <w:szCs w:val="20"/>
        <w:highlight w:val="yellow"/>
        <w:lang w:val="es-ES"/>
      </w:rPr>
      <w:t>MA</w:t>
    </w:r>
    <w:r w:rsidRPr="00FE4049">
      <w:rPr>
        <w:rFonts w:ascii="Times" w:hAnsi="Times"/>
        <w:sz w:val="20"/>
        <w:szCs w:val="20"/>
        <w:highlight w:val="yellow"/>
        <w:lang w:val="es-ES"/>
      </w:rPr>
      <w:t>_</w:t>
    </w:r>
    <w:r>
      <w:rPr>
        <w:rFonts w:ascii="Times" w:hAnsi="Times"/>
        <w:sz w:val="20"/>
        <w:szCs w:val="20"/>
        <w:highlight w:val="yellow"/>
        <w:lang w:val="es-ES"/>
      </w:rPr>
      <w:t>10</w:t>
    </w:r>
    <w:r w:rsidRPr="00FE4049">
      <w:rPr>
        <w:rFonts w:ascii="Times" w:hAnsi="Times"/>
        <w:sz w:val="20"/>
        <w:szCs w:val="20"/>
        <w:highlight w:val="yellow"/>
        <w:lang w:val="es-ES"/>
      </w:rPr>
      <w:t>_</w:t>
    </w:r>
    <w:r>
      <w:rPr>
        <w:rFonts w:ascii="Times" w:hAnsi="Times"/>
        <w:sz w:val="20"/>
        <w:szCs w:val="20"/>
        <w:highlight w:val="yellow"/>
        <w:lang w:val="es-ES"/>
      </w:rPr>
      <w:t>10</w:t>
    </w:r>
    <w:r w:rsidRPr="00FE4049">
      <w:rPr>
        <w:rFonts w:ascii="Times" w:hAnsi="Times"/>
        <w:sz w:val="20"/>
        <w:szCs w:val="20"/>
        <w:highlight w:val="yellow"/>
        <w:lang w:val="es-ES"/>
      </w:rPr>
      <w:t>_CO</w:t>
    </w:r>
    <w:proofErr w:type="spellEnd"/>
    <w:r w:rsidRPr="00FE4049">
      <w:rPr>
        <w:rFonts w:ascii="Times" w:hAnsi="Times"/>
        <w:sz w:val="20"/>
        <w:szCs w:val="20"/>
        <w:highlight w:val="yellow"/>
        <w:lang w:val="es-ES"/>
      </w:rPr>
      <w:t>]</w:t>
    </w:r>
    <w:r w:rsidR="00A90B1E">
      <w:rPr>
        <w:rFonts w:ascii="Times" w:hAnsi="Times"/>
        <w:sz w:val="20"/>
        <w:szCs w:val="20"/>
        <w:lang w:val="es-ES"/>
      </w:rPr>
      <w:t xml:space="preserve"> </w:t>
    </w:r>
    <w:r w:rsidR="00A90B1E">
      <w:rPr>
        <w:b/>
        <w:sz w:val="22"/>
        <w:szCs w:val="22"/>
      </w:rPr>
      <w:t>Precálculo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7256A"/>
    <w:multiLevelType w:val="hybridMultilevel"/>
    <w:tmpl w:val="3864CA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47793"/>
    <w:multiLevelType w:val="multilevel"/>
    <w:tmpl w:val="3D58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235A1"/>
    <w:multiLevelType w:val="multilevel"/>
    <w:tmpl w:val="43E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5A77E0"/>
    <w:multiLevelType w:val="multilevel"/>
    <w:tmpl w:val="4B1E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46093"/>
    <w:multiLevelType w:val="hybridMultilevel"/>
    <w:tmpl w:val="6A0A8C9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71C20"/>
    <w:multiLevelType w:val="multilevel"/>
    <w:tmpl w:val="379A9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15DE8"/>
    <w:multiLevelType w:val="multilevel"/>
    <w:tmpl w:val="BD14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27E44"/>
    <w:multiLevelType w:val="multilevel"/>
    <w:tmpl w:val="7704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411EB"/>
    <w:multiLevelType w:val="multilevel"/>
    <w:tmpl w:val="2D3C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E726CB"/>
    <w:multiLevelType w:val="multilevel"/>
    <w:tmpl w:val="C942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584CFE"/>
    <w:multiLevelType w:val="multilevel"/>
    <w:tmpl w:val="F65C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5E18BA"/>
    <w:multiLevelType w:val="multilevel"/>
    <w:tmpl w:val="B1F0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1C5A71"/>
    <w:multiLevelType w:val="multilevel"/>
    <w:tmpl w:val="C030A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E81BE1"/>
    <w:multiLevelType w:val="multilevel"/>
    <w:tmpl w:val="8B08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0A334E"/>
    <w:multiLevelType w:val="multilevel"/>
    <w:tmpl w:val="0666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E348DE"/>
    <w:multiLevelType w:val="multilevel"/>
    <w:tmpl w:val="5FF80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071722"/>
    <w:multiLevelType w:val="multilevel"/>
    <w:tmpl w:val="2DDC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D2035C"/>
    <w:multiLevelType w:val="multilevel"/>
    <w:tmpl w:val="3724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335A3D"/>
    <w:multiLevelType w:val="multilevel"/>
    <w:tmpl w:val="49E2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B4158"/>
    <w:multiLevelType w:val="multilevel"/>
    <w:tmpl w:val="1960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E54FE"/>
    <w:multiLevelType w:val="hybridMultilevel"/>
    <w:tmpl w:val="9672342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61608"/>
    <w:multiLevelType w:val="hybridMultilevel"/>
    <w:tmpl w:val="EA4E450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1E4C8E"/>
    <w:multiLevelType w:val="multilevel"/>
    <w:tmpl w:val="69B8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4B2E5B"/>
    <w:multiLevelType w:val="multilevel"/>
    <w:tmpl w:val="2D54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4"/>
  </w:num>
  <w:num w:numId="3">
    <w:abstractNumId w:val="2"/>
  </w:num>
  <w:num w:numId="4">
    <w:abstractNumId w:val="23"/>
  </w:num>
  <w:num w:numId="5">
    <w:abstractNumId w:val="8"/>
  </w:num>
  <w:num w:numId="6">
    <w:abstractNumId w:val="16"/>
  </w:num>
  <w:num w:numId="7">
    <w:abstractNumId w:val="22"/>
  </w:num>
  <w:num w:numId="8">
    <w:abstractNumId w:val="3"/>
  </w:num>
  <w:num w:numId="9">
    <w:abstractNumId w:val="1"/>
  </w:num>
  <w:num w:numId="10">
    <w:abstractNumId w:val="7"/>
  </w:num>
  <w:num w:numId="11">
    <w:abstractNumId w:val="15"/>
  </w:num>
  <w:num w:numId="12">
    <w:abstractNumId w:val="5"/>
  </w:num>
  <w:num w:numId="13">
    <w:abstractNumId w:val="9"/>
  </w:num>
  <w:num w:numId="14">
    <w:abstractNumId w:val="17"/>
  </w:num>
  <w:num w:numId="15">
    <w:abstractNumId w:val="13"/>
  </w:num>
  <w:num w:numId="16">
    <w:abstractNumId w:val="10"/>
  </w:num>
  <w:num w:numId="17">
    <w:abstractNumId w:val="19"/>
  </w:num>
  <w:num w:numId="18">
    <w:abstractNumId w:val="11"/>
  </w:num>
  <w:num w:numId="19">
    <w:abstractNumId w:val="6"/>
  </w:num>
  <w:num w:numId="20">
    <w:abstractNumId w:val="12"/>
  </w:num>
  <w:num w:numId="21">
    <w:abstractNumId w:val="21"/>
  </w:num>
  <w:num w:numId="22">
    <w:abstractNumId w:val="4"/>
  </w:num>
  <w:num w:numId="23">
    <w:abstractNumId w:val="0"/>
  </w:num>
  <w:num w:numId="24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24C6"/>
    <w:rsid w:val="00003A91"/>
    <w:rsid w:val="000040E5"/>
    <w:rsid w:val="000045EE"/>
    <w:rsid w:val="000063E9"/>
    <w:rsid w:val="000064E2"/>
    <w:rsid w:val="00011331"/>
    <w:rsid w:val="00012056"/>
    <w:rsid w:val="00016723"/>
    <w:rsid w:val="000170D6"/>
    <w:rsid w:val="000177F1"/>
    <w:rsid w:val="00024266"/>
    <w:rsid w:val="000277F7"/>
    <w:rsid w:val="000278CC"/>
    <w:rsid w:val="00030E2D"/>
    <w:rsid w:val="00033394"/>
    <w:rsid w:val="00033A3A"/>
    <w:rsid w:val="0003581C"/>
    <w:rsid w:val="00035DDC"/>
    <w:rsid w:val="00036F85"/>
    <w:rsid w:val="00037FDF"/>
    <w:rsid w:val="00040B51"/>
    <w:rsid w:val="0004273E"/>
    <w:rsid w:val="00042A94"/>
    <w:rsid w:val="000447F7"/>
    <w:rsid w:val="0004489C"/>
    <w:rsid w:val="000468AD"/>
    <w:rsid w:val="00046EB5"/>
    <w:rsid w:val="00046F41"/>
    <w:rsid w:val="00047627"/>
    <w:rsid w:val="00053744"/>
    <w:rsid w:val="00054A93"/>
    <w:rsid w:val="0005679F"/>
    <w:rsid w:val="00056BFD"/>
    <w:rsid w:val="00056FCF"/>
    <w:rsid w:val="000573A2"/>
    <w:rsid w:val="00057679"/>
    <w:rsid w:val="000629EA"/>
    <w:rsid w:val="00064F7F"/>
    <w:rsid w:val="000716B5"/>
    <w:rsid w:val="0007415B"/>
    <w:rsid w:val="0007752C"/>
    <w:rsid w:val="00081745"/>
    <w:rsid w:val="00081E63"/>
    <w:rsid w:val="0008475A"/>
    <w:rsid w:val="00085D52"/>
    <w:rsid w:val="00086775"/>
    <w:rsid w:val="0008711D"/>
    <w:rsid w:val="000871E0"/>
    <w:rsid w:val="000874F7"/>
    <w:rsid w:val="000924E5"/>
    <w:rsid w:val="0009314C"/>
    <w:rsid w:val="0009379A"/>
    <w:rsid w:val="00096510"/>
    <w:rsid w:val="00097ACE"/>
    <w:rsid w:val="00097F50"/>
    <w:rsid w:val="000A070F"/>
    <w:rsid w:val="000A089B"/>
    <w:rsid w:val="000A186F"/>
    <w:rsid w:val="000A3959"/>
    <w:rsid w:val="000A3DA9"/>
    <w:rsid w:val="000A3DE8"/>
    <w:rsid w:val="000A4D90"/>
    <w:rsid w:val="000A7E1A"/>
    <w:rsid w:val="000B2DD2"/>
    <w:rsid w:val="000B370D"/>
    <w:rsid w:val="000B5A8D"/>
    <w:rsid w:val="000C0B3F"/>
    <w:rsid w:val="000C4BAB"/>
    <w:rsid w:val="000C602F"/>
    <w:rsid w:val="000D0E70"/>
    <w:rsid w:val="000D3304"/>
    <w:rsid w:val="000D3AAA"/>
    <w:rsid w:val="000D76CE"/>
    <w:rsid w:val="000E1629"/>
    <w:rsid w:val="000E17A2"/>
    <w:rsid w:val="000E1E66"/>
    <w:rsid w:val="000E50F5"/>
    <w:rsid w:val="000E56BF"/>
    <w:rsid w:val="000E7362"/>
    <w:rsid w:val="000F0C7A"/>
    <w:rsid w:val="000F3118"/>
    <w:rsid w:val="000F7B46"/>
    <w:rsid w:val="001018BE"/>
    <w:rsid w:val="00101D89"/>
    <w:rsid w:val="0011245D"/>
    <w:rsid w:val="00112EDC"/>
    <w:rsid w:val="00121317"/>
    <w:rsid w:val="00121C2D"/>
    <w:rsid w:val="001239A8"/>
    <w:rsid w:val="001246F9"/>
    <w:rsid w:val="001300C4"/>
    <w:rsid w:val="00130537"/>
    <w:rsid w:val="001316BE"/>
    <w:rsid w:val="0013385F"/>
    <w:rsid w:val="00134A9E"/>
    <w:rsid w:val="001354F3"/>
    <w:rsid w:val="00135E31"/>
    <w:rsid w:val="00140B08"/>
    <w:rsid w:val="00140D65"/>
    <w:rsid w:val="00142F3B"/>
    <w:rsid w:val="001435BE"/>
    <w:rsid w:val="00147210"/>
    <w:rsid w:val="00147D40"/>
    <w:rsid w:val="00150A19"/>
    <w:rsid w:val="00152DB8"/>
    <w:rsid w:val="00155DDA"/>
    <w:rsid w:val="001561C2"/>
    <w:rsid w:val="00161D0A"/>
    <w:rsid w:val="00163E0E"/>
    <w:rsid w:val="00164C58"/>
    <w:rsid w:val="001738BE"/>
    <w:rsid w:val="00175AA8"/>
    <w:rsid w:val="00177A1F"/>
    <w:rsid w:val="00183EBC"/>
    <w:rsid w:val="0018426E"/>
    <w:rsid w:val="001867E8"/>
    <w:rsid w:val="0018784F"/>
    <w:rsid w:val="00193B1C"/>
    <w:rsid w:val="0019469F"/>
    <w:rsid w:val="00195E54"/>
    <w:rsid w:val="001A2B3A"/>
    <w:rsid w:val="001A42BD"/>
    <w:rsid w:val="001A4664"/>
    <w:rsid w:val="001A5E30"/>
    <w:rsid w:val="001B1F44"/>
    <w:rsid w:val="001B37F8"/>
    <w:rsid w:val="001B3DAF"/>
    <w:rsid w:val="001B4371"/>
    <w:rsid w:val="001C161B"/>
    <w:rsid w:val="001C6229"/>
    <w:rsid w:val="001D42D1"/>
    <w:rsid w:val="001D49CD"/>
    <w:rsid w:val="001D54D1"/>
    <w:rsid w:val="001D6E31"/>
    <w:rsid w:val="001F16AE"/>
    <w:rsid w:val="001F1D8F"/>
    <w:rsid w:val="001F26C5"/>
    <w:rsid w:val="001F2873"/>
    <w:rsid w:val="001F391D"/>
    <w:rsid w:val="002022A7"/>
    <w:rsid w:val="0020303A"/>
    <w:rsid w:val="0020599A"/>
    <w:rsid w:val="0021072A"/>
    <w:rsid w:val="00212435"/>
    <w:rsid w:val="00212459"/>
    <w:rsid w:val="00214515"/>
    <w:rsid w:val="0021466F"/>
    <w:rsid w:val="002209FB"/>
    <w:rsid w:val="0023016E"/>
    <w:rsid w:val="00230B4F"/>
    <w:rsid w:val="00232291"/>
    <w:rsid w:val="0023483F"/>
    <w:rsid w:val="0023765B"/>
    <w:rsid w:val="002406F9"/>
    <w:rsid w:val="00243875"/>
    <w:rsid w:val="00244336"/>
    <w:rsid w:val="002514C9"/>
    <w:rsid w:val="00252A72"/>
    <w:rsid w:val="00257DDB"/>
    <w:rsid w:val="002632B2"/>
    <w:rsid w:val="00264B58"/>
    <w:rsid w:val="002677BA"/>
    <w:rsid w:val="00272066"/>
    <w:rsid w:val="00273007"/>
    <w:rsid w:val="00276C9D"/>
    <w:rsid w:val="00285778"/>
    <w:rsid w:val="00285811"/>
    <w:rsid w:val="002973CB"/>
    <w:rsid w:val="002A07B3"/>
    <w:rsid w:val="002A1E54"/>
    <w:rsid w:val="002A239D"/>
    <w:rsid w:val="002A239E"/>
    <w:rsid w:val="002A6B17"/>
    <w:rsid w:val="002A768B"/>
    <w:rsid w:val="002B0F59"/>
    <w:rsid w:val="002B253B"/>
    <w:rsid w:val="002C194D"/>
    <w:rsid w:val="002C222B"/>
    <w:rsid w:val="002C2770"/>
    <w:rsid w:val="002C5ADE"/>
    <w:rsid w:val="002C7D17"/>
    <w:rsid w:val="002D1656"/>
    <w:rsid w:val="002D2B46"/>
    <w:rsid w:val="002D2FE7"/>
    <w:rsid w:val="002E0A3A"/>
    <w:rsid w:val="002E34D4"/>
    <w:rsid w:val="002E7393"/>
    <w:rsid w:val="002F3FB5"/>
    <w:rsid w:val="003030CE"/>
    <w:rsid w:val="00304F3E"/>
    <w:rsid w:val="00305F48"/>
    <w:rsid w:val="0030709A"/>
    <w:rsid w:val="00312A3B"/>
    <w:rsid w:val="00312F78"/>
    <w:rsid w:val="003139FA"/>
    <w:rsid w:val="003150E5"/>
    <w:rsid w:val="00317F68"/>
    <w:rsid w:val="0032206E"/>
    <w:rsid w:val="0032234E"/>
    <w:rsid w:val="00322D61"/>
    <w:rsid w:val="00323B2C"/>
    <w:rsid w:val="00324E6A"/>
    <w:rsid w:val="00325653"/>
    <w:rsid w:val="00326FC9"/>
    <w:rsid w:val="00327549"/>
    <w:rsid w:val="0033015E"/>
    <w:rsid w:val="00331E66"/>
    <w:rsid w:val="00332709"/>
    <w:rsid w:val="00333D4F"/>
    <w:rsid w:val="0033743D"/>
    <w:rsid w:val="00340782"/>
    <w:rsid w:val="00346730"/>
    <w:rsid w:val="00347250"/>
    <w:rsid w:val="00347BA5"/>
    <w:rsid w:val="00350AB9"/>
    <w:rsid w:val="003521B0"/>
    <w:rsid w:val="003524CB"/>
    <w:rsid w:val="003534B8"/>
    <w:rsid w:val="003556F1"/>
    <w:rsid w:val="00356434"/>
    <w:rsid w:val="00362BCE"/>
    <w:rsid w:val="0036393A"/>
    <w:rsid w:val="00365A47"/>
    <w:rsid w:val="0036644C"/>
    <w:rsid w:val="00375336"/>
    <w:rsid w:val="00376179"/>
    <w:rsid w:val="00376B66"/>
    <w:rsid w:val="003812EB"/>
    <w:rsid w:val="0038315B"/>
    <w:rsid w:val="0038456F"/>
    <w:rsid w:val="0038484C"/>
    <w:rsid w:val="00385C30"/>
    <w:rsid w:val="00385E3E"/>
    <w:rsid w:val="003926E6"/>
    <w:rsid w:val="00394AE7"/>
    <w:rsid w:val="00395F9D"/>
    <w:rsid w:val="00396E33"/>
    <w:rsid w:val="003A0493"/>
    <w:rsid w:val="003A2A39"/>
    <w:rsid w:val="003A3208"/>
    <w:rsid w:val="003A5FBA"/>
    <w:rsid w:val="003A63E0"/>
    <w:rsid w:val="003A784A"/>
    <w:rsid w:val="003B0407"/>
    <w:rsid w:val="003B2140"/>
    <w:rsid w:val="003B49C3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91"/>
    <w:rsid w:val="003D362C"/>
    <w:rsid w:val="003E024E"/>
    <w:rsid w:val="003E036B"/>
    <w:rsid w:val="003E1651"/>
    <w:rsid w:val="003E1BE1"/>
    <w:rsid w:val="003E3616"/>
    <w:rsid w:val="003E39CA"/>
    <w:rsid w:val="003F1B3A"/>
    <w:rsid w:val="003F2984"/>
    <w:rsid w:val="003F2F74"/>
    <w:rsid w:val="003F3EE5"/>
    <w:rsid w:val="003F42C3"/>
    <w:rsid w:val="003F6E14"/>
    <w:rsid w:val="003F7179"/>
    <w:rsid w:val="00404CF7"/>
    <w:rsid w:val="00407C56"/>
    <w:rsid w:val="00416B09"/>
    <w:rsid w:val="0042512A"/>
    <w:rsid w:val="00425943"/>
    <w:rsid w:val="004274ED"/>
    <w:rsid w:val="004274FA"/>
    <w:rsid w:val="00427FC8"/>
    <w:rsid w:val="00436E0A"/>
    <w:rsid w:val="00440AF7"/>
    <w:rsid w:val="0044314A"/>
    <w:rsid w:val="004434F2"/>
    <w:rsid w:val="00446FBC"/>
    <w:rsid w:val="004506D7"/>
    <w:rsid w:val="00453D0F"/>
    <w:rsid w:val="00453DA5"/>
    <w:rsid w:val="00455E58"/>
    <w:rsid w:val="0046182F"/>
    <w:rsid w:val="00461BC5"/>
    <w:rsid w:val="0046284E"/>
    <w:rsid w:val="0046708B"/>
    <w:rsid w:val="004725E5"/>
    <w:rsid w:val="004756AC"/>
    <w:rsid w:val="0047645C"/>
    <w:rsid w:val="004802CB"/>
    <w:rsid w:val="0048119B"/>
    <w:rsid w:val="00482535"/>
    <w:rsid w:val="00484A58"/>
    <w:rsid w:val="0048783D"/>
    <w:rsid w:val="004905D5"/>
    <w:rsid w:val="00491E50"/>
    <w:rsid w:val="00493A29"/>
    <w:rsid w:val="00493EBC"/>
    <w:rsid w:val="00494824"/>
    <w:rsid w:val="004A3952"/>
    <w:rsid w:val="004A4334"/>
    <w:rsid w:val="004A6044"/>
    <w:rsid w:val="004A6E6E"/>
    <w:rsid w:val="004B21D1"/>
    <w:rsid w:val="004B3939"/>
    <w:rsid w:val="004B47F2"/>
    <w:rsid w:val="004B6B94"/>
    <w:rsid w:val="004B7F8D"/>
    <w:rsid w:val="004C2881"/>
    <w:rsid w:val="004C46B1"/>
    <w:rsid w:val="004C4869"/>
    <w:rsid w:val="004C7D0C"/>
    <w:rsid w:val="004D3002"/>
    <w:rsid w:val="004D65E8"/>
    <w:rsid w:val="004D7C1C"/>
    <w:rsid w:val="004E0C44"/>
    <w:rsid w:val="004E50F2"/>
    <w:rsid w:val="004E5E51"/>
    <w:rsid w:val="004E742B"/>
    <w:rsid w:val="004F341B"/>
    <w:rsid w:val="004F6AE7"/>
    <w:rsid w:val="00501462"/>
    <w:rsid w:val="00503061"/>
    <w:rsid w:val="00503AB4"/>
    <w:rsid w:val="00506975"/>
    <w:rsid w:val="005113BC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E49"/>
    <w:rsid w:val="00523EF5"/>
    <w:rsid w:val="00525BD4"/>
    <w:rsid w:val="005273B3"/>
    <w:rsid w:val="005319D0"/>
    <w:rsid w:val="00531CF8"/>
    <w:rsid w:val="0053396A"/>
    <w:rsid w:val="005407D1"/>
    <w:rsid w:val="00541888"/>
    <w:rsid w:val="00541D80"/>
    <w:rsid w:val="00542110"/>
    <w:rsid w:val="00542BF6"/>
    <w:rsid w:val="00545BE9"/>
    <w:rsid w:val="00550059"/>
    <w:rsid w:val="00550CBB"/>
    <w:rsid w:val="005556BA"/>
    <w:rsid w:val="0055598D"/>
    <w:rsid w:val="00556554"/>
    <w:rsid w:val="00557707"/>
    <w:rsid w:val="00557DB9"/>
    <w:rsid w:val="00561243"/>
    <w:rsid w:val="00561431"/>
    <w:rsid w:val="0056372C"/>
    <w:rsid w:val="00564275"/>
    <w:rsid w:val="0056759D"/>
    <w:rsid w:val="005700AC"/>
    <w:rsid w:val="00571AE9"/>
    <w:rsid w:val="00572014"/>
    <w:rsid w:val="005726E4"/>
    <w:rsid w:val="00572B35"/>
    <w:rsid w:val="00574A97"/>
    <w:rsid w:val="00576218"/>
    <w:rsid w:val="00577D57"/>
    <w:rsid w:val="0058199C"/>
    <w:rsid w:val="005852AD"/>
    <w:rsid w:val="00587381"/>
    <w:rsid w:val="005919AA"/>
    <w:rsid w:val="005939BA"/>
    <w:rsid w:val="00593DFD"/>
    <w:rsid w:val="005A3B16"/>
    <w:rsid w:val="005A40CA"/>
    <w:rsid w:val="005A4C1A"/>
    <w:rsid w:val="005A67A1"/>
    <w:rsid w:val="005B35C1"/>
    <w:rsid w:val="005B61F4"/>
    <w:rsid w:val="005B648B"/>
    <w:rsid w:val="005B6E01"/>
    <w:rsid w:val="005C0797"/>
    <w:rsid w:val="005C2112"/>
    <w:rsid w:val="005C2681"/>
    <w:rsid w:val="005C40A1"/>
    <w:rsid w:val="005D1738"/>
    <w:rsid w:val="005D3558"/>
    <w:rsid w:val="005D3C97"/>
    <w:rsid w:val="005D3FA9"/>
    <w:rsid w:val="005D4960"/>
    <w:rsid w:val="005D4BD0"/>
    <w:rsid w:val="005D783D"/>
    <w:rsid w:val="005E227B"/>
    <w:rsid w:val="005E40AA"/>
    <w:rsid w:val="005E7549"/>
    <w:rsid w:val="005E7C7A"/>
    <w:rsid w:val="005F118D"/>
    <w:rsid w:val="005F226C"/>
    <w:rsid w:val="005F4DA4"/>
    <w:rsid w:val="00601256"/>
    <w:rsid w:val="00604376"/>
    <w:rsid w:val="00605A4C"/>
    <w:rsid w:val="00610EBA"/>
    <w:rsid w:val="00612D36"/>
    <w:rsid w:val="006141AB"/>
    <w:rsid w:val="00616DBC"/>
    <w:rsid w:val="0061799C"/>
    <w:rsid w:val="00620174"/>
    <w:rsid w:val="00621979"/>
    <w:rsid w:val="00622ADD"/>
    <w:rsid w:val="006242A7"/>
    <w:rsid w:val="0062484A"/>
    <w:rsid w:val="00626C9A"/>
    <w:rsid w:val="006346A2"/>
    <w:rsid w:val="00637159"/>
    <w:rsid w:val="00640B52"/>
    <w:rsid w:val="00642768"/>
    <w:rsid w:val="0064375C"/>
    <w:rsid w:val="00645669"/>
    <w:rsid w:val="0065038E"/>
    <w:rsid w:val="006603DE"/>
    <w:rsid w:val="00666A4D"/>
    <w:rsid w:val="00670091"/>
    <w:rsid w:val="006769B2"/>
    <w:rsid w:val="006770FD"/>
    <w:rsid w:val="0068378A"/>
    <w:rsid w:val="0068736B"/>
    <w:rsid w:val="00690A23"/>
    <w:rsid w:val="0069130B"/>
    <w:rsid w:val="00691FF1"/>
    <w:rsid w:val="006924A0"/>
    <w:rsid w:val="00692844"/>
    <w:rsid w:val="006959E5"/>
    <w:rsid w:val="00695B29"/>
    <w:rsid w:val="006A0494"/>
    <w:rsid w:val="006A0953"/>
    <w:rsid w:val="006A1381"/>
    <w:rsid w:val="006A2D60"/>
    <w:rsid w:val="006A449D"/>
    <w:rsid w:val="006A493A"/>
    <w:rsid w:val="006A5363"/>
    <w:rsid w:val="006A5810"/>
    <w:rsid w:val="006B0124"/>
    <w:rsid w:val="006B0FA4"/>
    <w:rsid w:val="006B4CD5"/>
    <w:rsid w:val="006C075F"/>
    <w:rsid w:val="006C17DF"/>
    <w:rsid w:val="006C46A1"/>
    <w:rsid w:val="006C690F"/>
    <w:rsid w:val="006D24A3"/>
    <w:rsid w:val="006D3E7D"/>
    <w:rsid w:val="006D4074"/>
    <w:rsid w:val="006E04FF"/>
    <w:rsid w:val="006E3DFC"/>
    <w:rsid w:val="006E3FCB"/>
    <w:rsid w:val="006E73F7"/>
    <w:rsid w:val="006E7704"/>
    <w:rsid w:val="006F0857"/>
    <w:rsid w:val="006F3F0A"/>
    <w:rsid w:val="006F7D3C"/>
    <w:rsid w:val="007006FD"/>
    <w:rsid w:val="0070244F"/>
    <w:rsid w:val="00702D33"/>
    <w:rsid w:val="00704D28"/>
    <w:rsid w:val="00706A0F"/>
    <w:rsid w:val="00706AB7"/>
    <w:rsid w:val="00706FEB"/>
    <w:rsid w:val="007070AC"/>
    <w:rsid w:val="00707FD4"/>
    <w:rsid w:val="007109CF"/>
    <w:rsid w:val="007114E8"/>
    <w:rsid w:val="00720F16"/>
    <w:rsid w:val="00723E98"/>
    <w:rsid w:val="00724705"/>
    <w:rsid w:val="00724CA8"/>
    <w:rsid w:val="00725D66"/>
    <w:rsid w:val="00726376"/>
    <w:rsid w:val="007311BE"/>
    <w:rsid w:val="00736490"/>
    <w:rsid w:val="007415A9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66A24"/>
    <w:rsid w:val="0077084B"/>
    <w:rsid w:val="007717F3"/>
    <w:rsid w:val="00772B97"/>
    <w:rsid w:val="00773DE0"/>
    <w:rsid w:val="00780218"/>
    <w:rsid w:val="007814A8"/>
    <w:rsid w:val="00782988"/>
    <w:rsid w:val="00782D81"/>
    <w:rsid w:val="00783621"/>
    <w:rsid w:val="007838F6"/>
    <w:rsid w:val="00783C10"/>
    <w:rsid w:val="00785841"/>
    <w:rsid w:val="00785E93"/>
    <w:rsid w:val="00785F84"/>
    <w:rsid w:val="007864B8"/>
    <w:rsid w:val="00787A56"/>
    <w:rsid w:val="00791AD7"/>
    <w:rsid w:val="00793B45"/>
    <w:rsid w:val="00794716"/>
    <w:rsid w:val="00794815"/>
    <w:rsid w:val="00797AF2"/>
    <w:rsid w:val="007A0EDA"/>
    <w:rsid w:val="007A45A9"/>
    <w:rsid w:val="007A6FCA"/>
    <w:rsid w:val="007A7625"/>
    <w:rsid w:val="007B08A6"/>
    <w:rsid w:val="007B0BEE"/>
    <w:rsid w:val="007B2236"/>
    <w:rsid w:val="007B341F"/>
    <w:rsid w:val="007C192C"/>
    <w:rsid w:val="007C5226"/>
    <w:rsid w:val="007E24B0"/>
    <w:rsid w:val="007E6B4B"/>
    <w:rsid w:val="007F0867"/>
    <w:rsid w:val="007F18FB"/>
    <w:rsid w:val="007F27B1"/>
    <w:rsid w:val="007F2B3E"/>
    <w:rsid w:val="007F4768"/>
    <w:rsid w:val="007F4C0E"/>
    <w:rsid w:val="007F4CA9"/>
    <w:rsid w:val="007F51B3"/>
    <w:rsid w:val="007F6A35"/>
    <w:rsid w:val="00800ED8"/>
    <w:rsid w:val="00801042"/>
    <w:rsid w:val="00801EB0"/>
    <w:rsid w:val="00804B8D"/>
    <w:rsid w:val="00806DFA"/>
    <w:rsid w:val="00810A81"/>
    <w:rsid w:val="008119A3"/>
    <w:rsid w:val="00812894"/>
    <w:rsid w:val="0081772D"/>
    <w:rsid w:val="00820E89"/>
    <w:rsid w:val="00821CEC"/>
    <w:rsid w:val="0082620B"/>
    <w:rsid w:val="00826224"/>
    <w:rsid w:val="00826289"/>
    <w:rsid w:val="0082771A"/>
    <w:rsid w:val="008278AE"/>
    <w:rsid w:val="00827F9B"/>
    <w:rsid w:val="00830978"/>
    <w:rsid w:val="00833317"/>
    <w:rsid w:val="00834AF9"/>
    <w:rsid w:val="008417B5"/>
    <w:rsid w:val="008420C8"/>
    <w:rsid w:val="008421CC"/>
    <w:rsid w:val="00842252"/>
    <w:rsid w:val="0084479D"/>
    <w:rsid w:val="00845E19"/>
    <w:rsid w:val="00845EA9"/>
    <w:rsid w:val="008476F6"/>
    <w:rsid w:val="00847EA7"/>
    <w:rsid w:val="00850A49"/>
    <w:rsid w:val="00854B41"/>
    <w:rsid w:val="008648CE"/>
    <w:rsid w:val="00864B03"/>
    <w:rsid w:val="00864FE2"/>
    <w:rsid w:val="0086569F"/>
    <w:rsid w:val="00871D79"/>
    <w:rsid w:val="0087270D"/>
    <w:rsid w:val="00875612"/>
    <w:rsid w:val="00876168"/>
    <w:rsid w:val="008819B4"/>
    <w:rsid w:val="008825B3"/>
    <w:rsid w:val="0088291C"/>
    <w:rsid w:val="0089265D"/>
    <w:rsid w:val="00893017"/>
    <w:rsid w:val="008969D0"/>
    <w:rsid w:val="008A00D9"/>
    <w:rsid w:val="008A0D4A"/>
    <w:rsid w:val="008A1BD7"/>
    <w:rsid w:val="008A4D14"/>
    <w:rsid w:val="008A51E7"/>
    <w:rsid w:val="008A7EE4"/>
    <w:rsid w:val="008B03F7"/>
    <w:rsid w:val="008B4C96"/>
    <w:rsid w:val="008B6F21"/>
    <w:rsid w:val="008B78B3"/>
    <w:rsid w:val="008C184A"/>
    <w:rsid w:val="008C1B5B"/>
    <w:rsid w:val="008C2F46"/>
    <w:rsid w:val="008C3C24"/>
    <w:rsid w:val="008C4647"/>
    <w:rsid w:val="008C6D7A"/>
    <w:rsid w:val="008C7890"/>
    <w:rsid w:val="008D33F3"/>
    <w:rsid w:val="008D3EFF"/>
    <w:rsid w:val="008D4A75"/>
    <w:rsid w:val="008D4E2E"/>
    <w:rsid w:val="008D5541"/>
    <w:rsid w:val="008D6275"/>
    <w:rsid w:val="008D6FD5"/>
    <w:rsid w:val="008E43FD"/>
    <w:rsid w:val="008E5A55"/>
    <w:rsid w:val="008F04B5"/>
    <w:rsid w:val="008F3316"/>
    <w:rsid w:val="008F4B10"/>
    <w:rsid w:val="009037BD"/>
    <w:rsid w:val="00904A13"/>
    <w:rsid w:val="00905F4B"/>
    <w:rsid w:val="00906CE6"/>
    <w:rsid w:val="009074D5"/>
    <w:rsid w:val="00907EC6"/>
    <w:rsid w:val="00912EB2"/>
    <w:rsid w:val="009153F5"/>
    <w:rsid w:val="00927CC1"/>
    <w:rsid w:val="009312D0"/>
    <w:rsid w:val="00932347"/>
    <w:rsid w:val="00933631"/>
    <w:rsid w:val="0093732D"/>
    <w:rsid w:val="00937DA9"/>
    <w:rsid w:val="00942AF2"/>
    <w:rsid w:val="00945604"/>
    <w:rsid w:val="00952817"/>
    <w:rsid w:val="00952A91"/>
    <w:rsid w:val="0095345F"/>
    <w:rsid w:val="0095355B"/>
    <w:rsid w:val="00955009"/>
    <w:rsid w:val="009604C5"/>
    <w:rsid w:val="00963B92"/>
    <w:rsid w:val="00963CC3"/>
    <w:rsid w:val="009655BE"/>
    <w:rsid w:val="009661D3"/>
    <w:rsid w:val="00971E52"/>
    <w:rsid w:val="00976A1A"/>
    <w:rsid w:val="0098031F"/>
    <w:rsid w:val="00984C03"/>
    <w:rsid w:val="009873E2"/>
    <w:rsid w:val="00987D9B"/>
    <w:rsid w:val="0099027B"/>
    <w:rsid w:val="00994885"/>
    <w:rsid w:val="009962E8"/>
    <w:rsid w:val="009963B3"/>
    <w:rsid w:val="009A078B"/>
    <w:rsid w:val="009A285F"/>
    <w:rsid w:val="009A29B1"/>
    <w:rsid w:val="009A4D1F"/>
    <w:rsid w:val="009A5751"/>
    <w:rsid w:val="009A67C8"/>
    <w:rsid w:val="009B12F9"/>
    <w:rsid w:val="009B2287"/>
    <w:rsid w:val="009B3163"/>
    <w:rsid w:val="009B3AB4"/>
    <w:rsid w:val="009B79A0"/>
    <w:rsid w:val="009C04CA"/>
    <w:rsid w:val="009C0D65"/>
    <w:rsid w:val="009C17CF"/>
    <w:rsid w:val="009C17E7"/>
    <w:rsid w:val="009C1A2F"/>
    <w:rsid w:val="009C3F8A"/>
    <w:rsid w:val="009C4CCD"/>
    <w:rsid w:val="009C5A72"/>
    <w:rsid w:val="009D1C5D"/>
    <w:rsid w:val="009D31DB"/>
    <w:rsid w:val="009D3B9A"/>
    <w:rsid w:val="009D3CA7"/>
    <w:rsid w:val="009D5A2C"/>
    <w:rsid w:val="009D5E68"/>
    <w:rsid w:val="009D61BE"/>
    <w:rsid w:val="009D7E43"/>
    <w:rsid w:val="009E25A9"/>
    <w:rsid w:val="009E2A07"/>
    <w:rsid w:val="009E3B06"/>
    <w:rsid w:val="009E58FB"/>
    <w:rsid w:val="009E601B"/>
    <w:rsid w:val="009F02B2"/>
    <w:rsid w:val="009F03B0"/>
    <w:rsid w:val="009F182E"/>
    <w:rsid w:val="009F205C"/>
    <w:rsid w:val="009F25C1"/>
    <w:rsid w:val="009F3E7C"/>
    <w:rsid w:val="009F4F42"/>
    <w:rsid w:val="00A00B50"/>
    <w:rsid w:val="00A03F95"/>
    <w:rsid w:val="00A04156"/>
    <w:rsid w:val="00A055BC"/>
    <w:rsid w:val="00A05739"/>
    <w:rsid w:val="00A07DE9"/>
    <w:rsid w:val="00A1083C"/>
    <w:rsid w:val="00A12324"/>
    <w:rsid w:val="00A1377B"/>
    <w:rsid w:val="00A15964"/>
    <w:rsid w:val="00A15D9D"/>
    <w:rsid w:val="00A16E62"/>
    <w:rsid w:val="00A21C89"/>
    <w:rsid w:val="00A25ED0"/>
    <w:rsid w:val="00A31F94"/>
    <w:rsid w:val="00A34F0F"/>
    <w:rsid w:val="00A3663B"/>
    <w:rsid w:val="00A37656"/>
    <w:rsid w:val="00A43806"/>
    <w:rsid w:val="00A45D50"/>
    <w:rsid w:val="00A46B4A"/>
    <w:rsid w:val="00A47C12"/>
    <w:rsid w:val="00A51BE5"/>
    <w:rsid w:val="00A52066"/>
    <w:rsid w:val="00A52793"/>
    <w:rsid w:val="00A538C1"/>
    <w:rsid w:val="00A53C4C"/>
    <w:rsid w:val="00A55F33"/>
    <w:rsid w:val="00A56F58"/>
    <w:rsid w:val="00A60560"/>
    <w:rsid w:val="00A6198D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1304"/>
    <w:rsid w:val="00A83867"/>
    <w:rsid w:val="00A85F2A"/>
    <w:rsid w:val="00A87CEE"/>
    <w:rsid w:val="00A90B1E"/>
    <w:rsid w:val="00A9249E"/>
    <w:rsid w:val="00A93666"/>
    <w:rsid w:val="00A97238"/>
    <w:rsid w:val="00AA2EEB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5C6C"/>
    <w:rsid w:val="00AB605B"/>
    <w:rsid w:val="00AC1D2D"/>
    <w:rsid w:val="00AC1DB8"/>
    <w:rsid w:val="00AC3685"/>
    <w:rsid w:val="00AC3DE2"/>
    <w:rsid w:val="00AC43BB"/>
    <w:rsid w:val="00AC4D8B"/>
    <w:rsid w:val="00AC575F"/>
    <w:rsid w:val="00AC58BD"/>
    <w:rsid w:val="00AD0488"/>
    <w:rsid w:val="00AD61DD"/>
    <w:rsid w:val="00AD7350"/>
    <w:rsid w:val="00AE0BBF"/>
    <w:rsid w:val="00AE1FC1"/>
    <w:rsid w:val="00AE4988"/>
    <w:rsid w:val="00AE6CCF"/>
    <w:rsid w:val="00AE7C66"/>
    <w:rsid w:val="00AF11C0"/>
    <w:rsid w:val="00AF4302"/>
    <w:rsid w:val="00AF78AB"/>
    <w:rsid w:val="00AF7F27"/>
    <w:rsid w:val="00AF7F33"/>
    <w:rsid w:val="00B06769"/>
    <w:rsid w:val="00B10D84"/>
    <w:rsid w:val="00B11370"/>
    <w:rsid w:val="00B11A7A"/>
    <w:rsid w:val="00B209BA"/>
    <w:rsid w:val="00B22015"/>
    <w:rsid w:val="00B2218B"/>
    <w:rsid w:val="00B22B6E"/>
    <w:rsid w:val="00B2419E"/>
    <w:rsid w:val="00B25962"/>
    <w:rsid w:val="00B3006B"/>
    <w:rsid w:val="00B300F7"/>
    <w:rsid w:val="00B32575"/>
    <w:rsid w:val="00B32A55"/>
    <w:rsid w:val="00B3643D"/>
    <w:rsid w:val="00B36897"/>
    <w:rsid w:val="00B42B92"/>
    <w:rsid w:val="00B42BD1"/>
    <w:rsid w:val="00B42C5C"/>
    <w:rsid w:val="00B46EF2"/>
    <w:rsid w:val="00B52B58"/>
    <w:rsid w:val="00B533AA"/>
    <w:rsid w:val="00B540D4"/>
    <w:rsid w:val="00B559C2"/>
    <w:rsid w:val="00B55DDA"/>
    <w:rsid w:val="00B60128"/>
    <w:rsid w:val="00B628BD"/>
    <w:rsid w:val="00B62FB0"/>
    <w:rsid w:val="00B6365A"/>
    <w:rsid w:val="00B6416D"/>
    <w:rsid w:val="00B65452"/>
    <w:rsid w:val="00B70F20"/>
    <w:rsid w:val="00B77F43"/>
    <w:rsid w:val="00B80CF0"/>
    <w:rsid w:val="00B81238"/>
    <w:rsid w:val="00B86549"/>
    <w:rsid w:val="00B879A3"/>
    <w:rsid w:val="00B9292E"/>
    <w:rsid w:val="00B932A2"/>
    <w:rsid w:val="00B95566"/>
    <w:rsid w:val="00B95FDC"/>
    <w:rsid w:val="00B9691F"/>
    <w:rsid w:val="00BA05B7"/>
    <w:rsid w:val="00BA1128"/>
    <w:rsid w:val="00BA245F"/>
    <w:rsid w:val="00BA4332"/>
    <w:rsid w:val="00BB065C"/>
    <w:rsid w:val="00BB0E5A"/>
    <w:rsid w:val="00BB48F9"/>
    <w:rsid w:val="00BB4A4B"/>
    <w:rsid w:val="00BB5AF3"/>
    <w:rsid w:val="00BB70A9"/>
    <w:rsid w:val="00BC1FD5"/>
    <w:rsid w:val="00BC2B5B"/>
    <w:rsid w:val="00BC3023"/>
    <w:rsid w:val="00BC3C55"/>
    <w:rsid w:val="00BC48E8"/>
    <w:rsid w:val="00BC4D24"/>
    <w:rsid w:val="00BC6FAA"/>
    <w:rsid w:val="00BD118D"/>
    <w:rsid w:val="00BD2487"/>
    <w:rsid w:val="00BD281F"/>
    <w:rsid w:val="00BD4892"/>
    <w:rsid w:val="00BD4A6E"/>
    <w:rsid w:val="00BD5EFD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45A2"/>
    <w:rsid w:val="00BF7C30"/>
    <w:rsid w:val="00C0121C"/>
    <w:rsid w:val="00C01DF0"/>
    <w:rsid w:val="00C01ED9"/>
    <w:rsid w:val="00C0613E"/>
    <w:rsid w:val="00C06E97"/>
    <w:rsid w:val="00C073CF"/>
    <w:rsid w:val="00C10363"/>
    <w:rsid w:val="00C126F9"/>
    <w:rsid w:val="00C164CC"/>
    <w:rsid w:val="00C208F0"/>
    <w:rsid w:val="00C21467"/>
    <w:rsid w:val="00C229C9"/>
    <w:rsid w:val="00C23AC2"/>
    <w:rsid w:val="00C25727"/>
    <w:rsid w:val="00C273A7"/>
    <w:rsid w:val="00C321AA"/>
    <w:rsid w:val="00C321B7"/>
    <w:rsid w:val="00C33136"/>
    <w:rsid w:val="00C36B3D"/>
    <w:rsid w:val="00C36EC0"/>
    <w:rsid w:val="00C41840"/>
    <w:rsid w:val="00C42F71"/>
    <w:rsid w:val="00C44F3B"/>
    <w:rsid w:val="00C453B1"/>
    <w:rsid w:val="00C459BD"/>
    <w:rsid w:val="00C46256"/>
    <w:rsid w:val="00C505D4"/>
    <w:rsid w:val="00C51292"/>
    <w:rsid w:val="00C53DBD"/>
    <w:rsid w:val="00C55466"/>
    <w:rsid w:val="00C55BAE"/>
    <w:rsid w:val="00C5698A"/>
    <w:rsid w:val="00C62F8E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06DA"/>
    <w:rsid w:val="00C8328A"/>
    <w:rsid w:val="00C8567B"/>
    <w:rsid w:val="00C859F4"/>
    <w:rsid w:val="00C87205"/>
    <w:rsid w:val="00C90045"/>
    <w:rsid w:val="00C903D6"/>
    <w:rsid w:val="00C9381A"/>
    <w:rsid w:val="00C93EB9"/>
    <w:rsid w:val="00C9467B"/>
    <w:rsid w:val="00C9659D"/>
    <w:rsid w:val="00CA26D2"/>
    <w:rsid w:val="00CA3AD8"/>
    <w:rsid w:val="00CA4D75"/>
    <w:rsid w:val="00CA5055"/>
    <w:rsid w:val="00CA5183"/>
    <w:rsid w:val="00CA5431"/>
    <w:rsid w:val="00CA65CC"/>
    <w:rsid w:val="00CB0642"/>
    <w:rsid w:val="00CB1917"/>
    <w:rsid w:val="00CB59F9"/>
    <w:rsid w:val="00CC3AE9"/>
    <w:rsid w:val="00CC5C2E"/>
    <w:rsid w:val="00CC5D5A"/>
    <w:rsid w:val="00CD027F"/>
    <w:rsid w:val="00CD1130"/>
    <w:rsid w:val="00CD39D7"/>
    <w:rsid w:val="00CD42E1"/>
    <w:rsid w:val="00CD751A"/>
    <w:rsid w:val="00CE18B4"/>
    <w:rsid w:val="00CE19BB"/>
    <w:rsid w:val="00CE477F"/>
    <w:rsid w:val="00CE5880"/>
    <w:rsid w:val="00CE78E2"/>
    <w:rsid w:val="00CF29BE"/>
    <w:rsid w:val="00CF2CCF"/>
    <w:rsid w:val="00CF347E"/>
    <w:rsid w:val="00CF6C7D"/>
    <w:rsid w:val="00D00C13"/>
    <w:rsid w:val="00D0155D"/>
    <w:rsid w:val="00D018E9"/>
    <w:rsid w:val="00D01B35"/>
    <w:rsid w:val="00D01FD9"/>
    <w:rsid w:val="00D102E2"/>
    <w:rsid w:val="00D137BF"/>
    <w:rsid w:val="00D1522A"/>
    <w:rsid w:val="00D15622"/>
    <w:rsid w:val="00D1587E"/>
    <w:rsid w:val="00D16157"/>
    <w:rsid w:val="00D162A1"/>
    <w:rsid w:val="00D17A68"/>
    <w:rsid w:val="00D21FB9"/>
    <w:rsid w:val="00D24A37"/>
    <w:rsid w:val="00D251AF"/>
    <w:rsid w:val="00D311A0"/>
    <w:rsid w:val="00D32640"/>
    <w:rsid w:val="00D33B2F"/>
    <w:rsid w:val="00D34D57"/>
    <w:rsid w:val="00D3601D"/>
    <w:rsid w:val="00D408F4"/>
    <w:rsid w:val="00D4141B"/>
    <w:rsid w:val="00D43A78"/>
    <w:rsid w:val="00D4487E"/>
    <w:rsid w:val="00D45539"/>
    <w:rsid w:val="00D478FB"/>
    <w:rsid w:val="00D47B06"/>
    <w:rsid w:val="00D47D1F"/>
    <w:rsid w:val="00D50C59"/>
    <w:rsid w:val="00D51F9C"/>
    <w:rsid w:val="00D537ED"/>
    <w:rsid w:val="00D567E4"/>
    <w:rsid w:val="00D56EDD"/>
    <w:rsid w:val="00D57078"/>
    <w:rsid w:val="00D573AA"/>
    <w:rsid w:val="00D600A8"/>
    <w:rsid w:val="00D60DF6"/>
    <w:rsid w:val="00D621A8"/>
    <w:rsid w:val="00D65A57"/>
    <w:rsid w:val="00D6710F"/>
    <w:rsid w:val="00D707C1"/>
    <w:rsid w:val="00D72969"/>
    <w:rsid w:val="00D73498"/>
    <w:rsid w:val="00D73675"/>
    <w:rsid w:val="00D73B7B"/>
    <w:rsid w:val="00D777A5"/>
    <w:rsid w:val="00D80AC4"/>
    <w:rsid w:val="00D821FA"/>
    <w:rsid w:val="00D8413A"/>
    <w:rsid w:val="00D844E0"/>
    <w:rsid w:val="00D879CA"/>
    <w:rsid w:val="00D918DB"/>
    <w:rsid w:val="00D9220A"/>
    <w:rsid w:val="00DA57A8"/>
    <w:rsid w:val="00DA5BD8"/>
    <w:rsid w:val="00DA7CC1"/>
    <w:rsid w:val="00DB4387"/>
    <w:rsid w:val="00DC3F3C"/>
    <w:rsid w:val="00DC638C"/>
    <w:rsid w:val="00DD09E0"/>
    <w:rsid w:val="00DD2490"/>
    <w:rsid w:val="00DD2604"/>
    <w:rsid w:val="00DD45E2"/>
    <w:rsid w:val="00DD4B41"/>
    <w:rsid w:val="00DD534A"/>
    <w:rsid w:val="00DD740E"/>
    <w:rsid w:val="00DE149C"/>
    <w:rsid w:val="00DE1CEE"/>
    <w:rsid w:val="00DE3556"/>
    <w:rsid w:val="00DE3AAE"/>
    <w:rsid w:val="00DE69EE"/>
    <w:rsid w:val="00DE6F1E"/>
    <w:rsid w:val="00DF1AEC"/>
    <w:rsid w:val="00DF25AE"/>
    <w:rsid w:val="00DF28B1"/>
    <w:rsid w:val="00DF44F5"/>
    <w:rsid w:val="00DF7895"/>
    <w:rsid w:val="00E00B89"/>
    <w:rsid w:val="00E01400"/>
    <w:rsid w:val="00E03BA9"/>
    <w:rsid w:val="00E04646"/>
    <w:rsid w:val="00E06BCD"/>
    <w:rsid w:val="00E10F1D"/>
    <w:rsid w:val="00E135BE"/>
    <w:rsid w:val="00E13C04"/>
    <w:rsid w:val="00E13EFB"/>
    <w:rsid w:val="00E15CA3"/>
    <w:rsid w:val="00E176B4"/>
    <w:rsid w:val="00E17B3F"/>
    <w:rsid w:val="00E218E2"/>
    <w:rsid w:val="00E2355C"/>
    <w:rsid w:val="00E2397E"/>
    <w:rsid w:val="00E24FDD"/>
    <w:rsid w:val="00E26B0C"/>
    <w:rsid w:val="00E328E7"/>
    <w:rsid w:val="00E33AEB"/>
    <w:rsid w:val="00E33FC6"/>
    <w:rsid w:val="00E3697A"/>
    <w:rsid w:val="00E3728B"/>
    <w:rsid w:val="00E437F5"/>
    <w:rsid w:val="00E45564"/>
    <w:rsid w:val="00E45B8B"/>
    <w:rsid w:val="00E45FD0"/>
    <w:rsid w:val="00E51625"/>
    <w:rsid w:val="00E538CC"/>
    <w:rsid w:val="00E607B7"/>
    <w:rsid w:val="00E623D5"/>
    <w:rsid w:val="00E623F0"/>
    <w:rsid w:val="00E646DC"/>
    <w:rsid w:val="00E67395"/>
    <w:rsid w:val="00E67616"/>
    <w:rsid w:val="00E679E2"/>
    <w:rsid w:val="00E72CB9"/>
    <w:rsid w:val="00E7313F"/>
    <w:rsid w:val="00E73BCB"/>
    <w:rsid w:val="00E73D7C"/>
    <w:rsid w:val="00E74924"/>
    <w:rsid w:val="00E75ACB"/>
    <w:rsid w:val="00E80876"/>
    <w:rsid w:val="00E85C68"/>
    <w:rsid w:val="00E90F5C"/>
    <w:rsid w:val="00E9108F"/>
    <w:rsid w:val="00E91EEC"/>
    <w:rsid w:val="00E92066"/>
    <w:rsid w:val="00E9508E"/>
    <w:rsid w:val="00E95582"/>
    <w:rsid w:val="00EA56FC"/>
    <w:rsid w:val="00EA617C"/>
    <w:rsid w:val="00EB2472"/>
    <w:rsid w:val="00EB3348"/>
    <w:rsid w:val="00EB66D6"/>
    <w:rsid w:val="00EB68B5"/>
    <w:rsid w:val="00EB6C2C"/>
    <w:rsid w:val="00EC1411"/>
    <w:rsid w:val="00EC17C3"/>
    <w:rsid w:val="00EC2846"/>
    <w:rsid w:val="00EC4690"/>
    <w:rsid w:val="00EC5847"/>
    <w:rsid w:val="00ED0B81"/>
    <w:rsid w:val="00ED0FC0"/>
    <w:rsid w:val="00ED22D9"/>
    <w:rsid w:val="00ED3937"/>
    <w:rsid w:val="00ED3C09"/>
    <w:rsid w:val="00ED49D1"/>
    <w:rsid w:val="00ED6B53"/>
    <w:rsid w:val="00EE1FE8"/>
    <w:rsid w:val="00EE3B24"/>
    <w:rsid w:val="00EE503C"/>
    <w:rsid w:val="00EF05C7"/>
    <w:rsid w:val="00EF15BF"/>
    <w:rsid w:val="00EF43EB"/>
    <w:rsid w:val="00EF5161"/>
    <w:rsid w:val="00F01EFC"/>
    <w:rsid w:val="00F03F69"/>
    <w:rsid w:val="00F04148"/>
    <w:rsid w:val="00F0694F"/>
    <w:rsid w:val="00F07E7C"/>
    <w:rsid w:val="00F11351"/>
    <w:rsid w:val="00F1336F"/>
    <w:rsid w:val="00F14431"/>
    <w:rsid w:val="00F1586C"/>
    <w:rsid w:val="00F16D37"/>
    <w:rsid w:val="00F17BD9"/>
    <w:rsid w:val="00F21DA8"/>
    <w:rsid w:val="00F23646"/>
    <w:rsid w:val="00F23DBC"/>
    <w:rsid w:val="00F30E80"/>
    <w:rsid w:val="00F317B2"/>
    <w:rsid w:val="00F335B5"/>
    <w:rsid w:val="00F33C48"/>
    <w:rsid w:val="00F36937"/>
    <w:rsid w:val="00F36FF2"/>
    <w:rsid w:val="00F40100"/>
    <w:rsid w:val="00F40FB0"/>
    <w:rsid w:val="00F45523"/>
    <w:rsid w:val="00F46D06"/>
    <w:rsid w:val="00F50900"/>
    <w:rsid w:val="00F51C55"/>
    <w:rsid w:val="00F528A6"/>
    <w:rsid w:val="00F52DC7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60D90"/>
    <w:rsid w:val="00F6653D"/>
    <w:rsid w:val="00F66A8B"/>
    <w:rsid w:val="00F70C32"/>
    <w:rsid w:val="00F7245B"/>
    <w:rsid w:val="00F77D60"/>
    <w:rsid w:val="00F800D3"/>
    <w:rsid w:val="00F814E6"/>
    <w:rsid w:val="00F81BC4"/>
    <w:rsid w:val="00F830A0"/>
    <w:rsid w:val="00F835EB"/>
    <w:rsid w:val="00F85CA2"/>
    <w:rsid w:val="00F92792"/>
    <w:rsid w:val="00F97348"/>
    <w:rsid w:val="00F974C1"/>
    <w:rsid w:val="00FA3E01"/>
    <w:rsid w:val="00FA4496"/>
    <w:rsid w:val="00FA5916"/>
    <w:rsid w:val="00FA7710"/>
    <w:rsid w:val="00FB30B8"/>
    <w:rsid w:val="00FB3711"/>
    <w:rsid w:val="00FB5911"/>
    <w:rsid w:val="00FB7B12"/>
    <w:rsid w:val="00FC30C2"/>
    <w:rsid w:val="00FD09C7"/>
    <w:rsid w:val="00FD2625"/>
    <w:rsid w:val="00FD2B9B"/>
    <w:rsid w:val="00FD562B"/>
    <w:rsid w:val="00FD5656"/>
    <w:rsid w:val="00FE4049"/>
    <w:rsid w:val="00FE4300"/>
    <w:rsid w:val="00FE5D52"/>
    <w:rsid w:val="00FE7191"/>
    <w:rsid w:val="00FF2A4B"/>
    <w:rsid w:val="00FF2D3C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2643B8E"/>
  <w15:docId w15:val="{32AC2F98-6760-4FA1-99FA-8C3DA85C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845E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4Car">
    <w:name w:val="Título 4 Car"/>
    <w:basedOn w:val="Fuentedeprrafopredeter"/>
    <w:link w:val="Ttulo4"/>
    <w:rsid w:val="00845E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u">
    <w:name w:val="u"/>
    <w:basedOn w:val="Normal"/>
    <w:rsid w:val="00845EA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845EA9"/>
  </w:style>
  <w:style w:type="character" w:customStyle="1" w:styleId="PrrafodelistaCar">
    <w:name w:val="Párrafo de lista Car"/>
    <w:basedOn w:val="Fuentedeprrafopredeter"/>
    <w:link w:val="Prrafodelista"/>
    <w:uiPriority w:val="34"/>
    <w:rsid w:val="00A04156"/>
  </w:style>
  <w:style w:type="character" w:styleId="Hipervnculovisitado">
    <w:name w:val="FollowedHyperlink"/>
    <w:basedOn w:val="Fuentedeprrafopredeter"/>
    <w:rsid w:val="00C62F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7575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23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42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7191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37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9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702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10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8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0033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3269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6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7838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0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6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5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0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84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05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986134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98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5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07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71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197004">
                              <w:marLeft w:val="15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06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75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3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8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59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066147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53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21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37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249016">
                              <w:marLeft w:val="15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23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64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33473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327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1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7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8407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40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8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3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25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8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68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48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74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19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75640">
                                  <w:marLeft w:val="-600"/>
                                  <w:marRight w:val="0"/>
                                  <w:marTop w:val="15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1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2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07405">
                                  <w:marLeft w:val="-600"/>
                                  <w:marRight w:val="0"/>
                                  <w:marTop w:val="15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20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25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647019">
                              <w:marLeft w:val="150"/>
                              <w:marRight w:val="0"/>
                              <w:marTop w:val="15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44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8883">
          <w:marLeft w:val="15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6325">
          <w:marLeft w:val="150"/>
          <w:marRight w:val="0"/>
          <w:marTop w:val="225"/>
          <w:marBottom w:val="225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666833112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787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2501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8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53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3922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0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1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80067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0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9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2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3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809048">
                              <w:marLeft w:val="150"/>
                              <w:marRight w:val="0"/>
                              <w:marTop w:val="225"/>
                              <w:marBottom w:val="225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9004">
          <w:marLeft w:val="-60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204613">
          <w:marLeft w:val="-60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202784">
          <w:marLeft w:val="-60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950227">
          <w:marLeft w:val="-60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44085">
          <w:marLeft w:val="-60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8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83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301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376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7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49150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9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0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8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13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34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10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56018">
                                  <w:marLeft w:val="0"/>
                                  <w:marRight w:val="0"/>
                                  <w:marTop w:val="22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09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51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55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35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57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297933">
                              <w:marLeft w:val="15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04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3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35457">
                              <w:marLeft w:val="135"/>
                              <w:marRight w:val="0"/>
                              <w:marTop w:val="225"/>
                              <w:marBottom w:val="225"/>
                              <w:divBdr>
                                <w:top w:val="dashed" w:sz="6" w:space="0" w:color="BFBFBF"/>
                                <w:left w:val="dashed" w:sz="6" w:space="0" w:color="BFBFBF"/>
                                <w:bottom w:val="dashed" w:sz="6" w:space="0" w:color="BFBFBF"/>
                                <w:right w:val="dashed" w:sz="6" w:space="0" w:color="BFBFBF"/>
                              </w:divBdr>
                              <w:divsChild>
                                <w:div w:id="133407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19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8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00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179166">
                                          <w:marLeft w:val="0"/>
                                          <w:marRight w:val="27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881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7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92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84683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2071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8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8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88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1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19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5083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103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09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30621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21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1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637799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40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141824">
                                  <w:marLeft w:val="-600"/>
                                  <w:marRight w:val="0"/>
                                  <w:marTop w:val="15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99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968712">
                                  <w:marLeft w:val="-600"/>
                                  <w:marRight w:val="0"/>
                                  <w:marTop w:val="15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5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4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495594">
                                  <w:marLeft w:val="-600"/>
                                  <w:marRight w:val="0"/>
                                  <w:marTop w:val="15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4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88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0690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58135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59054">
                      <w:marLeft w:val="-600"/>
                      <w:marRight w:val="0"/>
                      <w:marTop w:val="15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6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081158">
                      <w:marLeft w:val="-600"/>
                      <w:marRight w:val="0"/>
                      <w:marTop w:val="15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0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25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144066">
                      <w:marLeft w:val="-600"/>
                      <w:marRight w:val="0"/>
                      <w:marTop w:val="15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623062">
                  <w:marLeft w:val="135"/>
                  <w:marRight w:val="0"/>
                  <w:marTop w:val="225"/>
                  <w:marBottom w:val="225"/>
                  <w:divBdr>
                    <w:top w:val="dashed" w:sz="6" w:space="0" w:color="BFBFBF"/>
                    <w:left w:val="dashed" w:sz="6" w:space="0" w:color="BFBFBF"/>
                    <w:bottom w:val="dashed" w:sz="6" w:space="0" w:color="BFBFBF"/>
                    <w:right w:val="dashed" w:sz="6" w:space="0" w:color="BFBFBF"/>
                  </w:divBdr>
                  <w:divsChild>
                    <w:div w:id="164465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0DCD5-0826-4C15-982F-8BF6E2C6D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3</Pages>
  <Words>1078</Words>
  <Characters>5929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6994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Magda Liliana</cp:lastModifiedBy>
  <cp:revision>72</cp:revision>
  <dcterms:created xsi:type="dcterms:W3CDTF">2014-10-21T10:19:00Z</dcterms:created>
  <dcterms:modified xsi:type="dcterms:W3CDTF">2015-12-14T18:09:00Z</dcterms:modified>
  <cp:category/>
</cp:coreProperties>
</file>