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7E" w:rsidRPr="007D0493" w:rsidRDefault="00D6587E" w:rsidP="00D6587E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D6587E" w:rsidRPr="00254FDB" w:rsidRDefault="00D6587E" w:rsidP="00D6587E">
      <w:pPr>
        <w:rPr>
          <w:rFonts w:ascii="Arial" w:hAnsi="Arial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Default="00F16D37" w:rsidP="00D658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MA_11_01_CO</w:t>
      </w:r>
    </w:p>
    <w:p w:rsidR="00F16D37" w:rsidRPr="006D02A8" w:rsidRDefault="00F16D37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Pr="0063490D" w:rsidRDefault="00D6587E" w:rsidP="00D658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6587E" w:rsidRPr="009320AC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587E" w:rsidRPr="00D96678" w:rsidRDefault="00D96678" w:rsidP="00D6587E">
      <w:pPr>
        <w:rPr>
          <w:rFonts w:ascii="Arial" w:hAnsi="Arial" w:cs="Arial"/>
          <w:sz w:val="18"/>
          <w:szCs w:val="18"/>
          <w:lang w:val="es-CO"/>
        </w:rPr>
      </w:pPr>
      <w:r w:rsidRPr="00D96678">
        <w:rPr>
          <w:rFonts w:ascii="Times New Roman" w:hAnsi="Times New Roman" w:cs="Times New Roman"/>
          <w:color w:val="000000"/>
          <w:lang w:val="es-CO"/>
        </w:rPr>
        <w:t xml:space="preserve">Refuerza tu aprendizaje: Números </w:t>
      </w:r>
      <w:ins w:id="0" w:author="González, C." w:date="2015-03-18T18:21:00Z">
        <w:r w:rsidR="00BA56BD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1" w:author="González, C." w:date="2015-03-18T18:21:00Z">
        <w:r w:rsidRPr="00D96678" w:rsidDel="00BA56BD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D96678">
        <w:rPr>
          <w:rFonts w:ascii="Times New Roman" w:hAnsi="Times New Roman" w:cs="Times New Roman"/>
          <w:color w:val="000000"/>
          <w:lang w:val="es-CO"/>
        </w:rPr>
        <w:t>eales equivalentes</w:t>
      </w: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16D37" w:rsidRPr="00D96678" w:rsidRDefault="00D96678" w:rsidP="00D6587E">
      <w:pPr>
        <w:rPr>
          <w:rFonts w:ascii="Arial" w:hAnsi="Arial" w:cs="Arial"/>
          <w:sz w:val="18"/>
          <w:szCs w:val="18"/>
          <w:lang w:val="es-CO"/>
        </w:rPr>
      </w:pPr>
      <w:r w:rsidRPr="00D96678">
        <w:rPr>
          <w:rFonts w:ascii="Times New Roman" w:hAnsi="Times New Roman" w:cs="Times New Roman"/>
          <w:color w:val="000000"/>
          <w:lang w:val="es-CO"/>
        </w:rPr>
        <w:t>Actividad para reconocer expresiones equivalentes de</w:t>
      </w:r>
      <w:ins w:id="2" w:author="González, C." w:date="2015-03-18T18:21:00Z">
        <w:r w:rsidR="00BA56BD">
          <w:rPr>
            <w:rFonts w:ascii="Times New Roman" w:hAnsi="Times New Roman" w:cs="Times New Roman"/>
            <w:color w:val="000000"/>
            <w:lang w:val="es-CO"/>
          </w:rPr>
          <w:t xml:space="preserve"> N</w:t>
        </w:r>
      </w:ins>
      <w:del w:id="3" w:author="González, C." w:date="2015-03-18T18:21:00Z">
        <w:r w:rsidRPr="00D96678" w:rsidDel="00BA56BD">
          <w:rPr>
            <w:rFonts w:ascii="Times New Roman" w:hAnsi="Times New Roman" w:cs="Times New Roman"/>
            <w:color w:val="000000"/>
            <w:lang w:val="es-CO"/>
          </w:rPr>
          <w:delText xml:space="preserve"> n</w:delText>
        </w:r>
      </w:del>
      <w:r w:rsidRPr="00D96678">
        <w:rPr>
          <w:rFonts w:ascii="Times New Roman" w:hAnsi="Times New Roman" w:cs="Times New Roman"/>
          <w:color w:val="000000"/>
          <w:lang w:val="es-CO"/>
        </w:rPr>
        <w:t xml:space="preserve">úmeros </w:t>
      </w:r>
      <w:ins w:id="4" w:author="González, C." w:date="2015-03-18T18:21:00Z">
        <w:r w:rsidR="00BA56BD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5" w:author="González, C." w:date="2015-03-18T18:21:00Z">
        <w:r w:rsidRPr="00D96678" w:rsidDel="00BA56BD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D96678">
        <w:rPr>
          <w:rFonts w:ascii="Times New Roman" w:hAnsi="Times New Roman" w:cs="Times New Roman"/>
          <w:color w:val="000000"/>
          <w:lang w:val="es-CO"/>
        </w:rPr>
        <w:t>eales.</w:t>
      </w: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BA56BD" w:rsidP="00D6587E">
      <w:pPr>
        <w:rPr>
          <w:rFonts w:ascii="Arial" w:hAnsi="Arial" w:cs="Arial"/>
          <w:sz w:val="18"/>
          <w:szCs w:val="18"/>
          <w:lang w:val="es-ES_tradnl"/>
        </w:rPr>
      </w:pPr>
      <w:ins w:id="6" w:author="González, C." w:date="2015-03-18T18:21:00Z">
        <w:r>
          <w:rPr>
            <w:rFonts w:ascii="Arial" w:hAnsi="Arial" w:cs="Arial"/>
            <w:sz w:val="18"/>
            <w:szCs w:val="18"/>
            <w:lang w:val="es-ES_tradnl"/>
          </w:rPr>
          <w:t>E</w:t>
        </w:r>
      </w:ins>
      <w:del w:id="7" w:author="González, C." w:date="2015-03-18T18:21:00Z">
        <w:r w:rsidR="00F16D37" w:rsidDel="00BA56BD">
          <w:rPr>
            <w:rFonts w:ascii="Arial" w:hAnsi="Arial" w:cs="Arial"/>
            <w:sz w:val="18"/>
            <w:szCs w:val="18"/>
            <w:lang w:val="es-ES_tradnl"/>
          </w:rPr>
          <w:delText>“e</w:delText>
        </w:r>
      </w:del>
      <w:r w:rsidR="00F16D37">
        <w:rPr>
          <w:rFonts w:ascii="Arial" w:hAnsi="Arial" w:cs="Arial"/>
          <w:sz w:val="18"/>
          <w:szCs w:val="18"/>
          <w:lang w:val="es-ES_tradnl"/>
        </w:rPr>
        <w:t>xpresión equivalente</w:t>
      </w:r>
      <w:del w:id="8" w:author="González, C." w:date="2015-03-18T18:21:00Z">
        <w:r w:rsidR="00F16D37" w:rsidDel="00BA56BD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5788D">
        <w:rPr>
          <w:rFonts w:ascii="Arial" w:hAnsi="Arial" w:cs="Arial"/>
          <w:sz w:val="18"/>
          <w:szCs w:val="18"/>
          <w:lang w:val="es-ES_tradnl"/>
        </w:rPr>
        <w:t xml:space="preserve">, </w:t>
      </w:r>
      <w:del w:id="9" w:author="González, C." w:date="2015-03-18T18:21:00Z">
        <w:r w:rsidR="0045788D" w:rsidDel="00BA56BD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5788D">
        <w:rPr>
          <w:rFonts w:ascii="Arial" w:hAnsi="Arial" w:cs="Arial"/>
          <w:sz w:val="18"/>
          <w:szCs w:val="18"/>
          <w:lang w:val="es-ES_tradnl"/>
        </w:rPr>
        <w:t>números reales</w:t>
      </w:r>
      <w:del w:id="10" w:author="González, C." w:date="2015-03-18T18:21:00Z">
        <w:r w:rsidR="0045788D" w:rsidDel="00BA56BD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1" w:author="González, C." w:date="2015-03-18T18:21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>expansiones decimales</w:t>
      </w:r>
      <w:del w:id="12" w:author="González, C." w:date="2015-03-18T18:21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3" w:author="González, C." w:date="2015-03-18T18:21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>decimales periódicos</w:t>
      </w:r>
      <w:del w:id="14" w:author="González, C." w:date="2015-03-18T18:21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5" w:author="González, C." w:date="2015-03-18T18:21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>números irracionales</w:t>
      </w:r>
      <w:del w:id="16" w:author="González, C." w:date="2015-03-18T18:21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7" w:author="González, C." w:date="2015-03-18T18:21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C33CA4">
        <w:rPr>
          <w:rFonts w:ascii="Arial" w:hAnsi="Arial" w:cs="Arial"/>
          <w:sz w:val="18"/>
          <w:szCs w:val="18"/>
          <w:lang w:val="es-ES_tradnl"/>
        </w:rPr>
        <w:t>números racionales</w:t>
      </w:r>
      <w:ins w:id="18" w:author="González, C." w:date="2015-03-18T18:22:00Z">
        <w:r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9" w:author="González, C." w:date="2015-03-18T18:22:00Z">
        <w:r w:rsidR="00C33CA4" w:rsidDel="00BA56BD">
          <w:rPr>
            <w:rFonts w:ascii="Arial" w:hAnsi="Arial" w:cs="Arial"/>
            <w:sz w:val="18"/>
            <w:szCs w:val="18"/>
            <w:lang w:val="es-ES_tradnl"/>
          </w:rPr>
          <w:delText xml:space="preserve">” </w:delText>
        </w:r>
      </w:del>
    </w:p>
    <w:p w:rsidR="00F16D37" w:rsidRPr="000719EE" w:rsidRDefault="00F16D37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6D02A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  <w:ins w:id="20" w:author="González, C." w:date="2015-03-18T18:22:00Z">
        <w:r w:rsidR="00BA56BD">
          <w:rPr>
            <w:rFonts w:ascii="Arial" w:hAnsi="Arial" w:cs="Arial"/>
            <w:sz w:val="18"/>
            <w:szCs w:val="18"/>
            <w:lang w:val="es-ES_tradnl"/>
          </w:rPr>
          <w:t>utos</w:t>
        </w:r>
      </w:ins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indicarsólo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una)</w:t>
      </w:r>
    </w:p>
    <w:tbl>
      <w:tblPr>
        <w:tblStyle w:val="Tablaconcuadrcula"/>
        <w:tblW w:w="9334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404"/>
        <w:gridCol w:w="1289"/>
        <w:gridCol w:w="367"/>
        <w:gridCol w:w="2504"/>
        <w:gridCol w:w="425"/>
        <w:gridCol w:w="2268"/>
        <w:gridCol w:w="425"/>
      </w:tblGrid>
      <w:tr w:rsidR="00631DC3" w:rsidRPr="005F4C68" w:rsidTr="00631DC3">
        <w:tc>
          <w:tcPr>
            <w:tcW w:w="124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DC3" w:rsidRPr="005F4C68" w:rsidTr="00631DC3">
        <w:tc>
          <w:tcPr>
            <w:tcW w:w="124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31DC3" w:rsidRPr="005F4C68" w:rsidRDefault="00631DC3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6587E" w:rsidRPr="00AC7496" w:rsidRDefault="00525448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587E" w:rsidRPr="00F27214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AC7496" w:rsidTr="00413CD9">
        <w:tc>
          <w:tcPr>
            <w:tcW w:w="4536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6587E" w:rsidRPr="00AC7496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B5513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587E" w:rsidRPr="005F4C68" w:rsidTr="00413CD9">
        <w:tc>
          <w:tcPr>
            <w:tcW w:w="212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5F4C68" w:rsidTr="00413CD9">
        <w:tc>
          <w:tcPr>
            <w:tcW w:w="212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6587E" w:rsidRPr="005F4C68" w:rsidRDefault="00525448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587E" w:rsidRPr="005F4C68" w:rsidTr="00413CD9">
        <w:tc>
          <w:tcPr>
            <w:tcW w:w="2126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6587E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6587E" w:rsidRPr="005F4C68" w:rsidRDefault="00D6587E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D6587E" w:rsidRPr="00254FDB" w:rsidRDefault="00D6587E" w:rsidP="00D658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</w:p>
    <w:p w:rsidR="00D6587E" w:rsidRPr="00125D25" w:rsidRDefault="00D6587E" w:rsidP="00D6587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6587E" w:rsidRPr="00411F22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587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Expresiones equivalentes de </w:t>
      </w:r>
      <w:ins w:id="21" w:author="González, C." w:date="2015-03-18T18:26:00Z">
        <w:r w:rsidR="00D62B3F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2" w:author="González, C." w:date="2015-03-18T18:26:00Z">
        <w:r w:rsidDel="00D62B3F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23" w:author="González, C." w:date="2015-03-18T18:26:00Z">
        <w:r w:rsidR="00D62B3F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24" w:author="González, C." w:date="2015-03-18T18:26:00Z">
        <w:r w:rsidDel="00D62B3F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</w:t>
      </w:r>
    </w:p>
    <w:p w:rsidR="00525448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9F074B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</w:t>
      </w:r>
      <w:ins w:id="25" w:author="González, C." w:date="2015-03-18T18:26:00Z">
        <w:r w:rsidR="00D62B3F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9258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0719EE" w:rsidDel="00D62B3F" w:rsidRDefault="00D6587E" w:rsidP="00D6587E">
      <w:pPr>
        <w:rPr>
          <w:del w:id="26" w:author="González, C." w:date="2015-03-18T18:26:00Z"/>
          <w:rFonts w:ascii="Arial" w:hAnsi="Arial" w:cs="Arial"/>
          <w:sz w:val="18"/>
          <w:szCs w:val="18"/>
          <w:lang w:val="es-ES_tradnl"/>
        </w:rPr>
      </w:pPr>
    </w:p>
    <w:p w:rsidR="00D6587E" w:rsidRPr="00792588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6587E" w:rsidRPr="000719EE" w:rsidRDefault="00525448" w:rsidP="00D658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6587E" w:rsidRPr="000719EE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AA0FF1" w:rsidRDefault="00D6587E" w:rsidP="00D6587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AA0FF1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12. RELLENAR HUECOS. ESCRIBE TEXTO EN EL CUAL SE DEBERÁ INCLUIR UN ASTERISCO ENTRE CORCHETES [*] EN CADA UNO DE LOS ESPACIOS EN DÓNDE QUEDARÁN HUECOS A RELLENAR, EJEMPLO: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p w:rsidR="00D6587E" w:rsidRPr="00AA0FF1" w:rsidRDefault="00D6587E" w:rsidP="00D6587E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p w:rsidR="00D6587E" w:rsidRPr="00AA0FF1" w:rsidRDefault="00D6587E" w:rsidP="00D6587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D6587E" w:rsidRPr="00AA0FF1" w:rsidRDefault="00D6587E" w:rsidP="00D6587E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D6587E" w:rsidRPr="00AA0FF1" w:rsidTr="00413CD9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D6587E" w:rsidRPr="00AA0FF1" w:rsidRDefault="00D6587E" w:rsidP="00413CD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6587E" w:rsidRPr="00AA0FF1" w:rsidRDefault="00D6587E" w:rsidP="00413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D6587E" w:rsidRPr="00AA0FF1" w:rsidRDefault="00D6587E" w:rsidP="00D6587E">
      <w:pPr>
        <w:rPr>
          <w:rFonts w:ascii="Arial" w:hAnsi="Arial" w:cs="Arial"/>
          <w:sz w:val="16"/>
          <w:szCs w:val="16"/>
          <w:lang w:val="es-ES_tradnl"/>
        </w:rPr>
      </w:pPr>
    </w:p>
    <w:p w:rsidR="00D6587E" w:rsidRPr="00AA0FF1" w:rsidRDefault="00D6587E" w:rsidP="00D6587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D6587E" w:rsidRDefault="00D6587E" w:rsidP="00D6587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6587E" w:rsidRPr="00C219A9" w:rsidRDefault="00D6587E" w:rsidP="00D658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5A69E2" w:rsidRDefault="00D6587E" w:rsidP="00FA46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ins w:id="27" w:author="González, C." w:date="2015-03-18T18:27:00Z">
        <w:r w:rsidR="00D62B3F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8" w:author="González, C." w:date="2015-03-18T18:27:00Z">
        <w:r w:rsidDel="00D62B3F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29" w:author="González, C." w:date="2015-03-18T18:27:00Z">
        <w:r w:rsidR="00D62B3F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30" w:author="González, C." w:date="2015-03-18T18:27:00Z">
        <w:r w:rsidDel="00D62B3F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eales pueden expresarse de diferentes formas, </w:t>
      </w:r>
      <w:r w:rsidR="00E51479">
        <w:rPr>
          <w:rFonts w:ascii="Arial" w:hAnsi="Arial" w:cs="Arial"/>
          <w:sz w:val="18"/>
          <w:szCs w:val="18"/>
          <w:lang w:val="es-ES_tradnl"/>
        </w:rPr>
        <w:t xml:space="preserve">si un </w:t>
      </w:r>
      <w:ins w:id="31" w:author="González, C." w:date="2015-03-18T18:27:00Z">
        <w:r w:rsidR="00D62B3F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32" w:author="González, C." w:date="2015-03-18T18:27:00Z">
        <w:r w:rsidR="00E51479" w:rsidDel="00D62B3F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E51479">
        <w:rPr>
          <w:rFonts w:ascii="Arial" w:hAnsi="Arial" w:cs="Arial"/>
          <w:sz w:val="18"/>
          <w:szCs w:val="18"/>
          <w:lang w:val="es-ES_tradnl"/>
        </w:rPr>
        <w:t xml:space="preserve">úmero </w:t>
      </w:r>
      <w:ins w:id="33" w:author="González, C." w:date="2015-03-18T18:27:00Z">
        <w:r w:rsidR="00D62B3F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34" w:author="González, C." w:date="2015-03-18T18:27:00Z">
        <w:r w:rsidR="00E51479" w:rsidDel="00D62B3F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E51479">
        <w:rPr>
          <w:rFonts w:ascii="Arial" w:hAnsi="Arial" w:cs="Arial"/>
          <w:sz w:val="18"/>
          <w:szCs w:val="18"/>
          <w:lang w:val="es-ES_tradnl"/>
        </w:rPr>
        <w:t>eal es [*],</w:t>
      </w:r>
      <w:r w:rsidR="003C3F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1479">
        <w:rPr>
          <w:rFonts w:ascii="Arial" w:hAnsi="Arial" w:cs="Arial"/>
          <w:sz w:val="18"/>
          <w:szCs w:val="18"/>
          <w:lang w:val="es-ES_tradnl"/>
        </w:rPr>
        <w:t xml:space="preserve">su expansión decimal es </w:t>
      </w:r>
      <w:r w:rsidR="00207C0F">
        <w:rPr>
          <w:rFonts w:ascii="Arial" w:hAnsi="Arial" w:cs="Arial"/>
          <w:sz w:val="18"/>
          <w:szCs w:val="18"/>
          <w:lang w:val="es-ES_tradnl"/>
        </w:rPr>
        <w:t xml:space="preserve">periódica y </w:t>
      </w:r>
      <w:r w:rsidR="00394FAA">
        <w:rPr>
          <w:rFonts w:ascii="Arial" w:hAnsi="Arial" w:cs="Arial"/>
          <w:sz w:val="18"/>
          <w:szCs w:val="18"/>
          <w:lang w:val="es-ES_tradnl"/>
        </w:rPr>
        <w:t xml:space="preserve">puede expresarse </w:t>
      </w:r>
      <w:r w:rsidR="00207C0F">
        <w:rPr>
          <w:rFonts w:ascii="Arial" w:hAnsi="Arial" w:cs="Arial"/>
          <w:sz w:val="18"/>
          <w:szCs w:val="18"/>
          <w:lang w:val="es-ES_tradnl"/>
        </w:rPr>
        <w:t xml:space="preserve">como una fracción de enteros, </w:t>
      </w:r>
      <w:r>
        <w:rPr>
          <w:rFonts w:ascii="Arial" w:hAnsi="Arial" w:cs="Arial"/>
          <w:sz w:val="18"/>
          <w:szCs w:val="18"/>
          <w:lang w:val="es-ES_tradnl"/>
        </w:rPr>
        <w:t xml:space="preserve">por ejemplo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12.13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puede representarse como [*] y como el número mixto [*]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; </w:t>
      </w:r>
      <w:r w:rsidR="00633219">
        <w:rPr>
          <w:rFonts w:ascii="Arial" w:hAnsi="Arial" w:cs="Arial"/>
          <w:sz w:val="18"/>
          <w:szCs w:val="18"/>
          <w:lang w:val="es-ES_tradnl"/>
        </w:rPr>
        <w:t>los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 números con expansión decimal f</w:t>
      </w:r>
      <w:r w:rsidR="00633219">
        <w:rPr>
          <w:rFonts w:ascii="Arial" w:hAnsi="Arial" w:cs="Arial"/>
          <w:sz w:val="18"/>
          <w:szCs w:val="18"/>
          <w:lang w:val="es-ES_tradnl"/>
        </w:rPr>
        <w:t>inita pueden expresarse de forma periódica de dos maneras,</w:t>
      </w:r>
      <w:r w:rsidR="00B802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6678">
        <w:rPr>
          <w:rFonts w:ascii="Arial" w:hAnsi="Arial" w:cs="Arial"/>
          <w:sz w:val="18"/>
          <w:szCs w:val="18"/>
          <w:lang w:val="es-ES_tradnl"/>
        </w:rPr>
        <w:t xml:space="preserve">por ejemplo: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22.51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puede representarse</w:t>
      </w:r>
      <w:r w:rsidR="005A69E2">
        <w:rPr>
          <w:rFonts w:ascii="Arial" w:hAnsi="Arial" w:cs="Arial"/>
          <w:sz w:val="18"/>
          <w:szCs w:val="18"/>
          <w:lang w:val="es-ES_tradnl"/>
        </w:rPr>
        <w:t xml:space="preserve"> como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22.51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031ED9">
        <w:rPr>
          <w:rFonts w:ascii="Arial" w:hAnsi="Arial" w:cs="Arial"/>
          <w:sz w:val="18"/>
          <w:szCs w:val="18"/>
          <w:lang w:val="es-ES_tradnl"/>
        </w:rPr>
        <w:t>también como</w:t>
      </w:r>
      <w:r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D9667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>además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fracción</w:t>
      </w:r>
      <w:r w:rsidR="005A69E2">
        <w:rPr>
          <w:rFonts w:ascii="Arial" w:hAnsi="Arial" w:cs="Arial"/>
          <w:sz w:val="18"/>
          <w:szCs w:val="18"/>
          <w:lang w:val="es-ES_tradnl"/>
        </w:rPr>
        <w:t xml:space="preserve"> no simplificada de enteros [*].</w:t>
      </w:r>
    </w:p>
    <w:p w:rsidR="00D6587E" w:rsidRPr="002233BF" w:rsidRDefault="00D6587E" w:rsidP="00FA46AE">
      <w:pPr>
        <w:jc w:val="both"/>
        <w:rPr>
          <w:rFonts w:ascii="Arial" w:hAnsi="Arial" w:cs="Arial"/>
          <w:sz w:val="18"/>
          <w:szCs w:val="18"/>
          <w:lang w:val="es-ES_tradnl"/>
        </w:rPr>
      </w:pPr>
      <w:del w:id="35" w:author="González, C." w:date="2015-03-18T18:27:00Z">
        <w:r w:rsidDel="00D62B3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D96678">
        <w:rPr>
          <w:rFonts w:ascii="Arial" w:hAnsi="Arial" w:cs="Arial"/>
          <w:sz w:val="18"/>
          <w:szCs w:val="18"/>
          <w:lang w:val="es-ES_tradnl"/>
        </w:rPr>
        <w:t>L</w:t>
      </w:r>
      <w:r w:rsidR="006C7699">
        <w:rPr>
          <w:rFonts w:ascii="Arial" w:hAnsi="Arial" w:cs="Arial"/>
          <w:sz w:val="18"/>
          <w:szCs w:val="18"/>
          <w:lang w:val="es-ES_tradnl"/>
        </w:rPr>
        <w:t xml:space="preserve">as fracciones equivalentes de </w:t>
      </w:r>
      <w:ins w:id="36" w:author="González, C." w:date="2015-03-18T18:27:00Z">
        <w:r w:rsidR="00D62B3F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37" w:author="González, C." w:date="2015-03-18T18:27:00Z">
        <w:r w:rsidR="006C7699" w:rsidDel="00D62B3F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6C7699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38" w:author="González, C." w:date="2015-03-18T18:27:00Z">
        <w:r w:rsidR="00D62B3F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39" w:author="González, C." w:date="2015-03-18T18:27:00Z">
        <w:r w:rsidR="006C7699" w:rsidDel="00D62B3F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6C7699">
        <w:rPr>
          <w:rFonts w:ascii="Arial" w:hAnsi="Arial" w:cs="Arial"/>
          <w:sz w:val="18"/>
          <w:szCs w:val="18"/>
          <w:lang w:val="es-ES_tradnl"/>
        </w:rPr>
        <w:t xml:space="preserve">eales </w:t>
      </w:r>
      <w:r w:rsidR="00D96678">
        <w:rPr>
          <w:rFonts w:ascii="Arial" w:hAnsi="Arial" w:cs="Arial"/>
          <w:sz w:val="18"/>
          <w:szCs w:val="18"/>
          <w:lang w:val="es-ES_tradnl"/>
        </w:rPr>
        <w:t xml:space="preserve">permiten expresar los </w:t>
      </w:r>
      <w:ins w:id="40" w:author="González, C." w:date="2015-03-18T18:30:00Z">
        <w:r w:rsidR="00B726E0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41" w:author="González, C." w:date="2015-03-18T18:30:00Z">
        <w:r w:rsidR="00D96678" w:rsidDel="00B726E0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D96678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42" w:author="González, C." w:date="2015-03-18T18:30:00Z">
        <w:r w:rsidR="00B726E0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43" w:author="González, C." w:date="2015-03-18T18:30:00Z">
        <w:r w:rsidR="00D96678" w:rsidDel="00B726E0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D96678">
        <w:rPr>
          <w:rFonts w:ascii="Arial" w:hAnsi="Arial" w:cs="Arial"/>
          <w:sz w:val="18"/>
          <w:szCs w:val="18"/>
          <w:lang w:val="es-ES_tradnl"/>
        </w:rPr>
        <w:t>eales d</w:t>
      </w:r>
      <w:r w:rsidR="00D7677F">
        <w:rPr>
          <w:rFonts w:ascii="Arial" w:hAnsi="Arial" w:cs="Arial"/>
          <w:sz w:val="18"/>
          <w:szCs w:val="18"/>
          <w:lang w:val="es-ES_tradnl"/>
        </w:rPr>
        <w:t xml:space="preserve">e formas diferentes, es así como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den>
        </m:f>
      </m:oMath>
      <w:r w:rsidR="00D7677F">
        <w:rPr>
          <w:rFonts w:ascii="Arial" w:hAnsi="Arial" w:cs="Arial"/>
          <w:sz w:val="18"/>
          <w:szCs w:val="18"/>
          <w:lang w:val="es-ES_tradnl"/>
        </w:rPr>
        <w:t xml:space="preserve"> puede expresarse como [*]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+1</m:t>
            </m:r>
          </m:den>
        </m:f>
      </m:oMath>
      <w:r w:rsidR="00D7677F">
        <w:rPr>
          <w:rFonts w:ascii="Arial" w:hAnsi="Arial" w:cs="Arial"/>
          <w:sz w:val="18"/>
          <w:szCs w:val="18"/>
          <w:lang w:val="es-ES_tradnl"/>
        </w:rPr>
        <w:t xml:space="preserve"> puede expresarse como [*]; </w:t>
      </w:r>
      <w:del w:id="44" w:author="González, C." w:date="2015-03-18T18:27:00Z">
        <w:r w:rsidR="00127A98" w:rsidDel="00D62B3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del w:id="45" w:author="González, C." w:date="2015-03-18T18:28:00Z">
        <w:r w:rsidR="00127A98" w:rsidDel="00D62B3F">
          <w:rPr>
            <w:rFonts w:ascii="Arial" w:hAnsi="Arial" w:cs="Arial"/>
            <w:sz w:val="18"/>
            <w:szCs w:val="18"/>
            <w:lang w:val="es-ES_tradnl"/>
          </w:rPr>
          <w:delText>también</w:delText>
        </w:r>
      </w:del>
      <w:ins w:id="46" w:author="González, C." w:date="2015-03-18T18:28:00Z">
        <w:r w:rsidR="00D62B3F">
          <w:rPr>
            <w:rFonts w:ascii="Arial" w:hAnsi="Arial" w:cs="Arial"/>
            <w:sz w:val="18"/>
            <w:szCs w:val="18"/>
            <w:lang w:val="es-ES_tradnl"/>
          </w:rPr>
          <w:t>asimismo</w:t>
        </w:r>
      </w:ins>
      <w:r w:rsidR="00D96678">
        <w:rPr>
          <w:rFonts w:ascii="Arial" w:hAnsi="Arial" w:cs="Arial"/>
          <w:sz w:val="18"/>
          <w:szCs w:val="18"/>
          <w:lang w:val="es-ES_tradnl"/>
        </w:rPr>
        <w:t>,</w:t>
      </w:r>
      <w:del w:id="47" w:author="González, C." w:date="2015-03-18T18:28:00Z">
        <w:r w:rsidR="00D96678" w:rsidDel="00D62B3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puede expresarse como el resultado de </w:t>
      </w:r>
      <w:del w:id="48" w:author="González, C." w:date="2015-03-18T18:28:00Z">
        <w:r w:rsidDel="00D62B3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[*]</w:t>
      </w:r>
      <w:r w:rsidR="001F2596">
        <w:rPr>
          <w:rFonts w:ascii="Arial" w:hAnsi="Arial" w:cs="Arial"/>
          <w:sz w:val="18"/>
          <w:szCs w:val="18"/>
          <w:lang w:val="es-ES_tradnl"/>
        </w:rPr>
        <w:t>.</w:t>
      </w:r>
      <w:r w:rsidR="003233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6587E" w:rsidRPr="00227850" w:rsidRDefault="003233B8" w:rsidP="00847CA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racional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6587E" w:rsidRPr="00227850" w:rsidRDefault="00B726E0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10919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900</m:t>
                    </m:r>
                  </m:den>
                </m:f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D6587E" w:rsidRPr="00227850" w:rsidRDefault="00B80264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D6587E" w:rsidRPr="00227850" w:rsidRDefault="00B80264" w:rsidP="002A3E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22.50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e>
                </m:acc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D6587E" w:rsidRPr="00227850" w:rsidRDefault="00B726E0" w:rsidP="00B802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-6753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-300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D6587E" w:rsidRPr="00227850" w:rsidRDefault="00B726E0" w:rsidP="008F3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D6587E" w:rsidRPr="00227850" w:rsidRDefault="00B726E0" w:rsidP="007706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D6587E" w:rsidRPr="00227850" w:rsidRDefault="00B726E0" w:rsidP="007706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5+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lang w:val="es-ES_trad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s-ES_tradnl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-13</m:t>
                </m:r>
              </m:oMath>
            </m:oMathPara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D6587E" w:rsidRPr="00227850" w:rsidRDefault="00D6587E" w:rsidP="005A69E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D6587E" w:rsidRPr="00227850" w:rsidRDefault="00D6587E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2233BF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6587E" w:rsidRPr="00227850" w:rsidTr="00413CD9">
        <w:tc>
          <w:tcPr>
            <w:tcW w:w="534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83591" w:rsidRPr="00227850" w:rsidRDefault="008963BD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 w:rsidR="00483591">
              <w:rPr>
                <w:rFonts w:ascii="Arial" w:hAnsi="Arial" w:cs="Arial"/>
                <w:sz w:val="18"/>
                <w:szCs w:val="18"/>
                <w:lang w:val="es-ES_tradnl"/>
              </w:rPr>
              <w:t>rracional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6587E" w:rsidRPr="00227850" w:rsidRDefault="00D6587E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6587E" w:rsidRPr="00227850" w:rsidRDefault="00B726E0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_tradnl"/>
                              </w:rPr>
                              <m:t>5+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lang w:val="es-ES_trad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s-ES_tradnl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-13</m:t>
                </m:r>
              </m:oMath>
            </m:oMathPara>
          </w:p>
        </w:tc>
      </w:tr>
      <w:tr w:rsidR="00B77FF1" w:rsidRPr="00227850" w:rsidTr="00413CD9">
        <w:tc>
          <w:tcPr>
            <w:tcW w:w="534" w:type="dxa"/>
            <w:shd w:val="clear" w:color="auto" w:fill="E6E6E6"/>
            <w:vAlign w:val="center"/>
          </w:tcPr>
          <w:p w:rsidR="00B77FF1" w:rsidRPr="00227850" w:rsidRDefault="00B77FF1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B77FF1" w:rsidRDefault="00B726E0" w:rsidP="00413CD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3-4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77FF1" w:rsidRPr="00227850" w:rsidRDefault="00B77FF1" w:rsidP="00413CD9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F16D37" w:rsidRPr="00F16D37" w:rsidRDefault="00B726E0" w:rsidP="00F16D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2249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AA0FF1" w:rsidRDefault="00D6587E" w:rsidP="00D6587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D6587E" w:rsidRPr="0072270A" w:rsidRDefault="00D6587E" w:rsidP="00D6587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D6587E" w:rsidRPr="0072270A" w:rsidRDefault="00D6587E" w:rsidP="00D6587E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D6587E" w:rsidRDefault="007D2825" w:rsidP="0046710C">
      <w:pPr>
        <w:rPr>
          <w:szCs w:val="18"/>
          <w:lang w:val="es-CO"/>
        </w:rPr>
      </w:pPr>
      <w:bookmarkStart w:id="49" w:name="_GoBack"/>
      <w:bookmarkEnd w:id="49"/>
    </w:p>
    <w:sectPr w:rsidR="007D2825" w:rsidRPr="00D658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1ED9"/>
    <w:rsid w:val="00033E28"/>
    <w:rsid w:val="00035B36"/>
    <w:rsid w:val="00046B74"/>
    <w:rsid w:val="0005228B"/>
    <w:rsid w:val="000537AE"/>
    <w:rsid w:val="00054002"/>
    <w:rsid w:val="000719EE"/>
    <w:rsid w:val="000B20BA"/>
    <w:rsid w:val="00104E5C"/>
    <w:rsid w:val="001129E5"/>
    <w:rsid w:val="00125D25"/>
    <w:rsid w:val="001260D6"/>
    <w:rsid w:val="00127A98"/>
    <w:rsid w:val="00151370"/>
    <w:rsid w:val="0018072F"/>
    <w:rsid w:val="001B092E"/>
    <w:rsid w:val="001B3983"/>
    <w:rsid w:val="001D2148"/>
    <w:rsid w:val="001E2043"/>
    <w:rsid w:val="001F2596"/>
    <w:rsid w:val="00207C0F"/>
    <w:rsid w:val="002233BF"/>
    <w:rsid w:val="00227850"/>
    <w:rsid w:val="00230D9D"/>
    <w:rsid w:val="00236415"/>
    <w:rsid w:val="002434B6"/>
    <w:rsid w:val="00254FDB"/>
    <w:rsid w:val="002577B4"/>
    <w:rsid w:val="0025789D"/>
    <w:rsid w:val="002A3E55"/>
    <w:rsid w:val="002A7226"/>
    <w:rsid w:val="002B0B2F"/>
    <w:rsid w:val="002B2F09"/>
    <w:rsid w:val="002B7E96"/>
    <w:rsid w:val="002D494B"/>
    <w:rsid w:val="002D654C"/>
    <w:rsid w:val="002E30A7"/>
    <w:rsid w:val="002E4EE6"/>
    <w:rsid w:val="002F3F12"/>
    <w:rsid w:val="00317F44"/>
    <w:rsid w:val="003233B8"/>
    <w:rsid w:val="00326C60"/>
    <w:rsid w:val="00340C3A"/>
    <w:rsid w:val="00342E6F"/>
    <w:rsid w:val="00345260"/>
    <w:rsid w:val="00353644"/>
    <w:rsid w:val="0036258A"/>
    <w:rsid w:val="00381377"/>
    <w:rsid w:val="003820B2"/>
    <w:rsid w:val="00394820"/>
    <w:rsid w:val="00394FAA"/>
    <w:rsid w:val="003A458C"/>
    <w:rsid w:val="003C3F50"/>
    <w:rsid w:val="003D72B3"/>
    <w:rsid w:val="00401320"/>
    <w:rsid w:val="004024BA"/>
    <w:rsid w:val="00411F22"/>
    <w:rsid w:val="00417B06"/>
    <w:rsid w:val="004375B6"/>
    <w:rsid w:val="0045712C"/>
    <w:rsid w:val="0045788D"/>
    <w:rsid w:val="0046710C"/>
    <w:rsid w:val="00483591"/>
    <w:rsid w:val="00485C72"/>
    <w:rsid w:val="00495119"/>
    <w:rsid w:val="004A4A9C"/>
    <w:rsid w:val="00502F8B"/>
    <w:rsid w:val="0052013C"/>
    <w:rsid w:val="00525448"/>
    <w:rsid w:val="005513FA"/>
    <w:rsid w:val="00551D6E"/>
    <w:rsid w:val="00552D7C"/>
    <w:rsid w:val="00586C1D"/>
    <w:rsid w:val="005A69E2"/>
    <w:rsid w:val="005B210B"/>
    <w:rsid w:val="005C209B"/>
    <w:rsid w:val="005C7EBC"/>
    <w:rsid w:val="005F4C68"/>
    <w:rsid w:val="00611072"/>
    <w:rsid w:val="00616529"/>
    <w:rsid w:val="00630169"/>
    <w:rsid w:val="00631DC3"/>
    <w:rsid w:val="00633219"/>
    <w:rsid w:val="0063490D"/>
    <w:rsid w:val="00647430"/>
    <w:rsid w:val="00667642"/>
    <w:rsid w:val="006907A4"/>
    <w:rsid w:val="006A32CE"/>
    <w:rsid w:val="006A3851"/>
    <w:rsid w:val="006B1C75"/>
    <w:rsid w:val="006C5EF2"/>
    <w:rsid w:val="006C7699"/>
    <w:rsid w:val="006D02A8"/>
    <w:rsid w:val="006E1C59"/>
    <w:rsid w:val="006E32EF"/>
    <w:rsid w:val="00713B23"/>
    <w:rsid w:val="0072270A"/>
    <w:rsid w:val="00742D83"/>
    <w:rsid w:val="00742E65"/>
    <w:rsid w:val="0074775C"/>
    <w:rsid w:val="007706F4"/>
    <w:rsid w:val="00777D95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17211"/>
    <w:rsid w:val="008305D4"/>
    <w:rsid w:val="008429C1"/>
    <w:rsid w:val="00847CA6"/>
    <w:rsid w:val="00850F4F"/>
    <w:rsid w:val="008752D9"/>
    <w:rsid w:val="008932B9"/>
    <w:rsid w:val="008963BD"/>
    <w:rsid w:val="008A3470"/>
    <w:rsid w:val="008C6F76"/>
    <w:rsid w:val="008D10C7"/>
    <w:rsid w:val="008F1843"/>
    <w:rsid w:val="008F37DE"/>
    <w:rsid w:val="00923C89"/>
    <w:rsid w:val="009320AC"/>
    <w:rsid w:val="009510B5"/>
    <w:rsid w:val="00953886"/>
    <w:rsid w:val="009843AC"/>
    <w:rsid w:val="0099088A"/>
    <w:rsid w:val="009920E2"/>
    <w:rsid w:val="00992AB9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A162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26E0"/>
    <w:rsid w:val="00B77FF1"/>
    <w:rsid w:val="00B80264"/>
    <w:rsid w:val="00B92165"/>
    <w:rsid w:val="00BA56BD"/>
    <w:rsid w:val="00BC129D"/>
    <w:rsid w:val="00BC2254"/>
    <w:rsid w:val="00BD1FFA"/>
    <w:rsid w:val="00BF60E4"/>
    <w:rsid w:val="00C0683E"/>
    <w:rsid w:val="00C209AE"/>
    <w:rsid w:val="00C219A9"/>
    <w:rsid w:val="00C33CA4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2B3F"/>
    <w:rsid w:val="00D6587E"/>
    <w:rsid w:val="00D660AD"/>
    <w:rsid w:val="00D7677F"/>
    <w:rsid w:val="00D85091"/>
    <w:rsid w:val="00D96678"/>
    <w:rsid w:val="00DD15C9"/>
    <w:rsid w:val="00DD59E5"/>
    <w:rsid w:val="00DE1C4F"/>
    <w:rsid w:val="00DE4BFA"/>
    <w:rsid w:val="00DE69EE"/>
    <w:rsid w:val="00DE6E07"/>
    <w:rsid w:val="00DF5702"/>
    <w:rsid w:val="00E32F4B"/>
    <w:rsid w:val="00E351A5"/>
    <w:rsid w:val="00E51479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16D37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46AE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EE129E4-4DAD-48D1-9004-808A5DFA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25</cp:revision>
  <dcterms:created xsi:type="dcterms:W3CDTF">2015-02-26T17:03:00Z</dcterms:created>
  <dcterms:modified xsi:type="dcterms:W3CDTF">2015-03-18T23:30:00Z</dcterms:modified>
</cp:coreProperties>
</file>