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73" w:rsidRPr="00D23273" w:rsidRDefault="00D23273" w:rsidP="00D23273">
      <w:pPr>
        <w:spacing w:after="0" w:line="240" w:lineRule="auto"/>
        <w:jc w:val="center"/>
        <w:rPr>
          <w:rFonts w:ascii="Arial" w:eastAsia="MS Mincho" w:hAnsi="Arial" w:cs="Times New Roman"/>
          <w:b/>
          <w:sz w:val="24"/>
          <w:szCs w:val="24"/>
          <w:lang w:val="es-ES_tradnl"/>
        </w:rPr>
      </w:pPr>
      <w:r w:rsidRPr="00D23273">
        <w:rPr>
          <w:rFonts w:ascii="Calibri" w:eastAsia="MS Mincho" w:hAnsi="Calibri" w:cs="Times New Roman"/>
          <w:b/>
          <w:sz w:val="24"/>
          <w:szCs w:val="24"/>
          <w:lang w:val="es-ES_tradnl"/>
        </w:rPr>
        <w:t>Ejercicio Genérico M2C: Rellenar huecos desde desplegable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24"/>
          <w:szCs w:val="24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D23273" w:rsidRDefault="00FA7A00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>MA_</w:t>
      </w:r>
      <w:r w:rsidR="00D23273">
        <w:rPr>
          <w:rFonts w:ascii="Arial" w:eastAsia="MS Mincho" w:hAnsi="Arial" w:cs="Times New Roman"/>
          <w:sz w:val="18"/>
          <w:szCs w:val="18"/>
          <w:lang w:val="es-ES_tradnl"/>
        </w:rPr>
        <w:t>11_01_CO</w:t>
      </w:r>
    </w:p>
    <w:p w:rsidR="00D23273" w:rsidRPr="00D23273" w:rsidRDefault="00E11430" w:rsidP="00E11430">
      <w:pPr>
        <w:tabs>
          <w:tab w:val="left" w:pos="5892"/>
        </w:tabs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ab/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b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sz w:val="18"/>
          <w:szCs w:val="18"/>
          <w:lang w:val="es-ES_tradnl"/>
        </w:rPr>
        <w:t>DATOS DEL RECURSO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Título del recurso</w:t>
      </w:r>
      <w:r w:rsidR="0033304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65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D23273" w:rsidRP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</w:t>
      </w:r>
      <w:r w:rsidRPr="00296795">
        <w:rPr>
          <w:rFonts w:ascii="Times New Roman" w:hAnsi="Times New Roman" w:cs="Times New Roman"/>
          <w:color w:val="000000"/>
        </w:rPr>
        <w:t>as propiedades de las operaciones de los</w:t>
      </w:r>
      <w:del w:id="0" w:author="González, C." w:date="2015-03-18T17:25:00Z">
        <w:r w:rsidRPr="00296795" w:rsidDel="00E11430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Pr="00296795">
        <w:rPr>
          <w:rFonts w:ascii="Times New Roman" w:hAnsi="Times New Roman" w:cs="Times New Roman"/>
          <w:color w:val="000000"/>
        </w:rPr>
        <w:t xml:space="preserve"> </w:t>
      </w:r>
      <w:ins w:id="1" w:author="González, C." w:date="2015-03-18T17:17:00Z">
        <w:r w:rsidR="00E11430">
          <w:rPr>
            <w:rFonts w:ascii="Times New Roman" w:hAnsi="Times New Roman" w:cs="Times New Roman"/>
            <w:color w:val="000000"/>
          </w:rPr>
          <w:t>N</w:t>
        </w:r>
      </w:ins>
      <w:del w:id="2" w:author="González, C." w:date="2015-03-18T17:17:00Z">
        <w:r w:rsidRPr="00296795" w:rsidDel="00E11430">
          <w:rPr>
            <w:rFonts w:ascii="Times New Roman" w:hAnsi="Times New Roman" w:cs="Times New Roman"/>
            <w:color w:val="000000"/>
          </w:rPr>
          <w:delText>n</w:delText>
        </w:r>
      </w:del>
      <w:r w:rsidRPr="00296795">
        <w:rPr>
          <w:rFonts w:ascii="Times New Roman" w:hAnsi="Times New Roman" w:cs="Times New Roman"/>
          <w:color w:val="000000"/>
        </w:rPr>
        <w:t xml:space="preserve">úmeros </w:t>
      </w:r>
      <w:ins w:id="3" w:author="González, C." w:date="2015-03-18T17:17:00Z">
        <w:r w:rsidR="00E11430">
          <w:rPr>
            <w:rFonts w:ascii="Times New Roman" w:hAnsi="Times New Roman" w:cs="Times New Roman"/>
            <w:color w:val="000000"/>
          </w:rPr>
          <w:t>R</w:t>
        </w:r>
      </w:ins>
      <w:del w:id="4" w:author="González, C." w:date="2015-03-18T17:17:00Z">
        <w:r w:rsidRPr="00296795" w:rsidDel="00E11430">
          <w:rPr>
            <w:rFonts w:ascii="Times New Roman" w:hAnsi="Times New Roman" w:cs="Times New Roman"/>
            <w:color w:val="000000"/>
          </w:rPr>
          <w:delText>r</w:delText>
        </w:r>
      </w:del>
      <w:r w:rsidRPr="00296795">
        <w:rPr>
          <w:rFonts w:ascii="Times New Roman" w:hAnsi="Times New Roman" w:cs="Times New Roman"/>
          <w:color w:val="000000"/>
        </w:rPr>
        <w:t>eales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Descripción del recurso</w:t>
      </w:r>
    </w:p>
    <w:p w:rsid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Actividad </w:t>
      </w:r>
      <w:del w:id="5" w:author="González, C." w:date="2015-03-18T17:25:00Z">
        <w:r w:rsidDel="00E11430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>que</w:t>
      </w:r>
      <w:ins w:id="6" w:author="González, C." w:date="2015-03-18T17:25:00Z">
        <w:r w:rsidR="00E11430">
          <w:rPr>
            <w:rFonts w:ascii="Times New Roman" w:hAnsi="Times New Roman" w:cs="Times New Roman"/>
            <w:color w:val="000000"/>
          </w:rPr>
          <w:t xml:space="preserve"> se</w:t>
        </w:r>
      </w:ins>
      <w:del w:id="7" w:author="González, C." w:date="2015-03-18T17:25:00Z">
        <w:r w:rsidDel="00E11430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 xml:space="preserve"> propone justificar</w:t>
      </w:r>
      <w:del w:id="8" w:author="González, C." w:date="2015-03-18T17:25:00Z">
        <w:r w:rsidDel="00E11430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 xml:space="preserve"> algunos procedimientos algebraicos a través de</w:t>
      </w:r>
      <w:del w:id="9" w:author="González, C." w:date="2015-03-18T17:25:00Z">
        <w:r w:rsidDel="00E11430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 xml:space="preserve"> las propiedades de las operaciones de los </w:t>
      </w:r>
      <w:ins w:id="10" w:author="González, C." w:date="2015-03-18T17:25:00Z">
        <w:r w:rsidR="00E11430">
          <w:rPr>
            <w:rFonts w:ascii="Times New Roman" w:hAnsi="Times New Roman" w:cs="Times New Roman"/>
            <w:color w:val="000000"/>
          </w:rPr>
          <w:t>N</w:t>
        </w:r>
      </w:ins>
      <w:del w:id="11" w:author="González, C." w:date="2015-03-18T17:25:00Z">
        <w:r w:rsidDel="00E11430">
          <w:rPr>
            <w:rFonts w:ascii="Times New Roman" w:hAnsi="Times New Roman" w:cs="Times New Roman"/>
            <w:color w:val="000000"/>
          </w:rPr>
          <w:delText>n</w:delText>
        </w:r>
      </w:del>
      <w:r>
        <w:rPr>
          <w:rFonts w:ascii="Times New Roman" w:hAnsi="Times New Roman" w:cs="Times New Roman"/>
          <w:color w:val="000000"/>
        </w:rPr>
        <w:t xml:space="preserve">úmeros </w:t>
      </w:r>
      <w:ins w:id="12" w:author="González, C." w:date="2015-03-18T17:25:00Z">
        <w:r w:rsidR="00E11430">
          <w:rPr>
            <w:rFonts w:ascii="Times New Roman" w:hAnsi="Times New Roman" w:cs="Times New Roman"/>
            <w:color w:val="000000"/>
          </w:rPr>
          <w:t>R</w:t>
        </w:r>
      </w:ins>
      <w:del w:id="13" w:author="González, C." w:date="2015-03-18T17:25:00Z">
        <w:r w:rsidDel="00E11430">
          <w:rPr>
            <w:rFonts w:ascii="Times New Roman" w:hAnsi="Times New Roman" w:cs="Times New Roman"/>
            <w:color w:val="000000"/>
          </w:rPr>
          <w:delText>r</w:delText>
        </w:r>
      </w:del>
      <w:r>
        <w:rPr>
          <w:rFonts w:ascii="Times New Roman" w:hAnsi="Times New Roman" w:cs="Times New Roman"/>
          <w:color w:val="000000"/>
        </w:rPr>
        <w:t>eales</w:t>
      </w:r>
      <w:ins w:id="14" w:author="González, C." w:date="2015-03-18T17:25:00Z">
        <w:r w:rsidR="00E11430">
          <w:rPr>
            <w:rFonts w:ascii="Times New Roman" w:hAnsi="Times New Roman" w:cs="Times New Roman"/>
            <w:color w:val="000000"/>
          </w:rPr>
          <w:t>.</w:t>
        </w:r>
      </w:ins>
    </w:p>
    <w:p w:rsidR="000577A0" w:rsidRP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del w:id="15" w:author="González, C." w:date="2015-03-18T17:25:00Z">
        <w:r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eastAsia="MS Mincho" w:hAnsi="Arial" w:cs="Arial"/>
          <w:sz w:val="18"/>
          <w:szCs w:val="18"/>
          <w:lang w:val="es-ES_tradnl"/>
        </w:rPr>
        <w:t>Propiedades</w:t>
      </w:r>
      <w:del w:id="16" w:author="González, C." w:date="2015-03-18T17:25:00Z">
        <w:r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”</w:delText>
        </w:r>
      </w:del>
      <w:ins w:id="17" w:author="González, C." w:date="2015-03-18T17:25:00Z">
        <w:r w:rsidR="00E11430">
          <w:rPr>
            <w:rFonts w:ascii="Arial" w:eastAsia="MS Mincho" w:hAnsi="Arial" w:cs="Arial"/>
            <w:sz w:val="18"/>
            <w:szCs w:val="18"/>
            <w:lang w:val="es-ES_tradnl"/>
          </w:rPr>
          <w:t>,</w:t>
        </w:r>
      </w:ins>
      <w:r>
        <w:rPr>
          <w:rFonts w:ascii="Arial" w:eastAsia="MS Mincho" w:hAnsi="Arial" w:cs="Arial"/>
          <w:sz w:val="18"/>
          <w:szCs w:val="18"/>
          <w:lang w:val="es-ES_tradnl"/>
        </w:rPr>
        <w:t xml:space="preserve"> </w:t>
      </w:r>
      <w:del w:id="18" w:author="González, C." w:date="2015-03-18T17:25:00Z">
        <w:r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“</w:delText>
        </w:r>
      </w:del>
      <w:ins w:id="19" w:author="González, C." w:date="2015-03-18T17:26:00Z">
        <w:r w:rsidR="00E11430">
          <w:rPr>
            <w:rFonts w:ascii="Arial" w:eastAsia="MS Mincho" w:hAnsi="Arial" w:cs="Arial"/>
            <w:sz w:val="18"/>
            <w:szCs w:val="18"/>
            <w:lang w:val="es-ES_tradnl"/>
          </w:rPr>
          <w:t>N</w:t>
        </w:r>
      </w:ins>
      <w:del w:id="20" w:author="González, C." w:date="2015-03-18T17:26:00Z">
        <w:r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eastAsia="MS Mincho" w:hAnsi="Arial" w:cs="Arial"/>
          <w:sz w:val="18"/>
          <w:szCs w:val="18"/>
          <w:lang w:val="es-ES_tradnl"/>
        </w:rPr>
        <w:t xml:space="preserve">úmeros </w:t>
      </w:r>
      <w:ins w:id="21" w:author="González, C." w:date="2015-03-18T17:26:00Z">
        <w:r w:rsidR="00E11430">
          <w:rPr>
            <w:rFonts w:ascii="Arial" w:eastAsia="MS Mincho" w:hAnsi="Arial" w:cs="Arial"/>
            <w:sz w:val="18"/>
            <w:szCs w:val="18"/>
            <w:lang w:val="es-ES_tradnl"/>
          </w:rPr>
          <w:t>R</w:t>
        </w:r>
      </w:ins>
      <w:del w:id="22" w:author="González, C." w:date="2015-03-18T17:26:00Z">
        <w:r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eastAsia="MS Mincho" w:hAnsi="Arial" w:cs="Arial"/>
          <w:sz w:val="18"/>
          <w:szCs w:val="18"/>
          <w:lang w:val="es-ES_tradnl"/>
        </w:rPr>
        <w:t>eales</w:t>
      </w:r>
      <w:del w:id="23" w:author="González, C." w:date="2015-03-18T17:26:00Z">
        <w:r w:rsidDel="00E11430">
          <w:rPr>
            <w:rFonts w:ascii="Arial" w:eastAsia="MS Mincho" w:hAnsi="Arial" w:cs="Arial"/>
            <w:sz w:val="18"/>
            <w:szCs w:val="18"/>
            <w:lang w:val="es-ES_tradnl"/>
          </w:rPr>
          <w:delText xml:space="preserve">” </w:delText>
        </w:r>
      </w:del>
      <w:r w:rsidR="000577A0">
        <w:rPr>
          <w:rFonts w:ascii="Arial" w:eastAsia="MS Mincho" w:hAnsi="Arial" w:cs="Arial"/>
          <w:sz w:val="18"/>
          <w:szCs w:val="18"/>
          <w:lang w:val="es-ES_tradnl"/>
        </w:rPr>
        <w:t>,</w:t>
      </w:r>
      <w:ins w:id="24" w:author="González, C." w:date="2015-03-18T17:26:00Z">
        <w:r w:rsidR="00E11430">
          <w:rPr>
            <w:rFonts w:ascii="Arial" w:eastAsia="MS Mincho" w:hAnsi="Arial" w:cs="Arial"/>
            <w:sz w:val="18"/>
            <w:szCs w:val="18"/>
            <w:lang w:val="es-ES_tradnl"/>
          </w:rPr>
          <w:t xml:space="preserve"> </w:t>
        </w:r>
      </w:ins>
      <w:del w:id="25" w:author="González, C." w:date="2015-03-18T17:26:00Z">
        <w:r w:rsidR="000577A0"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”</w:delText>
        </w:r>
      </w:del>
      <w:r w:rsidR="000577A0">
        <w:rPr>
          <w:rFonts w:ascii="Arial" w:eastAsia="MS Mincho" w:hAnsi="Arial" w:cs="Arial"/>
          <w:sz w:val="18"/>
          <w:szCs w:val="18"/>
          <w:lang w:val="es-ES_tradnl"/>
        </w:rPr>
        <w:t>adición</w:t>
      </w:r>
      <w:del w:id="26" w:author="González, C." w:date="2015-03-18T17:26:00Z">
        <w:r w:rsidR="000577A0"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”</w:delText>
        </w:r>
      </w:del>
      <w:r w:rsidR="000577A0">
        <w:rPr>
          <w:rFonts w:ascii="Arial" w:eastAsia="MS Mincho" w:hAnsi="Arial" w:cs="Arial"/>
          <w:sz w:val="18"/>
          <w:szCs w:val="18"/>
          <w:lang w:val="es-ES_tradnl"/>
        </w:rPr>
        <w:t xml:space="preserve">, </w:t>
      </w:r>
      <w:del w:id="27" w:author="González, C." w:date="2015-03-18T17:26:00Z">
        <w:r w:rsidR="000577A0"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“</w:delText>
        </w:r>
      </w:del>
      <w:r w:rsidR="000577A0">
        <w:rPr>
          <w:rFonts w:ascii="Arial" w:eastAsia="MS Mincho" w:hAnsi="Arial" w:cs="Arial"/>
          <w:sz w:val="18"/>
          <w:szCs w:val="18"/>
          <w:lang w:val="es-ES_tradnl"/>
        </w:rPr>
        <w:t>multiplicación</w:t>
      </w:r>
      <w:del w:id="28" w:author="González, C." w:date="2015-03-18T17:26:00Z">
        <w:r w:rsidR="000577A0" w:rsidDel="00E11430">
          <w:rPr>
            <w:rFonts w:ascii="Arial" w:eastAsia="MS Mincho" w:hAnsi="Arial" w:cs="Arial"/>
            <w:sz w:val="18"/>
            <w:szCs w:val="18"/>
            <w:lang w:val="es-ES_tradnl"/>
          </w:rPr>
          <w:delText>”</w:delText>
        </w:r>
      </w:del>
      <w:ins w:id="29" w:author="González, C." w:date="2015-03-18T17:26:00Z">
        <w:r w:rsidR="00E11430">
          <w:rPr>
            <w:rFonts w:ascii="Arial" w:eastAsia="MS Mincho" w:hAnsi="Arial" w:cs="Arial"/>
            <w:sz w:val="18"/>
            <w:szCs w:val="18"/>
            <w:lang w:val="es-ES_tradnl"/>
          </w:rPr>
          <w:t>.</w:t>
        </w:r>
      </w:ins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Tiempo estimado (minutos)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10 min</w:t>
      </w:r>
      <w:ins w:id="30" w:author="González, C." w:date="2015-03-18T18:25:00Z">
        <w:r w:rsidR="001F74E0">
          <w:rPr>
            <w:rFonts w:ascii="Arial" w:eastAsia="MS Mincho" w:hAnsi="Arial" w:cs="Arial"/>
            <w:sz w:val="18"/>
            <w:szCs w:val="18"/>
            <w:lang w:val="es-ES_tradnl"/>
          </w:rPr>
          <w:t>utos.</w:t>
        </w:r>
      </w:ins>
      <w:bookmarkStart w:id="31" w:name="_GoBack"/>
      <w:bookmarkEnd w:id="31"/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Acción didáctica (indicarsólo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23273" w:rsidRPr="00D23273" w:rsidTr="00413CD9">
        <w:tc>
          <w:tcPr>
            <w:tcW w:w="124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124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23273" w:rsidRPr="00D23273" w:rsidRDefault="001217B8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23273" w:rsidRPr="00D23273" w:rsidRDefault="001217B8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:rsidR="00D23273" w:rsidRPr="00D23273" w:rsidRDefault="00076CF7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1-Medio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b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sz w:val="18"/>
          <w:szCs w:val="18"/>
          <w:lang w:val="es-ES_tradnl"/>
        </w:rPr>
        <w:t>DATOS DEL EJERCICIO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jc w:val="both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Título del ejercicio 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86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2865AE" w:rsidRPr="00D23273" w:rsidRDefault="002865AE" w:rsidP="002865AE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</w:t>
      </w:r>
      <w:r w:rsidRPr="00296795">
        <w:rPr>
          <w:rFonts w:ascii="Times New Roman" w:hAnsi="Times New Roman" w:cs="Times New Roman"/>
          <w:color w:val="000000"/>
        </w:rPr>
        <w:t>as propiedades de las operaciones de lo</w:t>
      </w:r>
      <w:r>
        <w:rPr>
          <w:rFonts w:ascii="Times New Roman" w:hAnsi="Times New Roman" w:cs="Times New Roman"/>
          <w:color w:val="000000"/>
        </w:rPr>
        <w:t xml:space="preserve">s </w:t>
      </w:r>
      <w:del w:id="32" w:author="González, C." w:date="2015-03-18T17:27:00Z">
        <w:r w:rsidRPr="00296795" w:rsidDel="00561F8A">
          <w:rPr>
            <w:rFonts w:ascii="Times New Roman" w:hAnsi="Times New Roman" w:cs="Times New Roman"/>
            <w:color w:val="000000"/>
          </w:rPr>
          <w:delText>n</w:delText>
        </w:r>
      </w:del>
      <w:ins w:id="33" w:author="González, C." w:date="2015-03-18T17:27:00Z">
        <w:r w:rsidR="00561F8A">
          <w:rPr>
            <w:rFonts w:ascii="Times New Roman" w:hAnsi="Times New Roman" w:cs="Times New Roman"/>
            <w:color w:val="000000"/>
          </w:rPr>
          <w:t>N</w:t>
        </w:r>
      </w:ins>
      <w:r w:rsidRPr="00296795">
        <w:rPr>
          <w:rFonts w:ascii="Times New Roman" w:hAnsi="Times New Roman" w:cs="Times New Roman"/>
          <w:color w:val="000000"/>
        </w:rPr>
        <w:t xml:space="preserve">úmeros </w:t>
      </w:r>
      <w:ins w:id="34" w:author="González, C." w:date="2015-03-18T17:27:00Z">
        <w:r w:rsidR="00561F8A">
          <w:rPr>
            <w:rFonts w:ascii="Times New Roman" w:hAnsi="Times New Roman" w:cs="Times New Roman"/>
            <w:color w:val="000000"/>
          </w:rPr>
          <w:t>R</w:t>
        </w:r>
      </w:ins>
      <w:del w:id="35" w:author="González, C." w:date="2015-03-18T17:27:00Z">
        <w:r w:rsidRPr="00296795" w:rsidDel="00561F8A">
          <w:rPr>
            <w:rFonts w:ascii="Times New Roman" w:hAnsi="Times New Roman" w:cs="Times New Roman"/>
            <w:color w:val="000000"/>
          </w:rPr>
          <w:delText>r</w:delText>
        </w:r>
      </w:del>
      <w:r w:rsidRPr="00296795">
        <w:rPr>
          <w:rFonts w:ascii="Times New Roman" w:hAnsi="Times New Roman" w:cs="Times New Roman"/>
          <w:color w:val="000000"/>
        </w:rPr>
        <w:t>eales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23273" w:rsidRPr="00D23273" w:rsidRDefault="001217B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193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D23273" w:rsidRPr="00D23273" w:rsidRDefault="001217B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Justifica cada uno de los pasos </w:t>
      </w:r>
      <w:del w:id="36" w:author="González, C." w:date="2015-03-18T17:27:00Z">
        <w:r w:rsidDel="00561F8A">
          <w:rPr>
            <w:rFonts w:ascii="Arial" w:eastAsia="MS Mincho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eastAsia="MS Mincho" w:hAnsi="Arial" w:cs="Arial"/>
          <w:sz w:val="18"/>
          <w:szCs w:val="18"/>
          <w:lang w:val="es-ES_tradnl"/>
        </w:rPr>
        <w:t>al solucionar la ecuación por medio de las propiedades de las operaciones de</w:t>
      </w:r>
      <w:r w:rsidR="002865AE">
        <w:rPr>
          <w:rFonts w:ascii="Arial" w:eastAsia="MS Mincho" w:hAnsi="Arial" w:cs="Arial"/>
          <w:sz w:val="18"/>
          <w:szCs w:val="18"/>
          <w:lang w:val="es-ES_tradnl"/>
        </w:rPr>
        <w:t xml:space="preserve"> los </w:t>
      </w:r>
      <w:del w:id="37" w:author="González, C." w:date="2015-03-18T17:27:00Z">
        <w:r w:rsidDel="00561F8A">
          <w:rPr>
            <w:rFonts w:ascii="Arial" w:eastAsia="MS Mincho" w:hAnsi="Arial" w:cs="Arial"/>
            <w:sz w:val="18"/>
            <w:szCs w:val="18"/>
            <w:lang w:val="es-ES_tradnl"/>
          </w:rPr>
          <w:delText xml:space="preserve"> </w:delText>
        </w:r>
      </w:del>
      <w:ins w:id="38" w:author="González, C." w:date="2015-03-18T17:27:00Z">
        <w:r w:rsidR="00561F8A">
          <w:rPr>
            <w:rFonts w:ascii="Arial" w:eastAsia="MS Mincho" w:hAnsi="Arial" w:cs="Arial"/>
            <w:sz w:val="18"/>
            <w:szCs w:val="18"/>
            <w:lang w:val="es-ES_tradnl"/>
          </w:rPr>
          <w:t>N</w:t>
        </w:r>
      </w:ins>
      <w:del w:id="39" w:author="González, C." w:date="2015-03-18T17:27:00Z">
        <w:r w:rsidDel="00561F8A">
          <w:rPr>
            <w:rFonts w:ascii="Arial" w:eastAsia="MS Mincho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eastAsia="MS Mincho" w:hAnsi="Arial" w:cs="Arial"/>
          <w:sz w:val="18"/>
          <w:szCs w:val="18"/>
          <w:lang w:val="es-ES_tradnl"/>
        </w:rPr>
        <w:t xml:space="preserve">úmeros </w:t>
      </w:r>
      <w:ins w:id="40" w:author="González, C." w:date="2015-03-18T17:27:00Z">
        <w:r w:rsidR="00561F8A">
          <w:rPr>
            <w:rFonts w:ascii="Arial" w:eastAsia="MS Mincho" w:hAnsi="Arial" w:cs="Arial"/>
            <w:sz w:val="18"/>
            <w:szCs w:val="18"/>
            <w:lang w:val="es-ES_tradnl"/>
          </w:rPr>
          <w:t>R</w:t>
        </w:r>
      </w:ins>
      <w:del w:id="41" w:author="González, C." w:date="2015-03-18T17:27:00Z">
        <w:r w:rsidDel="00561F8A">
          <w:rPr>
            <w:rFonts w:ascii="Arial" w:eastAsia="MS Mincho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eastAsia="MS Mincho" w:hAnsi="Arial" w:cs="Arial"/>
          <w:sz w:val="18"/>
          <w:szCs w:val="18"/>
          <w:lang w:val="es-ES_tradnl"/>
        </w:rPr>
        <w:t>eales.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Recuerda que los procedimientos algebraicos tienen como base los </w:t>
      </w:r>
      <w:ins w:id="42" w:author="González, C." w:date="2015-03-18T17:27:00Z">
        <w:r w:rsidR="00561F8A">
          <w:rPr>
            <w:rFonts w:ascii="Arial" w:eastAsia="MS Mincho" w:hAnsi="Arial" w:cs="Arial"/>
            <w:sz w:val="18"/>
            <w:szCs w:val="18"/>
            <w:lang w:val="es-ES_tradnl"/>
          </w:rPr>
          <w:t>N</w:t>
        </w:r>
      </w:ins>
      <w:del w:id="43" w:author="González, C." w:date="2015-03-18T17:27:00Z">
        <w:r w:rsidDel="00561F8A">
          <w:rPr>
            <w:rFonts w:ascii="Arial" w:eastAsia="MS Mincho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eastAsia="MS Mincho" w:hAnsi="Arial" w:cs="Arial"/>
          <w:sz w:val="18"/>
          <w:szCs w:val="18"/>
          <w:lang w:val="es-ES_tradnl"/>
        </w:rPr>
        <w:t xml:space="preserve">úmeros </w:t>
      </w:r>
      <w:ins w:id="44" w:author="González, C." w:date="2015-03-18T17:27:00Z">
        <w:r w:rsidR="00561F8A">
          <w:rPr>
            <w:rFonts w:ascii="Arial" w:eastAsia="MS Mincho" w:hAnsi="Arial" w:cs="Arial"/>
            <w:sz w:val="18"/>
            <w:szCs w:val="18"/>
            <w:lang w:val="es-ES_tradnl"/>
          </w:rPr>
          <w:t>R</w:t>
        </w:r>
      </w:ins>
      <w:del w:id="45" w:author="González, C." w:date="2015-03-18T17:27:00Z">
        <w:r w:rsidDel="00561F8A">
          <w:rPr>
            <w:rFonts w:ascii="Arial" w:eastAsia="MS Mincho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eastAsia="MS Mincho" w:hAnsi="Arial" w:cs="Arial"/>
          <w:sz w:val="18"/>
          <w:szCs w:val="18"/>
          <w:lang w:val="es-ES_tradnl"/>
        </w:rPr>
        <w:t>eales.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(S/N)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Mostrar calculadora (S/N)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jc w:val="center"/>
        <w:rPr>
          <w:rFonts w:ascii="Arial" w:eastAsia="MS Mincho" w:hAnsi="Arial" w:cs="Times New Roman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>Lo que no es para ti...aunque te pongas;</w:t>
      </w:r>
      <w:del w:id="46" w:author="González, C." w:date="2015-03-18T17:28:00Z">
        <w:r w:rsidRPr="00D23273" w:rsidDel="00561F8A">
          <w:rPr>
            <w:rFonts w:ascii="Arial" w:eastAsia="MS Mincho" w:hAnsi="Arial" w:cs="Times New Roman"/>
            <w:sz w:val="16"/>
            <w:szCs w:val="16"/>
            <w:lang w:val="es-ES_tradnl"/>
          </w:rPr>
          <w:delText xml:space="preserve"> </w:delText>
        </w:r>
      </w:del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 xml:space="preserve">…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   ENTONCES DEBE SER:    </w:t>
      </w:r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>Lo que no es para ti...aunque te [*] …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DESPUÉS ESCRIBEPARA CADA HUECO([*]) </w:t>
      </w:r>
      <w:r w:rsidRPr="00D23273">
        <w:rPr>
          <w:rFonts w:ascii="Arial" w:eastAsia="MS Mincho" w:hAnsi="Arial" w:cs="Times New Roman"/>
          <w:b/>
          <w:color w:val="0000FF"/>
          <w:sz w:val="16"/>
          <w:szCs w:val="16"/>
          <w:lang w:val="es-ES_tradnl"/>
        </w:rPr>
        <w:t>CUATRO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>POSIBLES RESPUESTASINDICANDO LA RESPUESTA CORRECTA EN NEGRITA, (</w:t>
      </w:r>
      <w:r w:rsidRPr="00D23273">
        <w:rPr>
          <w:rFonts w:ascii="Arial" w:eastAsia="MS Mincho" w:hAnsi="Arial" w:cs="Times New Roman"/>
          <w:b/>
          <w:color w:val="0000FF"/>
          <w:sz w:val="16"/>
          <w:szCs w:val="16"/>
          <w:lang w:val="es-ES_tradnl"/>
        </w:rPr>
        <w:t>IMPORTANTE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: LAS LISTAS DE RESPUESTAS DEBEN IR EN EL ORDEN DE APARICIÓN). CONSIDERE QUE EL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PANTALLA. EJEMPLO: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FF0000"/>
          <w:sz w:val="16"/>
          <w:szCs w:val="16"/>
          <w:lang w:val="es-ES_tradnl"/>
        </w:rPr>
        <w:t xml:space="preserve">*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Palabra 1 </w:t>
      </w:r>
      <w:r w:rsidRPr="00D23273">
        <w:rPr>
          <w:rFonts w:ascii="Arial" w:eastAsia="MS Mincho" w:hAnsi="Arial" w:cs="Arial"/>
          <w:color w:val="0000FF"/>
          <w:sz w:val="16"/>
          <w:szCs w:val="16"/>
          <w:lang w:val="es-ES_tradnl"/>
        </w:rPr>
        <w:t>(Opciones,</w:t>
      </w:r>
      <w:r w:rsidRPr="00D23273">
        <w:rPr>
          <w:rFonts w:ascii="Arial" w:eastAsia="MS Mincho" w:hAnsi="Arial" w:cs="Arial"/>
          <w:b/>
          <w:color w:val="0000FF"/>
          <w:sz w:val="16"/>
          <w:szCs w:val="16"/>
          <w:lang w:val="es-ES_tradnl"/>
        </w:rPr>
        <w:t>23</w:t>
      </w:r>
      <w:r w:rsidRPr="00D23273">
        <w:rPr>
          <w:rFonts w:ascii="Arial" w:eastAsia="MS Mincho" w:hAnsi="Arial" w:cs="Arial"/>
          <w:color w:val="0000FF"/>
          <w:sz w:val="16"/>
          <w:szCs w:val="16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 w:rsidRPr="00D23273">
        <w:rPr>
          <w:rFonts w:ascii="Arial" w:eastAsia="MS Mincho" w:hAnsi="Arial" w:cs="Arial"/>
          <w:sz w:val="18"/>
          <w:szCs w:val="18"/>
          <w:lang w:val="es-ES_tradnl"/>
        </w:rPr>
        <w:t>colocas;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D23273">
        <w:rPr>
          <w:rFonts w:ascii="Arial" w:eastAsia="MS Mincho" w:hAnsi="Arial" w:cs="Arial"/>
          <w:b/>
          <w:sz w:val="18"/>
          <w:szCs w:val="18"/>
          <w:lang w:val="es-ES_tradnl"/>
        </w:rPr>
        <w:t>pongas;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 w:rsidRPr="00D23273">
        <w:rPr>
          <w:rFonts w:ascii="Arial" w:eastAsia="MS Mincho" w:hAnsi="Arial" w:cs="Arial"/>
          <w:sz w:val="18"/>
          <w:szCs w:val="18"/>
          <w:lang w:val="es-ES_tradnl"/>
        </w:rPr>
        <w:t>quitas;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 w:rsidRPr="00D23273">
        <w:rPr>
          <w:rFonts w:ascii="Arial" w:eastAsia="MS Mincho" w:hAnsi="Arial" w:cs="Arial"/>
          <w:sz w:val="18"/>
          <w:szCs w:val="18"/>
          <w:lang w:val="es-ES_tradnl"/>
        </w:rPr>
        <w:t>retiras;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Texto a rellenar 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745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72043A" w:rsidRDefault="0072043A" w:rsidP="00CE31C3">
      <w:pPr>
        <w:spacing w:after="0" w:line="240" w:lineRule="auto"/>
        <w:jc w:val="both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4765C2" w:rsidRDefault="008D26F2" w:rsidP="00CE31C3">
      <w:pPr>
        <w:spacing w:after="0" w:line="240" w:lineRule="auto"/>
        <w:jc w:val="both"/>
        <w:rPr>
          <w:rFonts w:ascii="Arial" w:eastAsia="MS Mincho" w:hAnsi="Arial" w:cs="Times New Roman"/>
          <w:sz w:val="18"/>
          <w:szCs w:val="18"/>
          <w:lang w:val="es-ES_tradnl"/>
        </w:rPr>
      </w:pPr>
      <w:r w:rsidRPr="001218B8">
        <w:rPr>
          <w:rFonts w:ascii="Arial" w:eastAsia="MS Mincho" w:hAnsi="Arial" w:cs="Times New Roman"/>
          <w:sz w:val="18"/>
          <w:szCs w:val="18"/>
          <w:lang w:val="es-ES_tradnl"/>
        </w:rPr>
        <w:t>Considere</w:t>
      </w:r>
      <w:r w:rsidR="00217D79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la ecuación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+5x-12=3x</m:t>
        </m:r>
      </m:oMath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>, para resolver esta ecuación se aplica el siguiente procedimiento: por la</w:t>
      </w:r>
      <w:r w:rsidR="00217D79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propiedad </w:t>
      </w:r>
      <w:r w:rsidR="005656B1" w:rsidRPr="001218B8">
        <w:rPr>
          <w:rFonts w:ascii="Arial" w:eastAsia="MS Mincho" w:hAnsi="Arial" w:cs="Times New Roman"/>
          <w:sz w:val="18"/>
          <w:szCs w:val="18"/>
          <w:lang w:val="es-ES_tradnl"/>
        </w:rPr>
        <w:t>de existencia de opuestos</w:t>
      </w:r>
      <w:r w:rsidR="00CE31C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obtiene la ecuación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(4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+5x-12)+(-3x)=3x+(-3x)</m:t>
        </m:r>
      </m:oMath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ahora </w:t>
      </w:r>
      <w:r w:rsidR="00404DBE" w:rsidRPr="001218B8">
        <w:rPr>
          <w:rFonts w:ascii="Arial" w:eastAsia="MS Mincho" w:hAnsi="Arial" w:cs="Times New Roman"/>
          <w:sz w:val="18"/>
          <w:szCs w:val="18"/>
          <w:lang w:val="es-ES_tradnl"/>
        </w:rPr>
        <w:t>por</w:t>
      </w:r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las propiedades</w:t>
      </w:r>
      <w:del w:id="47" w:author="González, C." w:date="2015-03-18T17:28:00Z">
        <w:r w:rsidR="00723D98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   </w:delText>
        </w:r>
      </w:del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1A1E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y </w:t>
      </w:r>
      <w:r w:rsidR="001A1E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del w:id="48" w:author="González, C." w:date="2015-03-18T17:29:00Z">
        <w:r w:rsidR="001A1E6B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</w:delText>
        </w:r>
        <w:r w:rsidR="00723D98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 </w:delText>
        </w:r>
      </w:del>
      <w:r w:rsidR="00723D98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adición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>se consigue la ecuación</w:t>
      </w:r>
      <w:del w:id="49" w:author="González, C." w:date="2015-03-18T17:29:00Z">
        <w:r w:rsidR="00723D98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 </w:delText>
        </w:r>
      </w:del>
      <w:r w:rsidR="00723D98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5x-3x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-12=0</m:t>
        </m:r>
      </m:oMath>
      <w:ins w:id="50" w:author="González, C." w:date="2015-03-18T17:31:00Z">
        <w:r w:rsidR="00561F8A">
          <w:rPr>
            <w:rFonts w:ascii="Arial" w:eastAsia="MS Mincho" w:hAnsi="Arial" w:cs="Times New Roman"/>
            <w:sz w:val="18"/>
            <w:szCs w:val="18"/>
            <w:lang w:val="es-ES_tradnl"/>
          </w:rPr>
          <w:t>;</w:t>
        </w:r>
      </w:ins>
      <w:del w:id="51" w:author="González, C." w:date="2015-03-18T17:31:00Z">
        <w:r w:rsidR="00C37B6B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>,</w:delText>
        </w:r>
      </w:del>
      <w:r w:rsidR="00C37B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desarrollando las operaciones internas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,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obtiene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+2x-12=0</m:t>
        </m:r>
      </m:oMath>
      <w:ins w:id="52" w:author="González, C." w:date="2015-03-18T17:37:00Z">
        <w:r w:rsidR="004765C2">
          <w:rPr>
            <w:rFonts w:ascii="Arial" w:eastAsia="MS Mincho" w:hAnsi="Arial" w:cs="Times New Roman"/>
            <w:sz w:val="18"/>
            <w:szCs w:val="18"/>
            <w:lang w:val="es-ES_tradnl"/>
          </w:rPr>
          <w:t>;</w:t>
        </w:r>
      </w:ins>
      <w:del w:id="53" w:author="González, C." w:date="2015-03-18T17:37:00Z">
        <w:r w:rsidR="0075598C" w:rsidRPr="001218B8" w:rsidDel="004765C2">
          <w:rPr>
            <w:rFonts w:ascii="Arial" w:eastAsia="MS Mincho" w:hAnsi="Arial" w:cs="Times New Roman"/>
            <w:sz w:val="18"/>
            <w:szCs w:val="18"/>
            <w:lang w:val="es-ES_tradnl"/>
          </w:rPr>
          <w:delText>,</w:delText>
        </w:r>
      </w:del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por la propiedad</w:t>
      </w:r>
      <w:r w:rsidR="00CE31C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distributiva de la potenciación respecto al producto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y la propiedad</w:t>
      </w:r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27A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del w:id="54" w:author="González, C." w:date="2015-03-18T17:29:00Z">
        <w:r w:rsidR="00227A6B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</w:delText>
        </w:r>
      </w:del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multiplicación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puede</w:t>
      </w:r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escribir la ecuación como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2x</m:t>
                </m:r>
              </m:e>
            </m:d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-12=0</m:t>
        </m:r>
      </m:oMath>
      <w:ins w:id="55" w:author="González, C." w:date="2015-03-18T17:31:00Z">
        <w:r w:rsidR="00561F8A">
          <w:rPr>
            <w:rFonts w:ascii="Arial" w:eastAsia="MS Mincho" w:hAnsi="Arial" w:cs="Times New Roman"/>
            <w:sz w:val="18"/>
            <w:szCs w:val="18"/>
            <w:lang w:val="es-ES_tradnl"/>
          </w:rPr>
          <w:t>;</w:t>
        </w:r>
      </w:ins>
      <w:del w:id="56" w:author="González, C." w:date="2015-03-18T17:31:00Z">
        <w:r w:rsidR="00227A6B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>,</w:delText>
        </w:r>
      </w:del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factorizando la expresión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tiene que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2x-3</m:t>
            </m:r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2x+4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>p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or la propiedad </w:t>
      </w:r>
      <w:r w:rsidR="0075598C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F7140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presentan 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dos posibles casos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 xml:space="preserve"> 2x-3=0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ó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2x+4=0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>, en e</w:t>
      </w:r>
      <w:r w:rsidR="005656B1" w:rsidRPr="001218B8">
        <w:rPr>
          <w:rFonts w:ascii="Arial" w:eastAsia="MS Mincho" w:hAnsi="Arial" w:cs="Times New Roman"/>
          <w:sz w:val="18"/>
          <w:szCs w:val="18"/>
          <w:lang w:val="es-ES_tradnl"/>
        </w:rPr>
        <w:t>l primero gracias a la propiedad de existencia de opuestos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obtiene 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2x-3+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=0+(3)</m:t>
        </m:r>
      </m:oMath>
      <w:del w:id="57" w:author="González, C." w:date="2015-03-18T17:38:00Z">
        <w:r w:rsidR="0075598C" w:rsidRPr="001218B8" w:rsidDel="004765C2">
          <w:rPr>
            <w:rFonts w:ascii="Arial" w:eastAsia="MS Mincho" w:hAnsi="Arial" w:cs="Times New Roman"/>
            <w:sz w:val="18"/>
            <w:szCs w:val="18"/>
            <w:lang w:val="es-ES_tradnl"/>
          </w:rPr>
          <w:delText>,</w:delText>
        </w:r>
      </w:del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y por las propiedades </w:t>
      </w:r>
      <w:r w:rsidR="00060D03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y </w:t>
      </w:r>
      <w:r w:rsidR="00060D03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del w:id="58" w:author="González, C." w:date="2015-03-18T17:32:00Z">
        <w:r w:rsidR="00242EC5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</w:delText>
        </w:r>
      </w:del>
      <w:r w:rsidR="00242EC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de la adición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tiene 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>que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2x=3</m:t>
        </m:r>
      </m:oMath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>po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>r la propiedad</w:t>
      </w:r>
      <w:del w:id="59" w:author="González, C." w:date="2015-03-18T17:38:00Z">
        <w:r w:rsidR="007A10E2" w:rsidRPr="001218B8" w:rsidDel="004765C2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</w:delText>
        </w:r>
      </w:del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del </w:t>
      </w:r>
      <w:r w:rsidR="007A10E2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del w:id="60" w:author="González, C." w:date="2015-03-18T17:32:00Z">
        <w:r w:rsidR="005656B1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</w:delText>
        </w:r>
      </w:del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obtiene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e>
        </m:d>
      </m:oMath>
      <w:ins w:id="61" w:author="González, C." w:date="2015-03-18T17:32:00Z">
        <w:r w:rsidR="00561F8A">
          <w:rPr>
            <w:rFonts w:ascii="Arial" w:eastAsia="MS Mincho" w:hAnsi="Arial" w:cs="Times New Roman"/>
            <w:sz w:val="18"/>
            <w:szCs w:val="18"/>
            <w:lang w:val="es-ES_tradnl"/>
          </w:rPr>
          <w:t>;</w:t>
        </w:r>
      </w:ins>
      <w:del w:id="62" w:author="González, C." w:date="2015-03-18T17:32:00Z">
        <w:r w:rsid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>,</w:delText>
        </w:r>
      </w:del>
      <w:r w:rsidR="002B25E6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>al aplicar las propiedades conmutativa  y asociativa de la multiplicación ob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tenemos 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den>
        </m:f>
      </m:oMath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>; en la segundo caso gracias a la propieda</w:t>
      </w:r>
      <w:r w:rsidR="00373632" w:rsidRPr="001218B8">
        <w:rPr>
          <w:rFonts w:ascii="Arial" w:eastAsia="MS Mincho" w:hAnsi="Arial" w:cs="Times New Roman"/>
          <w:sz w:val="18"/>
          <w:szCs w:val="18"/>
          <w:lang w:val="es-ES_tradnl"/>
        </w:rPr>
        <w:t>d</w:t>
      </w:r>
      <w:del w:id="63" w:author="González, C." w:date="2015-03-18T17:32:00Z">
        <w:r w:rsidR="007A10E2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del </w:delText>
        </w:r>
      </w:del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674A05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[*],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tiene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que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2x+4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0</m:t>
            </m:r>
          </m:e>
        </m:d>
      </m:oMath>
      <w:del w:id="64" w:author="González, C." w:date="2015-03-18T17:38:00Z">
        <w:r w:rsidR="00674A05" w:rsidRPr="001218B8" w:rsidDel="004765C2">
          <w:rPr>
            <w:rFonts w:ascii="Arial" w:eastAsia="MS Mincho" w:hAnsi="Arial" w:cs="Times New Roman"/>
            <w:sz w:val="18"/>
            <w:szCs w:val="18"/>
            <w:lang w:val="es-ES_tradnl"/>
          </w:rPr>
          <w:delText>,</w:delText>
        </w:r>
      </w:del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y por la propiedad</w:t>
      </w:r>
      <w:r w:rsidR="0037363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674A05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del w:id="65" w:author="González, C." w:date="2015-03-18T17:32:00Z">
        <w:r w:rsidR="00373632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</w:delText>
        </w:r>
      </w:del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multiplicación respecto a la suma 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tenemos 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x+4=0</m:t>
        </m:r>
      </m:oMath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finalmente obtenemos que </w:t>
      </w:r>
      <w:del w:id="66" w:author="González, C." w:date="2015-03-18T17:32:00Z">
        <w:r w:rsidR="002B25E6" w:rsidRPr="001218B8" w:rsidDel="00561F8A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 </w:delText>
        </w:r>
      </w:del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x=-4</m:t>
        </m:r>
      </m:oMath>
      <w:del w:id="67" w:author="González, C." w:date="2015-03-18T17:39:00Z">
        <w:r w:rsidR="0069797D" w:rsidRPr="001218B8" w:rsidDel="004765C2">
          <w:rPr>
            <w:rFonts w:ascii="Arial" w:eastAsia="MS Mincho" w:hAnsi="Arial" w:cs="Times New Roman"/>
            <w:sz w:val="18"/>
            <w:szCs w:val="18"/>
            <w:lang w:val="es-ES_tradnl"/>
          </w:rPr>
          <w:delText xml:space="preserve">, </w:delText>
        </w:r>
        <w:r w:rsidR="00C72897" w:rsidRPr="001218B8" w:rsidDel="004765C2">
          <w:rPr>
            <w:rFonts w:ascii="Arial" w:eastAsia="MS Mincho" w:hAnsi="Arial" w:cs="Times New Roman"/>
            <w:sz w:val="18"/>
            <w:szCs w:val="18"/>
            <w:lang w:val="es-ES_tradnl"/>
          </w:rPr>
          <w:delText>por lo tanto,</w:delText>
        </w:r>
      </w:del>
      <w:ins w:id="68" w:author="González, C." w:date="2015-03-18T17:39:00Z">
        <w:r w:rsidR="004765C2">
          <w:rPr>
            <w:rFonts w:ascii="Arial" w:eastAsia="MS Mincho" w:hAnsi="Arial" w:cs="Times New Roman"/>
            <w:sz w:val="18"/>
            <w:szCs w:val="18"/>
            <w:lang w:val="es-ES_tradnl"/>
          </w:rPr>
          <w:t>. En conclusión,</w:t>
        </w:r>
      </w:ins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Pr="001218B8">
        <w:rPr>
          <w:rFonts w:ascii="Arial" w:eastAsia="MS Mincho" w:hAnsi="Arial" w:cs="Times New Roman"/>
          <w:sz w:val="18"/>
          <w:szCs w:val="18"/>
          <w:lang w:val="es-ES_tradnl"/>
        </w:rPr>
        <w:t>el conjunto solución de la ecuación</w:t>
      </w:r>
      <w:r>
        <w:rPr>
          <w:rFonts w:ascii="Arial" w:eastAsia="MS Mincho" w:hAnsi="Arial" w:cs="Times New Roman"/>
          <w:sz w:val="18"/>
          <w:szCs w:val="18"/>
          <w:lang w:val="es-ES_tradnl"/>
        </w:rPr>
        <w:t xml:space="preserve"> es </w:t>
      </w:r>
      <m:oMath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-4,</m:t>
            </m:r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 xml:space="preserve"> </m:t>
        </m:r>
      </m:oMath>
      <w:r>
        <w:rPr>
          <w:rFonts w:ascii="Arial" w:eastAsia="MS Mincho" w:hAnsi="Arial" w:cs="Times New Roman"/>
          <w:sz w:val="18"/>
          <w:szCs w:val="18"/>
          <w:lang w:val="es-ES_tradnl"/>
        </w:rPr>
        <w:t>.</w:t>
      </w:r>
      <w:r w:rsidR="009D3890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Del="00561F8A" w:rsidRDefault="00D23273" w:rsidP="00D23273">
      <w:pPr>
        <w:spacing w:after="0" w:line="240" w:lineRule="auto"/>
        <w:rPr>
          <w:del w:id="69" w:author="González, C." w:date="2015-03-18T17:32:00Z"/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highlight w:val="green"/>
          <w:lang w:val="es-ES_tradnl"/>
        </w:rPr>
      </w:pP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Audio (opcional) S/N, Si existe, indicar el nombre del archivo mp3 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N</w:t>
      </w:r>
    </w:p>
    <w:p w:rsidR="00D23273" w:rsidRPr="00D23273" w:rsidDel="00561F8A" w:rsidRDefault="00D23273" w:rsidP="00D23273">
      <w:pPr>
        <w:spacing w:after="0" w:line="240" w:lineRule="auto"/>
        <w:rPr>
          <w:del w:id="70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color w:val="FF0000"/>
          <w:sz w:val="18"/>
          <w:szCs w:val="18"/>
          <w:lang w:val="es-ES_tradnl"/>
        </w:rPr>
        <w:t xml:space="preserve">*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1 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2B25E6" w:rsidRDefault="00723D98" w:rsidP="002B25E6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Dist</w:t>
      </w:r>
      <w:r w:rsidR="0022112D">
        <w:rPr>
          <w:rFonts w:ascii="Arial" w:eastAsia="MS Mincho" w:hAnsi="Arial" w:cs="Arial"/>
          <w:sz w:val="18"/>
          <w:szCs w:val="18"/>
          <w:lang w:val="es-ES_tradnl"/>
        </w:rPr>
        <w:t xml:space="preserve">ributiva  </w:t>
      </w:r>
    </w:p>
    <w:p w:rsidR="00723D98" w:rsidRDefault="00723D9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Elemento </w:t>
      </w:r>
      <w:r w:rsidR="0022112D">
        <w:rPr>
          <w:rFonts w:ascii="Arial" w:eastAsia="MS Mincho" w:hAnsi="Arial" w:cs="Arial"/>
          <w:sz w:val="18"/>
          <w:szCs w:val="18"/>
          <w:lang w:val="es-ES_tradnl"/>
        </w:rPr>
        <w:t>idéntico</w:t>
      </w:r>
    </w:p>
    <w:p w:rsidR="00DA419F" w:rsidRPr="00D23273" w:rsidRDefault="00723D9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ins w:id="71" w:author="González, C." w:date="2015-03-18T18:15:00Z">
        <w:r w:rsidR="00877960">
          <w:rPr>
            <w:rFonts w:ascii="Arial" w:eastAsia="MS Mincho" w:hAnsi="Arial" w:cs="Arial"/>
            <w:sz w:val="18"/>
            <w:szCs w:val="18"/>
            <w:lang w:val="es-ES_tradnl"/>
          </w:rPr>
          <w:t>encia de</w:t>
        </w:r>
      </w:ins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404DBE" w:rsidRPr="00404DBE" w:rsidRDefault="00404DBE" w:rsidP="00404DBE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72043A" w:rsidRPr="00D23273" w:rsidRDefault="0072043A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 2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A116FA" w:rsidRPr="00404DBE" w:rsidRDefault="00A116FA" w:rsidP="00A116F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Conmutativa </w:t>
      </w:r>
    </w:p>
    <w:p w:rsidR="00723D98" w:rsidRPr="00D23273" w:rsidRDefault="00723D98" w:rsidP="00723D98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ins w:id="72" w:author="González, C." w:date="2015-03-18T18:15:00Z">
        <w:r w:rsidR="00877960">
          <w:rPr>
            <w:rFonts w:ascii="Arial" w:eastAsia="MS Mincho" w:hAnsi="Arial" w:cs="Arial"/>
            <w:sz w:val="18"/>
            <w:szCs w:val="18"/>
            <w:lang w:val="es-ES_tradnl"/>
          </w:rPr>
          <w:t>encia de</w:t>
        </w:r>
      </w:ins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72043A" w:rsidRPr="00D23273" w:rsidRDefault="0022112D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</w:t>
      </w:r>
      <w:r w:rsidR="00723D98">
        <w:rPr>
          <w:rFonts w:ascii="Arial" w:eastAsia="MS Mincho" w:hAnsi="Arial" w:cs="Arial"/>
          <w:sz w:val="18"/>
          <w:szCs w:val="18"/>
          <w:lang w:val="es-ES_tradnl"/>
        </w:rPr>
        <w:t xml:space="preserve"> aditivo</w:t>
      </w:r>
    </w:p>
    <w:p w:rsidR="0072043A" w:rsidRPr="00D23273" w:rsidRDefault="0072043A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22112D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2865AE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3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22112D" w:rsidRPr="00D23273" w:rsidRDefault="0022112D" w:rsidP="0022112D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ins w:id="73" w:author="González, C." w:date="2015-03-18T18:15:00Z">
        <w:r w:rsidR="00877960">
          <w:rPr>
            <w:rFonts w:ascii="Arial" w:eastAsia="MS Mincho" w:hAnsi="Arial" w:cs="Arial"/>
            <w:sz w:val="18"/>
            <w:szCs w:val="18"/>
            <w:lang w:val="es-ES_tradnl"/>
          </w:rPr>
          <w:t>encia de</w:t>
        </w:r>
      </w:ins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22112D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22112D" w:rsidRPr="00D23273" w:rsidRDefault="0022112D" w:rsidP="0022112D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22112D" w:rsidRPr="0022112D" w:rsidRDefault="0022112D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 w:rsidRPr="0022112D">
        <w:rPr>
          <w:rFonts w:ascii="Arial" w:eastAsia="MS Mincho" w:hAnsi="Arial" w:cs="Arial"/>
          <w:sz w:val="18"/>
          <w:szCs w:val="18"/>
          <w:lang w:val="es-ES_tradnl"/>
        </w:rPr>
        <w:t>Inverso multiplicativo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4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72043A" w:rsidRPr="00D23273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72043A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Conmutativa</w:t>
      </w:r>
    </w:p>
    <w:p w:rsidR="00F7140B" w:rsidRPr="00F7140B" w:rsidRDefault="00F7140B" w:rsidP="00F7140B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F7140B">
        <w:rPr>
          <w:rFonts w:ascii="Arial" w:eastAsia="MS Mincho" w:hAnsi="Arial" w:cs="Arial"/>
          <w:b/>
          <w:sz w:val="18"/>
          <w:szCs w:val="18"/>
          <w:lang w:val="es-ES_tradnl"/>
        </w:rPr>
        <w:t>Inexist</w:t>
      </w:r>
      <w:ins w:id="74" w:author="González, C." w:date="2015-03-18T18:15:00Z">
        <w:r w:rsidR="00877960">
          <w:rPr>
            <w:rFonts w:ascii="Arial" w:eastAsia="MS Mincho" w:hAnsi="Arial" w:cs="Arial"/>
            <w:b/>
            <w:sz w:val="18"/>
            <w:szCs w:val="18"/>
            <w:lang w:val="es-ES_tradnl"/>
          </w:rPr>
          <w:t>encia de</w:t>
        </w:r>
      </w:ins>
      <w:r w:rsidRPr="00F7140B">
        <w:rPr>
          <w:rFonts w:ascii="Arial" w:eastAsia="MS Mincho" w:hAnsi="Arial" w:cs="Arial"/>
          <w:b/>
          <w:sz w:val="18"/>
          <w:szCs w:val="18"/>
          <w:lang w:val="es-ES_tradnl"/>
        </w:rPr>
        <w:t xml:space="preserve"> divisores de 0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Del="00561F8A" w:rsidRDefault="00D23273" w:rsidP="00D23273">
      <w:pPr>
        <w:spacing w:after="0" w:line="240" w:lineRule="auto"/>
        <w:rPr>
          <w:del w:id="75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F7140B" w:rsidRPr="00D23273" w:rsidDel="00561F8A" w:rsidRDefault="00F7140B" w:rsidP="00D23273">
      <w:pPr>
        <w:spacing w:after="0" w:line="240" w:lineRule="auto"/>
        <w:rPr>
          <w:del w:id="76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5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Pr="00342377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342377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F7140B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 </w:t>
      </w:r>
    </w:p>
    <w:p w:rsidR="00F7140B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F7140B" w:rsidRPr="00D23273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ins w:id="77" w:author="González, C." w:date="2015-03-18T18:15:00Z">
        <w:r w:rsidR="00877960">
          <w:rPr>
            <w:rFonts w:ascii="Arial" w:eastAsia="MS Mincho" w:hAnsi="Arial" w:cs="Arial"/>
            <w:sz w:val="18"/>
            <w:szCs w:val="18"/>
            <w:lang w:val="es-ES_tradnl"/>
          </w:rPr>
          <w:t>encia de</w:t>
        </w:r>
      </w:ins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Del="00561F8A" w:rsidRDefault="00D23273" w:rsidP="00D23273">
      <w:pPr>
        <w:spacing w:after="0" w:line="240" w:lineRule="auto"/>
        <w:rPr>
          <w:del w:id="78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Del="00561F8A" w:rsidRDefault="00D23273" w:rsidP="00D23273">
      <w:pPr>
        <w:spacing w:after="0" w:line="240" w:lineRule="auto"/>
        <w:rPr>
          <w:del w:id="79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1218B8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 6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7A10E2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F7140B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342377">
        <w:rPr>
          <w:rFonts w:ascii="Arial" w:eastAsia="MS Mincho" w:hAnsi="Arial" w:cs="Arial"/>
          <w:b/>
          <w:sz w:val="18"/>
          <w:szCs w:val="18"/>
          <w:lang w:val="es-ES_tradnl"/>
        </w:rPr>
        <w:t>Conmutativa</w:t>
      </w:r>
    </w:p>
    <w:p w:rsidR="00F7140B" w:rsidRPr="00D23273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ins w:id="80" w:author="González, C." w:date="2015-03-18T18:15:00Z">
        <w:r w:rsidR="00877960">
          <w:rPr>
            <w:rFonts w:ascii="Arial" w:eastAsia="MS Mincho" w:hAnsi="Arial" w:cs="Arial"/>
            <w:sz w:val="18"/>
            <w:szCs w:val="18"/>
            <w:lang w:val="es-ES_tradnl"/>
          </w:rPr>
          <w:t>encia de</w:t>
        </w:r>
      </w:ins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F7140B" w:rsidRPr="00342377" w:rsidRDefault="00F7140B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</w:p>
    <w:p w:rsidR="00D23273" w:rsidRPr="00D23273" w:rsidDel="00561F8A" w:rsidRDefault="00D23273" w:rsidP="00D23273">
      <w:pPr>
        <w:spacing w:after="0" w:line="240" w:lineRule="auto"/>
        <w:rPr>
          <w:del w:id="81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1218B8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 7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Opciones,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D23273" w:rsidRPr="007A10E2" w:rsidRDefault="007A10E2" w:rsidP="00D23273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Inverso multiplicativo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7A10E2" w:rsidRPr="00D23273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Del="00561F8A" w:rsidRDefault="00D23273" w:rsidP="00D23273">
      <w:pPr>
        <w:spacing w:after="0" w:line="240" w:lineRule="auto"/>
        <w:rPr>
          <w:del w:id="82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7A10E2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8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Exponente negativo</w:t>
      </w:r>
    </w:p>
    <w:p w:rsidR="007A10E2" w:rsidRPr="007A10E2" w:rsidRDefault="007A10E2" w:rsidP="007A10E2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Inverso multiplicativo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9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.</w:t>
      </w:r>
    </w:p>
    <w:p w:rsidR="0072043A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Conmutativa</w:t>
      </w:r>
    </w:p>
    <w:p w:rsidR="007A10E2" w:rsidRPr="007A10E2" w:rsidRDefault="007A10E2" w:rsidP="007A10E2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Distributiva</w:t>
      </w:r>
    </w:p>
    <w:p w:rsidR="00D23273" w:rsidRPr="00D23273" w:rsidDel="00561F8A" w:rsidRDefault="00D23273" w:rsidP="00D23273">
      <w:pPr>
        <w:spacing w:after="0" w:line="240" w:lineRule="auto"/>
        <w:rPr>
          <w:del w:id="83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Del="00561F8A" w:rsidRDefault="00D23273" w:rsidP="00D23273">
      <w:pPr>
        <w:spacing w:after="0" w:line="240" w:lineRule="auto"/>
        <w:rPr>
          <w:del w:id="84" w:author="González, C." w:date="2015-03-18T17:35:00Z"/>
          <w:rFonts w:ascii="Arial" w:eastAsia="MS Mincho" w:hAnsi="Arial" w:cs="Arial"/>
          <w:sz w:val="18"/>
          <w:szCs w:val="18"/>
          <w:lang w:val="es-ES_tradnl"/>
        </w:rPr>
      </w:pPr>
    </w:p>
    <w:p w:rsidR="00730AEB" w:rsidRPr="00D23273" w:rsidRDefault="001F74E0">
      <w:pPr>
        <w:rPr>
          <w:lang w:val="es-ES_tradnl"/>
        </w:rPr>
      </w:pPr>
    </w:p>
    <w:sectPr w:rsidR="00730AEB" w:rsidRPr="00D2327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577A0"/>
    <w:rsid w:val="00060D03"/>
    <w:rsid w:val="00061E94"/>
    <w:rsid w:val="00076CF7"/>
    <w:rsid w:val="001217B8"/>
    <w:rsid w:val="001218B8"/>
    <w:rsid w:val="001A1E6B"/>
    <w:rsid w:val="001B38C4"/>
    <w:rsid w:val="001F74E0"/>
    <w:rsid w:val="00217D79"/>
    <w:rsid w:val="0022112D"/>
    <w:rsid w:val="00227A6B"/>
    <w:rsid w:val="00242EC5"/>
    <w:rsid w:val="002865AE"/>
    <w:rsid w:val="002B25E6"/>
    <w:rsid w:val="0031777F"/>
    <w:rsid w:val="00333043"/>
    <w:rsid w:val="00342377"/>
    <w:rsid w:val="00373632"/>
    <w:rsid w:val="00404DBE"/>
    <w:rsid w:val="004765C2"/>
    <w:rsid w:val="00551378"/>
    <w:rsid w:val="00561F8A"/>
    <w:rsid w:val="005656B1"/>
    <w:rsid w:val="00674A05"/>
    <w:rsid w:val="0069797D"/>
    <w:rsid w:val="006F52D5"/>
    <w:rsid w:val="0072043A"/>
    <w:rsid w:val="00723D98"/>
    <w:rsid w:val="0075598C"/>
    <w:rsid w:val="007A10E2"/>
    <w:rsid w:val="00877960"/>
    <w:rsid w:val="008A1E38"/>
    <w:rsid w:val="008D26F2"/>
    <w:rsid w:val="009774E2"/>
    <w:rsid w:val="009D3890"/>
    <w:rsid w:val="009E17BA"/>
    <w:rsid w:val="00A116FA"/>
    <w:rsid w:val="00A23B9F"/>
    <w:rsid w:val="00A27A66"/>
    <w:rsid w:val="00B474BE"/>
    <w:rsid w:val="00C34D45"/>
    <w:rsid w:val="00C37B6B"/>
    <w:rsid w:val="00C72897"/>
    <w:rsid w:val="00CE31C3"/>
    <w:rsid w:val="00CE4A9E"/>
    <w:rsid w:val="00CE73AD"/>
    <w:rsid w:val="00D23273"/>
    <w:rsid w:val="00DA419F"/>
    <w:rsid w:val="00E11430"/>
    <w:rsid w:val="00EA0237"/>
    <w:rsid w:val="00F7140B"/>
    <w:rsid w:val="00FA7A00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5B3F04-7060-477E-894C-B7314D4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3273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3B9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B5A9A-F508-491C-8642-FA9072C1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González, C.</cp:lastModifiedBy>
  <cp:revision>17</cp:revision>
  <dcterms:created xsi:type="dcterms:W3CDTF">2015-02-26T16:48:00Z</dcterms:created>
  <dcterms:modified xsi:type="dcterms:W3CDTF">2015-03-18T23:25:00Z</dcterms:modified>
</cp:coreProperties>
</file>