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D240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47CEC3C8" w14:textId="77777777" w:rsidR="0045712C" w:rsidRPr="00254FDB" w:rsidRDefault="0045712C" w:rsidP="00CB02D2">
      <w:pPr>
        <w:rPr>
          <w:rFonts w:ascii="Arial" w:hAnsi="Arial"/>
        </w:rPr>
      </w:pPr>
    </w:p>
    <w:p w14:paraId="6239A419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59481E" w14:textId="77777777" w:rsidR="00E26EF9" w:rsidRDefault="003A668A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74309C75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07EF347C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EBD35CF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3BC65251" w14:textId="034A0C25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4250BAAD" w14:textId="17265F8C" w:rsidR="00CD652E" w:rsidRDefault="00D93B5F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Análisis de la representación gráfica de la función potencia</w:t>
      </w:r>
    </w:p>
    <w:p w14:paraId="5337114A" w14:textId="77777777" w:rsidR="00CB6CA6" w:rsidRPr="000719EE" w:rsidRDefault="00CB6CA6" w:rsidP="00CD652E">
      <w:pPr>
        <w:rPr>
          <w:rFonts w:ascii="Arial" w:hAnsi="Arial" w:cs="Arial"/>
          <w:sz w:val="18"/>
          <w:szCs w:val="18"/>
        </w:rPr>
      </w:pPr>
    </w:p>
    <w:p w14:paraId="2E16631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E4B7A2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5660339" w14:textId="26787E04" w:rsidR="00CD652E" w:rsidRPr="000719EE" w:rsidRDefault="00CB6CA6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Interactivo en el que </w:t>
      </w:r>
      <w:commentRangeStart w:id="0"/>
      <w:r>
        <w:rPr>
          <w:rFonts w:ascii="Times New Roman" w:hAnsi="Times New Roman" w:cs="Times New Roman"/>
          <w:color w:val="000000"/>
        </w:rPr>
        <w:t>se</w:t>
      </w:r>
      <w:commentRangeEnd w:id="0"/>
      <w:r w:rsidR="00D95613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 xml:space="preserve"> </w:t>
      </w:r>
      <w:r w:rsidR="00D93B5F">
        <w:rPr>
          <w:rFonts w:ascii="Times New Roman" w:hAnsi="Times New Roman" w:cs="Times New Roman"/>
          <w:color w:val="000000"/>
        </w:rPr>
        <w:t xml:space="preserve">la función potencia </w:t>
      </w:r>
      <w:commentRangeStart w:id="1"/>
      <w:r w:rsidR="00D93B5F">
        <w:rPr>
          <w:rFonts w:ascii="Times New Roman" w:hAnsi="Times New Roman" w:cs="Times New Roman"/>
          <w:color w:val="000000"/>
        </w:rPr>
        <w:t>a partir de</w:t>
      </w:r>
      <w:commentRangeEnd w:id="1"/>
      <w:r w:rsidR="00D95613">
        <w:rPr>
          <w:rStyle w:val="Refdecomentario"/>
        </w:rPr>
        <w:commentReference w:id="1"/>
      </w:r>
      <w:r w:rsidR="00D93B5F">
        <w:rPr>
          <w:rFonts w:ascii="Times New Roman" w:hAnsi="Times New Roman" w:cs="Times New Roman"/>
          <w:color w:val="000000"/>
        </w:rPr>
        <w:t xml:space="preserve"> distintos intervalos </w:t>
      </w:r>
      <w:commentRangeStart w:id="2"/>
      <w:r w:rsidR="00D93B5F">
        <w:rPr>
          <w:rFonts w:ascii="Times New Roman" w:hAnsi="Times New Roman" w:cs="Times New Roman"/>
          <w:color w:val="000000"/>
        </w:rPr>
        <w:t>en</w:t>
      </w:r>
      <w:commentRangeEnd w:id="2"/>
      <w:r w:rsidR="00D95613">
        <w:rPr>
          <w:rStyle w:val="Refdecomentario"/>
        </w:rPr>
        <w:commentReference w:id="2"/>
      </w:r>
      <w:r w:rsidR="00D93B5F">
        <w:rPr>
          <w:rFonts w:ascii="Times New Roman" w:hAnsi="Times New Roman" w:cs="Times New Roman"/>
          <w:color w:val="000000"/>
        </w:rPr>
        <w:t xml:space="preserve"> su representación gráfica</w:t>
      </w:r>
      <w:commentRangeStart w:id="3"/>
      <w:r w:rsidR="00D93B5F">
        <w:rPr>
          <w:rFonts w:ascii="Times New Roman" w:hAnsi="Times New Roman" w:cs="Times New Roman"/>
          <w:color w:val="000000"/>
        </w:rPr>
        <w:t>.</w:t>
      </w:r>
      <w:commentRangeEnd w:id="3"/>
      <w:r w:rsidR="00D95613">
        <w:rPr>
          <w:rStyle w:val="Refdecomentario"/>
        </w:rPr>
        <w:commentReference w:id="3"/>
      </w:r>
    </w:p>
    <w:p w14:paraId="459676A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853B253" w14:textId="2DC6B44E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3AFFD8BF" w14:textId="4702B365" w:rsidR="00CB6CA6" w:rsidRPr="006D02A8" w:rsidRDefault="00CB6CA6" w:rsidP="00E26EF9">
      <w:pPr>
        <w:spacing w:line="480" w:lineRule="auto"/>
        <w:rPr>
          <w:rFonts w:ascii="Arial" w:hAnsi="Arial"/>
          <w:sz w:val="18"/>
          <w:szCs w:val="18"/>
        </w:rPr>
      </w:pPr>
      <w:commentRangeStart w:id="4"/>
      <w:r>
        <w:rPr>
          <w:rFonts w:ascii="Arial" w:hAnsi="Arial"/>
          <w:sz w:val="18"/>
          <w:szCs w:val="18"/>
        </w:rPr>
        <w:t>“Funciones potencia”</w:t>
      </w:r>
      <w:r w:rsidR="00CC751B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“</w:t>
      </w:r>
      <w:r w:rsidR="00D93B5F">
        <w:rPr>
          <w:rFonts w:ascii="Arial" w:hAnsi="Arial"/>
          <w:sz w:val="18"/>
          <w:szCs w:val="18"/>
        </w:rPr>
        <w:t>representación gráfica</w:t>
      </w:r>
      <w:r>
        <w:rPr>
          <w:rFonts w:ascii="Arial" w:hAnsi="Arial"/>
          <w:sz w:val="18"/>
          <w:szCs w:val="18"/>
        </w:rPr>
        <w:t>”</w:t>
      </w:r>
      <w:commentRangeEnd w:id="4"/>
      <w:r w:rsidR="00D73BE8">
        <w:rPr>
          <w:rStyle w:val="Refdecomentario"/>
        </w:rPr>
        <w:commentReference w:id="4"/>
      </w:r>
    </w:p>
    <w:p w14:paraId="7DECEE1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57613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DC9F805" w14:textId="1519256E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</w:t>
      </w:r>
    </w:p>
    <w:p w14:paraId="00BDB5CC" w14:textId="77777777" w:rsidR="00CB6CA6" w:rsidRDefault="00CB6CA6" w:rsidP="00CD652E">
      <w:pPr>
        <w:rPr>
          <w:rFonts w:ascii="Arial" w:hAnsi="Arial"/>
          <w:sz w:val="18"/>
          <w:szCs w:val="18"/>
        </w:rPr>
      </w:pPr>
    </w:p>
    <w:p w14:paraId="51C763CE" w14:textId="694CAABA" w:rsidR="00CB6CA6" w:rsidRPr="006D02A8" w:rsidRDefault="00CB6CA6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 min</w:t>
      </w:r>
    </w:p>
    <w:p w14:paraId="683C8F6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656A6C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54A09BE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40ACBB90" w14:textId="77777777" w:rsidTr="00F4317E">
        <w:tc>
          <w:tcPr>
            <w:tcW w:w="1248" w:type="dxa"/>
          </w:tcPr>
          <w:p w14:paraId="3464C7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193B794D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9A93D2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9C44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20E368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564EDCD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A7B115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E557D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6336366E" w14:textId="77777777" w:rsidTr="00F4317E">
        <w:tc>
          <w:tcPr>
            <w:tcW w:w="1248" w:type="dxa"/>
          </w:tcPr>
          <w:p w14:paraId="3DA465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66E3E3D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FA876D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CE2DCE3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640A35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28C7274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B39E3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CAF56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D300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6B73BF0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4E4F8098" w14:textId="77777777" w:rsidTr="00F4317E">
        <w:tc>
          <w:tcPr>
            <w:tcW w:w="4536" w:type="dxa"/>
          </w:tcPr>
          <w:p w14:paraId="3E8327E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89E87D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CECC9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C8B1273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5C544EC0" w14:textId="77777777" w:rsidTr="00F4317E">
        <w:tc>
          <w:tcPr>
            <w:tcW w:w="4536" w:type="dxa"/>
          </w:tcPr>
          <w:p w14:paraId="5B05379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233473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43F15B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331E61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5FFFB25" w14:textId="77777777" w:rsidTr="00F4317E">
        <w:tc>
          <w:tcPr>
            <w:tcW w:w="4536" w:type="dxa"/>
          </w:tcPr>
          <w:p w14:paraId="295E12A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18FEC15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04C590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0BFF8E3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8409DB8" w14:textId="77777777" w:rsidTr="00F4317E">
        <w:tc>
          <w:tcPr>
            <w:tcW w:w="4536" w:type="dxa"/>
          </w:tcPr>
          <w:p w14:paraId="2852ABE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6987B1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2B68B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01D1F2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EF561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5C582D2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7ED5D3E4" w14:textId="77777777" w:rsidTr="001A278E">
        <w:tc>
          <w:tcPr>
            <w:tcW w:w="2126" w:type="dxa"/>
          </w:tcPr>
          <w:p w14:paraId="4538986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73C0A7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569C5D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5D8218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89F52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7A8EC835" w14:textId="3D3E9A0E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A3A0C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A5CA293" w14:textId="25A8E7ED" w:rsidR="005665EB" w:rsidRPr="005F4C68" w:rsidRDefault="00CB6CA6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2ABC17A4" w14:textId="77777777" w:rsidTr="001A278E">
        <w:tc>
          <w:tcPr>
            <w:tcW w:w="2126" w:type="dxa"/>
          </w:tcPr>
          <w:p w14:paraId="6C2EC0A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8A16CA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3D2467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63079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DE8BB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A2CBC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6FE15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42496D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1BF8CEF6" w14:textId="77777777" w:rsidTr="001A278E">
        <w:tc>
          <w:tcPr>
            <w:tcW w:w="2126" w:type="dxa"/>
          </w:tcPr>
          <w:p w14:paraId="0CE3BE61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180B53E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59D7A8A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572C286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D3F9C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19E0E9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7A2F5FF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1C41F7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32870F6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31824CAF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5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5"/>
      <w:proofErr w:type="spellEnd"/>
      <w:r w:rsidR="00D95613">
        <w:rPr>
          <w:rStyle w:val="Refdecomentario"/>
        </w:rPr>
        <w:commentReference w:id="5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6EC49BB4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0796493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82BFEF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5209F336" w14:textId="379FCFDA" w:rsidR="0089231A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591A7F3" w14:textId="77777777" w:rsidR="00BD545E" w:rsidRDefault="00BC79E3" w:rsidP="00DE2147">
      <w:pPr>
        <w:jc w:val="both"/>
        <w:rPr>
          <w:rFonts w:ascii="Times New Roman" w:hAnsi="Times New Roman" w:cs="Times New Roman"/>
          <w:sz w:val="22"/>
          <w:szCs w:val="22"/>
        </w:rPr>
      </w:pPr>
      <w:r w:rsidRPr="00BC79E3">
        <w:rPr>
          <w:rFonts w:ascii="Times New Roman" w:hAnsi="Times New Roman" w:cs="Times New Roman"/>
          <w:sz w:val="22"/>
          <w:szCs w:val="22"/>
        </w:rPr>
        <w:t xml:space="preserve">Objetivo: </w:t>
      </w:r>
    </w:p>
    <w:p w14:paraId="3FBB33AE" w14:textId="32040562" w:rsidR="00BC79E3" w:rsidRDefault="005908C3" w:rsidP="00DE21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el presente interactivo se analizan las funciones potencia</w:t>
      </w:r>
      <w:commentRangeStart w:id="6"/>
      <w:r>
        <w:rPr>
          <w:rFonts w:ascii="Times New Roman" w:hAnsi="Times New Roman" w:cs="Times New Roman"/>
          <w:sz w:val="22"/>
          <w:szCs w:val="22"/>
        </w:rPr>
        <w:t>,</w:t>
      </w:r>
      <w:commentRangeEnd w:id="6"/>
      <w:r w:rsidR="00D95613">
        <w:rPr>
          <w:rStyle w:val="Refdecomentario"/>
        </w:rPr>
        <w:commentReference w:id="6"/>
      </w:r>
      <w:r>
        <w:rPr>
          <w:rFonts w:ascii="Times New Roman" w:hAnsi="Times New Roman" w:cs="Times New Roman"/>
          <w:sz w:val="22"/>
          <w:szCs w:val="22"/>
        </w:rPr>
        <w:t xml:space="preserve"> a partir de su representación gráfica. </w:t>
      </w:r>
      <w:r w:rsidR="00DA4C6F">
        <w:rPr>
          <w:rFonts w:ascii="Times New Roman" w:hAnsi="Times New Roman" w:cs="Times New Roman"/>
          <w:sz w:val="22"/>
          <w:szCs w:val="22"/>
        </w:rPr>
        <w:t xml:space="preserve">Este tipo de análisis le da sentido a la expresión algebraica y permite a los estudiantes la comprensión del comportamiento de las funciones </w:t>
      </w:r>
      <w:commentRangeStart w:id="7"/>
      <w:r w:rsidR="00DA4C6F">
        <w:rPr>
          <w:rFonts w:ascii="Times New Roman" w:hAnsi="Times New Roman" w:cs="Times New Roman"/>
          <w:sz w:val="22"/>
          <w:szCs w:val="22"/>
        </w:rPr>
        <w:t>potencia</w:t>
      </w:r>
      <w:commentRangeEnd w:id="7"/>
      <w:r w:rsidR="00D95613">
        <w:rPr>
          <w:rStyle w:val="Refdecomentario"/>
        </w:rPr>
        <w:commentReference w:id="7"/>
      </w:r>
    </w:p>
    <w:p w14:paraId="0CF9F1C4" w14:textId="77777777" w:rsidR="00BC79E3" w:rsidRDefault="00BC79E3" w:rsidP="00DE214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BCA6F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F5D7B57" w14:textId="1B67FA55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Antes de la presentación:</w:t>
      </w:r>
    </w:p>
    <w:p w14:paraId="1509345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D28E34A" w14:textId="01815BE9" w:rsidR="00BC79E3" w:rsidRDefault="00DA4C6F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Solicitar</w:t>
      </w:r>
      <w:r w:rsidR="00BC79E3">
        <w:rPr>
          <w:rFonts w:ascii="Times New Roman" w:hAnsi="Times New Roman" w:cs="Times New Roman"/>
          <w:sz w:val="22"/>
          <w:szCs w:val="22"/>
        </w:rPr>
        <w:t xml:space="preserve"> a los estudiantes que organicen de menor a mayor las expresiones</w:t>
      </w:r>
      <w:commentRangeStart w:id="8"/>
      <w:r w:rsidR="00BC79E3">
        <w:rPr>
          <w:rFonts w:ascii="Times New Roman" w:hAnsi="Times New Roman" w:cs="Times New Roman"/>
          <w:sz w:val="22"/>
          <w:szCs w:val="22"/>
        </w:rPr>
        <w:t>:</w:t>
      </w:r>
      <w:commentRangeEnd w:id="8"/>
      <w:r w:rsidR="006646B5">
        <w:rPr>
          <w:rStyle w:val="Refdecomentario"/>
        </w:rPr>
        <w:commentReference w:id="8"/>
      </w:r>
    </w:p>
    <w:p w14:paraId="44A45BE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0C0F3768" w14:textId="2F42936A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x,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7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w:commentRangeStart w:id="9"/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p>
          </m:sSup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5A1FE7B7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23ACC822" w14:textId="07476D18" w:rsidR="00BC79E3" w:rsidRDefault="00DA4C6F" w:rsidP="00840959">
      <w:pPr>
        <w:jc w:val="both"/>
        <w:rPr>
          <w:rFonts w:ascii="Times New Roman" w:hAnsi="Times New Roman" w:cs="Times New Roman"/>
          <w:sz w:val="22"/>
          <w:szCs w:val="22"/>
        </w:rPr>
      </w:pPr>
      <w:commentRangeStart w:id="10"/>
      <w:r>
        <w:rPr>
          <w:rFonts w:ascii="Times New Roman" w:hAnsi="Times New Roman" w:cs="Times New Roman"/>
          <w:sz w:val="22"/>
          <w:szCs w:val="22"/>
        </w:rPr>
        <w:t>S</w:t>
      </w:r>
      <w:r w:rsidR="00BC79E3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 haber dado una </w:t>
      </w:r>
      <w:r w:rsidR="00BC79E3">
        <w:rPr>
          <w:rFonts w:ascii="Times New Roman" w:hAnsi="Times New Roman" w:cs="Times New Roman"/>
          <w:sz w:val="22"/>
          <w:szCs w:val="22"/>
        </w:rPr>
        <w:t xml:space="preserve">condición </w:t>
      </w:r>
      <w:r>
        <w:rPr>
          <w:rFonts w:ascii="Times New Roman" w:hAnsi="Times New Roman" w:cs="Times New Roman"/>
          <w:sz w:val="22"/>
          <w:szCs w:val="22"/>
        </w:rPr>
        <w:t>inicial</w:t>
      </w:r>
      <w:commentRangeEnd w:id="10"/>
      <w:r w:rsidR="005C6966">
        <w:rPr>
          <w:rStyle w:val="Refdecomentario"/>
        </w:rPr>
        <w:commentReference w:id="1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C79E3">
        <w:rPr>
          <w:rFonts w:ascii="Times New Roman" w:hAnsi="Times New Roman" w:cs="Times New Roman"/>
          <w:sz w:val="22"/>
          <w:szCs w:val="22"/>
        </w:rPr>
        <w:t xml:space="preserve">de la variable, </w:t>
      </w:r>
      <w:r>
        <w:rPr>
          <w:rFonts w:ascii="Times New Roman" w:hAnsi="Times New Roman" w:cs="Times New Roman"/>
          <w:sz w:val="22"/>
          <w:szCs w:val="22"/>
        </w:rPr>
        <w:t>después de que</w:t>
      </w:r>
      <w:r w:rsidR="0060665E">
        <w:rPr>
          <w:rFonts w:ascii="Times New Roman" w:hAnsi="Times New Roman" w:cs="Times New Roman"/>
          <w:sz w:val="22"/>
          <w:szCs w:val="22"/>
        </w:rPr>
        <w:t xml:space="preserve"> </w:t>
      </w:r>
      <w:r w:rsidR="00BC79E3">
        <w:rPr>
          <w:rFonts w:ascii="Times New Roman" w:hAnsi="Times New Roman" w:cs="Times New Roman"/>
          <w:sz w:val="22"/>
          <w:szCs w:val="22"/>
        </w:rPr>
        <w:t xml:space="preserve">los estudiantes hayan  organizado </w:t>
      </w:r>
      <w:commentRangeStart w:id="11"/>
      <w:r w:rsidR="00BC79E3">
        <w:rPr>
          <w:rFonts w:ascii="Times New Roman" w:hAnsi="Times New Roman" w:cs="Times New Roman"/>
          <w:sz w:val="22"/>
          <w:szCs w:val="22"/>
        </w:rPr>
        <w:t>estos valores, observar</w:t>
      </w:r>
      <w:commentRangeEnd w:id="11"/>
      <w:r w:rsidR="005C6966">
        <w:rPr>
          <w:rStyle w:val="Refdecomentario"/>
        </w:rPr>
        <w:commentReference w:id="11"/>
      </w:r>
      <w:r w:rsidR="00BC79E3">
        <w:rPr>
          <w:rFonts w:ascii="Times New Roman" w:hAnsi="Times New Roman" w:cs="Times New Roman"/>
          <w:sz w:val="22"/>
          <w:szCs w:val="22"/>
        </w:rPr>
        <w:t xml:space="preserve"> las diferentes respuestas dadas y luego </w:t>
      </w:r>
      <w:commentRangeStart w:id="12"/>
      <w:r w:rsidR="00BC79E3">
        <w:rPr>
          <w:rFonts w:ascii="Times New Roman" w:hAnsi="Times New Roman" w:cs="Times New Roman"/>
          <w:sz w:val="22"/>
          <w:szCs w:val="22"/>
        </w:rPr>
        <w:t>solicitarles</w:t>
      </w:r>
      <w:commentRangeEnd w:id="12"/>
      <w:r w:rsidR="005C6966">
        <w:rPr>
          <w:rStyle w:val="Refdecomentario"/>
        </w:rPr>
        <w:commentReference w:id="12"/>
      </w:r>
      <w:r w:rsidR="00BC79E3">
        <w:rPr>
          <w:rFonts w:ascii="Times New Roman" w:hAnsi="Times New Roman" w:cs="Times New Roman"/>
          <w:sz w:val="22"/>
          <w:szCs w:val="22"/>
        </w:rPr>
        <w:t xml:space="preserve"> que comprueben sus respuestas al evaluar en </w:t>
      </w:r>
      <m:oMath>
        <m:r>
          <w:rPr>
            <w:rFonts w:ascii="Cambria Math" w:hAnsi="Cambria Math" w:cs="Times New Roman"/>
            <w:sz w:val="22"/>
            <w:szCs w:val="22"/>
          </w:rPr>
          <m:t>x=2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C79E3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BC79E3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C79E3">
        <w:rPr>
          <w:rFonts w:ascii="Times New Roman" w:hAnsi="Times New Roman" w:cs="Times New Roman"/>
          <w:sz w:val="22"/>
          <w:szCs w:val="22"/>
        </w:rPr>
        <w:t xml:space="preserve">en </w:t>
      </w:r>
      <m:oMath>
        <m:r>
          <w:rPr>
            <w:rFonts w:ascii="Cambria Math" w:hAnsi="Cambria Math" w:cs="Times New Roman"/>
            <w:sz w:val="22"/>
            <w:szCs w:val="22"/>
          </w:rPr>
          <m:t>x=-2</m:t>
        </m:r>
      </m:oMath>
      <w:r w:rsidR="00BC79E3">
        <w:rPr>
          <w:rFonts w:ascii="Times New Roman" w:hAnsi="Times New Roman" w:cs="Times New Roman"/>
          <w:sz w:val="22"/>
          <w:szCs w:val="22"/>
        </w:rPr>
        <w:t xml:space="preserve"> y en </w:t>
      </w:r>
      <m:oMath>
        <m:r>
          <w:rPr>
            <w:rFonts w:ascii="Cambria Math" w:hAnsi="Cambria Math" w:cs="Times New Roman"/>
            <w:sz w:val="22"/>
            <w:szCs w:val="22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 w:rsidR="00BC79E3">
        <w:rPr>
          <w:rFonts w:ascii="Times New Roman" w:hAnsi="Times New Roman" w:cs="Times New Roman"/>
          <w:sz w:val="22"/>
          <w:szCs w:val="22"/>
        </w:rPr>
        <w:t xml:space="preserve"> . </w:t>
      </w:r>
      <w:commentRangeStart w:id="13"/>
      <w:r w:rsidR="00BC79E3">
        <w:rPr>
          <w:rFonts w:ascii="Times New Roman" w:hAnsi="Times New Roman" w:cs="Times New Roman"/>
          <w:sz w:val="22"/>
          <w:szCs w:val="22"/>
        </w:rPr>
        <w:t xml:space="preserve">Finalmente </w:t>
      </w:r>
      <w:r>
        <w:rPr>
          <w:rFonts w:ascii="Times New Roman" w:hAnsi="Times New Roman" w:cs="Times New Roman"/>
          <w:sz w:val="22"/>
          <w:szCs w:val="22"/>
        </w:rPr>
        <w:t xml:space="preserve">se solicita a los estudiantes que propongan las </w:t>
      </w:r>
      <w:r w:rsidR="00BC79E3">
        <w:rPr>
          <w:rFonts w:ascii="Times New Roman" w:hAnsi="Times New Roman" w:cs="Times New Roman"/>
          <w:sz w:val="22"/>
          <w:szCs w:val="22"/>
        </w:rPr>
        <w:t>conjeturas tienen al respecto del ejercicio.</w:t>
      </w:r>
      <w:commentRangeEnd w:id="13"/>
      <w:r w:rsidR="005C6966">
        <w:rPr>
          <w:rStyle w:val="Refdecomentario"/>
        </w:rPr>
        <w:commentReference w:id="13"/>
      </w:r>
    </w:p>
    <w:p w14:paraId="3DC94783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5C9FE724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6867986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0966C0A3" w14:textId="74EDFE5E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Después de la presentación:</w:t>
      </w:r>
    </w:p>
    <w:p w14:paraId="6944529C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7655F188" w14:textId="381B1380" w:rsidR="00BC79E3" w:rsidRDefault="00DA4C6F" w:rsidP="0060665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interactivo queda abierto para que los estudiantes analicen el comportamiento de las funciones potencia </w:t>
      </w:r>
      <w:r w:rsidRPr="0013721C">
        <w:rPr>
          <w:rFonts w:ascii="Times New Roman" w:hAnsi="Times New Roman" w:cs="Times New Roman"/>
          <w:strike/>
          <w:sz w:val="22"/>
          <w:szCs w:val="22"/>
        </w:rPr>
        <w:t>al ser evaluadas</w:t>
      </w:r>
      <w:r>
        <w:rPr>
          <w:rFonts w:ascii="Times New Roman" w:hAnsi="Times New Roman" w:cs="Times New Roman"/>
          <w:sz w:val="22"/>
          <w:szCs w:val="22"/>
        </w:rPr>
        <w:t xml:space="preserve"> en el intervalo </w:t>
      </w:r>
      <m:oMath>
        <m:r>
          <w:rPr>
            <w:rFonts w:ascii="Cambria Math" w:hAnsi="Cambria Math" w:cs="Times New Roman"/>
            <w:sz w:val="22"/>
            <w:szCs w:val="22"/>
          </w:rPr>
          <m:t>(-∞,-1]</m:t>
        </m:r>
      </m:oMath>
      <w:r>
        <w:rPr>
          <w:rFonts w:ascii="Times New Roman" w:hAnsi="Times New Roman" w:cs="Times New Roman"/>
          <w:sz w:val="22"/>
          <w:szCs w:val="22"/>
        </w:rPr>
        <w:t>, don</w:t>
      </w:r>
      <w:r w:rsidR="00EF42C0">
        <w:rPr>
          <w:rFonts w:ascii="Times New Roman" w:hAnsi="Times New Roman" w:cs="Times New Roman"/>
          <w:sz w:val="22"/>
          <w:szCs w:val="22"/>
        </w:rPr>
        <w:t xml:space="preserve">de se espera que </w:t>
      </w:r>
      <w:commentRangeStart w:id="14"/>
      <w:r w:rsidR="00EF42C0">
        <w:rPr>
          <w:rFonts w:ascii="Times New Roman" w:hAnsi="Times New Roman" w:cs="Times New Roman"/>
          <w:sz w:val="22"/>
          <w:szCs w:val="22"/>
        </w:rPr>
        <w:t xml:space="preserve">a partir del análisis realizado en los otros intervalos, los estudiantes puedan hacer inferencias </w:t>
      </w:r>
      <w:r w:rsidR="0060665E">
        <w:rPr>
          <w:rFonts w:ascii="Times New Roman" w:hAnsi="Times New Roman" w:cs="Times New Roman"/>
          <w:sz w:val="22"/>
          <w:szCs w:val="22"/>
        </w:rPr>
        <w:t xml:space="preserve">respecto a </w:t>
      </w:r>
      <w:r w:rsidR="00EF42C0">
        <w:rPr>
          <w:rFonts w:ascii="Times New Roman" w:hAnsi="Times New Roman" w:cs="Times New Roman"/>
          <w:sz w:val="22"/>
          <w:szCs w:val="22"/>
        </w:rPr>
        <w:t>este comportamiento.</w:t>
      </w:r>
      <w:commentRangeEnd w:id="14"/>
      <w:r w:rsidR="0013721C">
        <w:rPr>
          <w:rStyle w:val="Refdecomentario"/>
        </w:rPr>
        <w:commentReference w:id="14"/>
      </w:r>
    </w:p>
    <w:p w14:paraId="7B774E60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D0819CD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E9C4DE3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t>FICHA DEL ALUMNO</w:t>
      </w:r>
    </w:p>
    <w:p w14:paraId="2913718C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4D185F79" w14:textId="77777777" w:rsidR="00BC79E3" w:rsidRPr="00BC79E3" w:rsidRDefault="00BC79E3" w:rsidP="00CD652E">
      <w:pPr>
        <w:rPr>
          <w:rFonts w:ascii="Arial" w:hAnsi="Arial"/>
          <w:sz w:val="22"/>
          <w:szCs w:val="22"/>
        </w:rPr>
      </w:pPr>
    </w:p>
    <w:p w14:paraId="3B1385EA" w14:textId="6582FCEF" w:rsidR="00BC79E3" w:rsidRDefault="00BC79E3" w:rsidP="00BD545E">
      <w:pPr>
        <w:jc w:val="both"/>
        <w:rPr>
          <w:rFonts w:ascii="Arial" w:hAnsi="Arial"/>
          <w:sz w:val="22"/>
          <w:szCs w:val="22"/>
        </w:rPr>
      </w:pPr>
      <w:r w:rsidRPr="00BC79E3">
        <w:rPr>
          <w:rFonts w:ascii="Arial" w:hAnsi="Arial"/>
          <w:sz w:val="22"/>
          <w:szCs w:val="22"/>
        </w:rPr>
        <w:t xml:space="preserve">Muchos de los procedimientos algebraicos </w:t>
      </w:r>
      <w:r w:rsidRPr="00C94E0D">
        <w:rPr>
          <w:rFonts w:ascii="Arial" w:hAnsi="Arial"/>
          <w:strike/>
          <w:sz w:val="22"/>
          <w:szCs w:val="22"/>
        </w:rPr>
        <w:t xml:space="preserve">que </w:t>
      </w:r>
      <w:r w:rsidR="00BD545E" w:rsidRPr="00C94E0D">
        <w:rPr>
          <w:rFonts w:ascii="Arial" w:hAnsi="Arial"/>
          <w:strike/>
          <w:sz w:val="22"/>
          <w:szCs w:val="22"/>
        </w:rPr>
        <w:t>se desarrollan,</w:t>
      </w:r>
      <w:r w:rsidR="00BD545E">
        <w:rPr>
          <w:rFonts w:ascii="Arial" w:hAnsi="Arial"/>
          <w:sz w:val="22"/>
          <w:szCs w:val="22"/>
        </w:rPr>
        <w:t xml:space="preserve"> se pueden justificar</w:t>
      </w:r>
      <w:r>
        <w:rPr>
          <w:rFonts w:ascii="Arial" w:hAnsi="Arial"/>
          <w:sz w:val="22"/>
          <w:szCs w:val="22"/>
        </w:rPr>
        <w:t xml:space="preserve"> mejor con el estudio de las funciones</w:t>
      </w:r>
      <w:commentRangeStart w:id="15"/>
      <w:r>
        <w:rPr>
          <w:rFonts w:ascii="Arial" w:hAnsi="Arial"/>
          <w:sz w:val="22"/>
          <w:szCs w:val="22"/>
        </w:rPr>
        <w:t xml:space="preserve">, </w:t>
      </w:r>
      <w:r w:rsidR="00BD545E">
        <w:rPr>
          <w:rFonts w:ascii="Arial" w:hAnsi="Arial"/>
          <w:sz w:val="22"/>
          <w:szCs w:val="22"/>
        </w:rPr>
        <w:t>su representación grá</w:t>
      </w:r>
      <w:r>
        <w:rPr>
          <w:rFonts w:ascii="Arial" w:hAnsi="Arial"/>
          <w:sz w:val="22"/>
          <w:szCs w:val="22"/>
        </w:rPr>
        <w:t>fica</w:t>
      </w:r>
      <w:commentRangeEnd w:id="15"/>
      <w:r w:rsidR="004B33EF">
        <w:rPr>
          <w:rStyle w:val="Refdecomentario"/>
        </w:rPr>
        <w:commentReference w:id="15"/>
      </w:r>
      <w:r w:rsidR="00BD545E">
        <w:rPr>
          <w:rFonts w:ascii="Arial" w:hAnsi="Arial"/>
          <w:sz w:val="22"/>
          <w:szCs w:val="22"/>
        </w:rPr>
        <w:t xml:space="preserve"> </w:t>
      </w:r>
      <w:proofErr w:type="gramStart"/>
      <w:r w:rsidR="000214D4">
        <w:rPr>
          <w:rFonts w:ascii="Arial" w:hAnsi="Arial"/>
          <w:sz w:val="22"/>
          <w:szCs w:val="22"/>
        </w:rPr>
        <w:t>permite</w:t>
      </w:r>
      <w:proofErr w:type="gramEnd"/>
      <w:r>
        <w:rPr>
          <w:rFonts w:ascii="Arial" w:hAnsi="Arial"/>
          <w:sz w:val="22"/>
          <w:szCs w:val="22"/>
        </w:rPr>
        <w:t xml:space="preserve"> visualizar ciertas situaciones</w:t>
      </w:r>
      <w:commentRangeStart w:id="16"/>
      <w:r w:rsidR="00EF42C0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en este caso </w:t>
      </w:r>
      <w:r w:rsidR="00BD545E">
        <w:rPr>
          <w:rFonts w:ascii="Arial" w:hAnsi="Arial"/>
          <w:sz w:val="22"/>
          <w:szCs w:val="22"/>
        </w:rPr>
        <w:t>se estudia</w:t>
      </w:r>
      <w:commentRangeEnd w:id="16"/>
      <w:r w:rsidR="002C60FA">
        <w:rPr>
          <w:rStyle w:val="Refdecomentario"/>
        </w:rPr>
        <w:commentReference w:id="16"/>
      </w:r>
      <w:r w:rsidR="00BD545E">
        <w:rPr>
          <w:rFonts w:ascii="Arial" w:hAnsi="Arial"/>
          <w:sz w:val="22"/>
          <w:szCs w:val="22"/>
        </w:rPr>
        <w:t xml:space="preserve"> el comportamiento de las grá</w:t>
      </w:r>
      <w:r>
        <w:rPr>
          <w:rFonts w:ascii="Arial" w:hAnsi="Arial"/>
          <w:sz w:val="22"/>
          <w:szCs w:val="22"/>
        </w:rPr>
        <w:t>fi</w:t>
      </w:r>
      <w:r w:rsidR="00EF42C0">
        <w:rPr>
          <w:rFonts w:ascii="Arial" w:hAnsi="Arial"/>
          <w:sz w:val="22"/>
          <w:szCs w:val="22"/>
        </w:rPr>
        <w:t>cas de las funciones potencia.</w:t>
      </w:r>
    </w:p>
    <w:p w14:paraId="30581467" w14:textId="77777777" w:rsidR="00BC79E3" w:rsidRDefault="00BC79E3" w:rsidP="00CD652E">
      <w:pPr>
        <w:rPr>
          <w:rFonts w:ascii="Arial" w:hAnsi="Arial"/>
          <w:sz w:val="22"/>
          <w:szCs w:val="22"/>
        </w:rPr>
      </w:pPr>
    </w:p>
    <w:p w14:paraId="0A59459E" w14:textId="77777777" w:rsidR="00BC79E3" w:rsidRPr="00BC79E3" w:rsidRDefault="00BC79E3" w:rsidP="00CD652E">
      <w:pPr>
        <w:rPr>
          <w:rFonts w:ascii="Arial" w:hAnsi="Arial"/>
          <w:sz w:val="22"/>
          <w:szCs w:val="22"/>
        </w:rPr>
      </w:pPr>
    </w:p>
    <w:p w14:paraId="77053D7E" w14:textId="77777777" w:rsidR="00BC79E3" w:rsidRDefault="00BC79E3" w:rsidP="00CD652E">
      <w:pPr>
        <w:rPr>
          <w:rFonts w:ascii="Arial" w:hAnsi="Arial"/>
          <w:sz w:val="18"/>
          <w:szCs w:val="18"/>
        </w:rPr>
      </w:pPr>
    </w:p>
    <w:p w14:paraId="0413D8DA" w14:textId="77777777" w:rsidR="00BC79E3" w:rsidRPr="00F4317E" w:rsidRDefault="00BC79E3" w:rsidP="00CD652E">
      <w:pPr>
        <w:rPr>
          <w:rFonts w:ascii="Arial" w:hAnsi="Arial"/>
          <w:sz w:val="18"/>
          <w:szCs w:val="18"/>
        </w:rPr>
      </w:pPr>
    </w:p>
    <w:p w14:paraId="69F7D91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644FD092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650157FD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7F9974C6" w14:textId="4146CF95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CB6CA6">
        <w:rPr>
          <w:rFonts w:ascii="Arial" w:hAnsi="Arial"/>
          <w:i/>
          <w:color w:val="000000" w:themeColor="text1"/>
          <w:sz w:val="16"/>
          <w:szCs w:val="16"/>
        </w:rPr>
        <w:t>4</w:t>
      </w:r>
    </w:p>
    <w:p w14:paraId="3D21D767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6514D7A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081630F8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  <w:r w:rsidR="00D16245">
        <w:rPr>
          <w:rFonts w:ascii="Arial" w:hAnsi="Arial"/>
          <w:color w:val="000000" w:themeColor="text1"/>
          <w:sz w:val="16"/>
          <w:szCs w:val="16"/>
        </w:rPr>
        <w:t>Historia de los Número Reales</w:t>
      </w:r>
    </w:p>
    <w:p w14:paraId="56613FEE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6BDE833F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525DF668" w14:textId="289435F3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>Selecciona las pestañas.</w:t>
      </w:r>
      <w:r w:rsidR="00A74E7F">
        <w:rPr>
          <w:rFonts w:ascii="Arial" w:hAnsi="Arial"/>
          <w:sz w:val="18"/>
          <w:szCs w:val="18"/>
        </w:rPr>
        <w:t xml:space="preserve"> </w:t>
      </w:r>
    </w:p>
    <w:p w14:paraId="79C2CA9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0E4239B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0B36D63E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51C5AF56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27E45388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7D654159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3088F555" w14:textId="1E662E12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 xml:space="preserve">Reales entre </w:t>
      </w:r>
      <w:commentRangeStart w:id="17"/>
      <w:r w:rsidR="00CB6CA6">
        <w:rPr>
          <w:rFonts w:ascii="Arial" w:hAnsi="Arial"/>
          <w:sz w:val="18"/>
          <w:szCs w:val="18"/>
        </w:rPr>
        <w:t>Cero y Uno</w:t>
      </w:r>
      <w:commentRangeEnd w:id="17"/>
      <w:r w:rsidR="00A104DB">
        <w:rPr>
          <w:rStyle w:val="Refdecomentario"/>
        </w:rPr>
        <w:commentReference w:id="17"/>
      </w:r>
    </w:p>
    <w:p w14:paraId="11389D6A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3FBB5B0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A75F409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0A1FC19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729D4882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F5323F5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97673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260651A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7137D65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1BE7B90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96FE0F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15C" w:rsidRPr="00E26EF9" w14:paraId="3E7001A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6F392DF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1956415E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D166A2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FF2F3B7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67CB15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8ACF642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9FCBFBB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054552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E52B7EA" w14:textId="77777777" w:rsidR="00D1515C" w:rsidRPr="00F4317E" w:rsidRDefault="00D1515C" w:rsidP="00D1515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6667F8D" w14:textId="40B08122" w:rsidR="00D1515C" w:rsidRPr="00CB6CA6" w:rsidRDefault="00D1515C" w:rsidP="00CB6CA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1E9E6C" w14:textId="33A41630" w:rsidR="00CB6CA6" w:rsidRPr="00CB6CA6" w:rsidRDefault="00CB6CA6" w:rsidP="00CB6C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18"/>
      <w:r>
        <w:rPr>
          <w:rFonts w:ascii="Arial" w:hAnsi="Arial" w:cs="Arial"/>
          <w:sz w:val="18"/>
          <w:szCs w:val="18"/>
        </w:rPr>
        <w:t>a</w:t>
      </w:r>
      <w:commentRangeEnd w:id="18"/>
      <w:r w:rsidR="002C60FA">
        <w:rPr>
          <w:rStyle w:val="Refdecomentario"/>
        </w:rPr>
        <w:commentReference w:id="18"/>
      </w:r>
      <w:r>
        <w:rPr>
          <w:rFonts w:ascii="Arial" w:hAnsi="Arial" w:cs="Arial"/>
          <w:sz w:val="18"/>
          <w:szCs w:val="18"/>
        </w:rPr>
        <w:t xml:space="preserve">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4537FB25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0FAA99C1" w14:textId="51022A53" w:rsid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1ED93664" w14:textId="77777777" w:rsidR="00D16245" w:rsidRP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0E08536D" w14:textId="77777777" w:rsidR="00D16245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0753FCE" w14:textId="35513BEC" w:rsidR="00D1515C" w:rsidRPr="000719EE" w:rsidRDefault="00D1515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EF42C0" w:rsidRPr="00EF42C0">
        <w:rPr>
          <w:rFonts w:ascii="Arial" w:hAnsi="Arial" w:cs="Arial"/>
          <w:sz w:val="18"/>
          <w:szCs w:val="18"/>
        </w:rPr>
        <w:t>MA</w:t>
      </w:r>
      <w:r w:rsidR="00840959">
        <w:rPr>
          <w:rFonts w:ascii="Arial" w:hAnsi="Arial" w:cs="Arial"/>
          <w:sz w:val="18"/>
          <w:szCs w:val="18"/>
        </w:rPr>
        <w:t>_11_0</w:t>
      </w:r>
      <w:r w:rsidR="00EF42C0" w:rsidRPr="00EF42C0">
        <w:rPr>
          <w:rFonts w:ascii="Arial" w:hAnsi="Arial" w:cs="Arial"/>
          <w:sz w:val="18"/>
          <w:szCs w:val="18"/>
        </w:rPr>
        <w:t>2_REC140_IMG01</w:t>
      </w:r>
    </w:p>
    <w:p w14:paraId="4A8BAD96" w14:textId="77777777" w:rsidR="00840959" w:rsidRDefault="00840959" w:rsidP="00D1515C">
      <w:pPr>
        <w:rPr>
          <w:rFonts w:ascii="Arial" w:hAnsi="Arial" w:cs="Arial"/>
          <w:sz w:val="18"/>
          <w:szCs w:val="18"/>
        </w:rPr>
      </w:pPr>
    </w:p>
    <w:p w14:paraId="6EAE28D7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61C2B5" w14:textId="05A19422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19"/>
      <w:r>
        <w:rPr>
          <w:rFonts w:ascii="Arial" w:hAnsi="Arial" w:cs="Arial"/>
          <w:sz w:val="18"/>
          <w:szCs w:val="18"/>
        </w:rPr>
        <w:t>a</w:t>
      </w:r>
      <w:commentRangeEnd w:id="19"/>
      <w:r w:rsidR="002C60FA">
        <w:rPr>
          <w:rStyle w:val="Refdecomentario"/>
        </w:rPr>
        <w:commentReference w:id="19"/>
      </w:r>
      <w:r>
        <w:rPr>
          <w:rFonts w:ascii="Arial" w:hAnsi="Arial" w:cs="Arial"/>
          <w:sz w:val="18"/>
          <w:szCs w:val="18"/>
        </w:rPr>
        <w:t xml:space="preserve">fica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1541258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7F495433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B303684" w14:textId="7EED7E26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2</w:t>
      </w:r>
    </w:p>
    <w:p w14:paraId="43A847E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29DA9274" w14:textId="1782413B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</w:t>
      </w:r>
      <w:r w:rsidR="0013721C">
        <w:rPr>
          <w:rFonts w:ascii="Arial" w:hAnsi="Arial" w:cs="Arial"/>
          <w:sz w:val="18"/>
          <w:szCs w:val="18"/>
        </w:rPr>
        <w:t xml:space="preserve">sentación gráfica de funciones </w:t>
      </w:r>
      <w:r>
        <w:rPr>
          <w:rFonts w:ascii="Arial" w:hAnsi="Arial" w:cs="Arial"/>
          <w:sz w:val="18"/>
          <w:szCs w:val="18"/>
        </w:rPr>
        <w:t>potencia en el intervalo [0,1]</w:t>
      </w:r>
    </w:p>
    <w:p w14:paraId="6B8F2C94" w14:textId="77777777" w:rsidR="00840959" w:rsidRPr="00CD652E" w:rsidRDefault="00840959" w:rsidP="00D1515C">
      <w:pPr>
        <w:rPr>
          <w:rFonts w:ascii="Arial" w:hAnsi="Arial" w:cs="Arial"/>
          <w:sz w:val="18"/>
          <w:szCs w:val="18"/>
        </w:rPr>
      </w:pPr>
    </w:p>
    <w:p w14:paraId="5A28DEB3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CF44CF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758DBBB8" w14:textId="77777777" w:rsidR="00015BC5" w:rsidRDefault="00015BC5" w:rsidP="00EA54C7">
      <w:pPr>
        <w:jc w:val="both"/>
        <w:rPr>
          <w:rFonts w:ascii="Arial" w:hAnsi="Arial" w:cs="Arial"/>
        </w:rPr>
      </w:pPr>
    </w:p>
    <w:p w14:paraId="7338CA89" w14:textId="4C217CD0" w:rsidR="000609F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 hacer una comparación </w:t>
      </w:r>
      <w:r w:rsidRPr="00015BC5">
        <w:rPr>
          <w:rFonts w:ascii="Arial" w:hAnsi="Arial" w:cs="Arial"/>
          <w:strike/>
        </w:rPr>
        <w:t>del comportamiento</w:t>
      </w:r>
      <w:r>
        <w:rPr>
          <w:rFonts w:ascii="Arial" w:hAnsi="Arial" w:cs="Arial"/>
        </w:rPr>
        <w:t xml:space="preserve"> entre las </w:t>
      </w:r>
      <w:commentRangeStart w:id="20"/>
      <w:proofErr w:type="spellStart"/>
      <w:r>
        <w:rPr>
          <w:rFonts w:ascii="Arial" w:hAnsi="Arial" w:cs="Arial"/>
        </w:rPr>
        <w:t>graficas</w:t>
      </w:r>
      <w:commentRangeEnd w:id="20"/>
      <w:proofErr w:type="spellEnd"/>
      <w:r w:rsidR="00015BC5">
        <w:rPr>
          <w:rStyle w:val="Refdecomentario"/>
        </w:rPr>
        <w:commentReference w:id="20"/>
      </w:r>
      <w:r>
        <w:rPr>
          <w:rFonts w:ascii="Arial" w:hAnsi="Arial" w:cs="Arial"/>
        </w:rPr>
        <w:t xml:space="preserve"> de las funciones potencia, se observa que todas pasan por el punto </w:t>
      </w:r>
      <m:oMath>
        <m:r>
          <w:rPr>
            <w:rFonts w:ascii="Cambria Math" w:hAnsi="Cambria Math" w:cs="Arial"/>
          </w:rPr>
          <m:t>(0,0)</m:t>
        </m:r>
      </m:oMath>
      <w:r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(1,1)</m:t>
        </m:r>
      </m:oMath>
      <w:commentRangeStart w:id="21"/>
      <w:r>
        <w:rPr>
          <w:rFonts w:ascii="Arial" w:hAnsi="Arial" w:cs="Arial"/>
        </w:rPr>
        <w:t>,</w:t>
      </w:r>
      <w:commentRangeEnd w:id="21"/>
      <w:r w:rsidR="00015BC5">
        <w:rPr>
          <w:rStyle w:val="Refdecomentario"/>
        </w:rPr>
        <w:commentReference w:id="21"/>
      </w:r>
      <w:r>
        <w:rPr>
          <w:rFonts w:ascii="Arial" w:hAnsi="Arial" w:cs="Arial"/>
        </w:rPr>
        <w:t xml:space="preserve"> y ad</w:t>
      </w:r>
      <w:r w:rsidR="00BD545E">
        <w:rPr>
          <w:rFonts w:ascii="Arial" w:hAnsi="Arial" w:cs="Arial"/>
        </w:rPr>
        <w:t>emás para todo número</w:t>
      </w:r>
      <w:r w:rsidR="001A6A7E">
        <w:rPr>
          <w:rFonts w:ascii="Arial" w:hAnsi="Arial" w:cs="Arial"/>
        </w:rPr>
        <w:t xml:space="preserve"> real en el intervalo [</w:t>
      </w:r>
      <w:r w:rsidR="00BD545E">
        <w:rPr>
          <w:rFonts w:ascii="Arial" w:hAnsi="Arial" w:cs="Arial"/>
        </w:rPr>
        <w:t>0</w:t>
      </w:r>
      <w:r w:rsidR="001A6A7E">
        <w:rPr>
          <w:rFonts w:ascii="Arial" w:hAnsi="Arial" w:cs="Arial"/>
        </w:rPr>
        <w:t>,</w:t>
      </w:r>
      <w:r>
        <w:rPr>
          <w:rFonts w:ascii="Arial" w:hAnsi="Arial" w:cs="Arial"/>
        </w:rPr>
        <w:t>1</w:t>
      </w:r>
      <w:r w:rsidR="001A6A7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se tiene que las </w:t>
      </w:r>
      <w:proofErr w:type="spellStart"/>
      <w:r>
        <w:rPr>
          <w:rFonts w:ascii="Arial" w:hAnsi="Arial" w:cs="Arial"/>
        </w:rPr>
        <w:t>gr</w:t>
      </w:r>
      <w:commentRangeStart w:id="22"/>
      <w:r w:rsidR="009F5BCB">
        <w:rPr>
          <w:rFonts w:ascii="Arial" w:hAnsi="Arial" w:cs="Arial"/>
        </w:rPr>
        <w:t>a</w:t>
      </w:r>
      <w:commentRangeEnd w:id="22"/>
      <w:r w:rsidR="00015BC5">
        <w:rPr>
          <w:rStyle w:val="Refdecomentario"/>
        </w:rPr>
        <w:commentReference w:id="22"/>
      </w:r>
      <w:r w:rsidR="009F5BCB">
        <w:rPr>
          <w:rFonts w:ascii="Arial" w:hAnsi="Arial" w:cs="Arial"/>
        </w:rPr>
        <w:t>ficas</w:t>
      </w:r>
      <w:proofErr w:type="spellEnd"/>
      <w:r w:rsidR="009F5BCB">
        <w:rPr>
          <w:rFonts w:ascii="Arial" w:hAnsi="Arial" w:cs="Arial"/>
        </w:rPr>
        <w:t xml:space="preserve"> de las potencias de menor</w:t>
      </w:r>
      <w:r>
        <w:rPr>
          <w:rFonts w:ascii="Arial" w:hAnsi="Arial" w:cs="Arial"/>
        </w:rPr>
        <w:t xml:space="preserve"> exponente están por encima de las </w:t>
      </w:r>
      <w:commentRangeStart w:id="23"/>
      <w:proofErr w:type="spellStart"/>
      <w:r>
        <w:rPr>
          <w:rFonts w:ascii="Arial" w:hAnsi="Arial" w:cs="Arial"/>
        </w:rPr>
        <w:t>graficas</w:t>
      </w:r>
      <w:commentRangeEnd w:id="23"/>
      <w:proofErr w:type="spellEnd"/>
      <w:r w:rsidR="00015BC5">
        <w:rPr>
          <w:rStyle w:val="Refdecomentario"/>
        </w:rPr>
        <w:commentReference w:id="23"/>
      </w:r>
      <w:r>
        <w:rPr>
          <w:rFonts w:ascii="Arial" w:hAnsi="Arial" w:cs="Arial"/>
        </w:rPr>
        <w:t xml:space="preserve"> de exponente mayor</w:t>
      </w:r>
      <w:commentRangeStart w:id="24"/>
      <w:r>
        <w:rPr>
          <w:rFonts w:ascii="Arial" w:hAnsi="Arial" w:cs="Arial"/>
        </w:rPr>
        <w:t>,  en</w:t>
      </w:r>
      <w:commentRangeEnd w:id="24"/>
      <w:r w:rsidR="00015BC5">
        <w:rPr>
          <w:rStyle w:val="Refdecomentario"/>
        </w:rPr>
        <w:commentReference w:id="24"/>
      </w:r>
      <w:r>
        <w:rPr>
          <w:rFonts w:ascii="Arial" w:hAnsi="Arial" w:cs="Arial"/>
        </w:rPr>
        <w:t xml:space="preserve"> otras palabras:</w:t>
      </w:r>
    </w:p>
    <w:p w14:paraId="5E0ED4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CE1666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83E0B04" w14:textId="5FDA42FA" w:rsidR="00CB6CA6" w:rsidRDefault="00CB6CA6" w:rsidP="00EA54C7">
      <w:pPr>
        <w:jc w:val="both"/>
        <w:rPr>
          <w:rFonts w:ascii="Arial" w:hAnsi="Arial" w:cs="Arial"/>
        </w:rPr>
      </w:pPr>
      <w:commentRangeStart w:id="25"/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 xml:space="preserve"> </w:t>
      </w:r>
      <w:commentRangeEnd w:id="25"/>
      <w:r w:rsidR="00015BC5">
        <w:rPr>
          <w:rStyle w:val="Refdecomentario"/>
        </w:rPr>
        <w:commentReference w:id="25"/>
      </w:r>
      <w:r>
        <w:rPr>
          <w:rFonts w:ascii="Arial" w:hAnsi="Arial" w:cs="Arial"/>
        </w:rPr>
        <w:t xml:space="preserve">entonces </w:t>
      </w:r>
      <m:oMath>
        <m:r>
          <w:rPr>
            <w:rFonts w:ascii="Cambria Math" w:hAnsi="Cambria Math" w:cs="Arial"/>
          </w:rPr>
          <m:t>x&gt;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&gt;…</m:t>
        </m:r>
      </m:oMath>
      <w:r w:rsidR="00015BC5">
        <w:rPr>
          <w:rFonts w:ascii="Arial" w:hAnsi="Arial" w:cs="Arial"/>
        </w:rPr>
        <w:t>.</w:t>
      </w:r>
    </w:p>
    <w:p w14:paraId="6854A8D7" w14:textId="77777777" w:rsidR="00CB6CA6" w:rsidRDefault="00CB6CA6" w:rsidP="00EA54C7">
      <w:pPr>
        <w:jc w:val="both"/>
        <w:rPr>
          <w:rFonts w:ascii="Arial" w:hAnsi="Arial" w:cs="Arial"/>
        </w:rPr>
      </w:pPr>
    </w:p>
    <w:p w14:paraId="64BED5E4" w14:textId="04069F2E" w:rsidR="007A0E84" w:rsidRDefault="001A6A7E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</w:t>
      </w:r>
      <w:r w:rsidR="00CB6CA6">
        <w:rPr>
          <w:rFonts w:ascii="Arial" w:hAnsi="Arial" w:cs="Arial"/>
        </w:rPr>
        <w:t>l exponente</w:t>
      </w:r>
      <w:r>
        <w:rPr>
          <w:rFonts w:ascii="Arial" w:hAnsi="Arial" w:cs="Arial"/>
        </w:rPr>
        <w:t xml:space="preserve"> es un número racional</w:t>
      </w:r>
      <w:commentRangeStart w:id="26"/>
      <w:r>
        <w:rPr>
          <w:rFonts w:ascii="Arial" w:hAnsi="Arial" w:cs="Arial"/>
        </w:rPr>
        <w:t>,</w:t>
      </w:r>
      <w:commentRangeEnd w:id="26"/>
      <w:r w:rsidR="00015BC5">
        <w:rPr>
          <w:rStyle w:val="Refdecomentario"/>
        </w:rPr>
        <w:commentReference w:id="26"/>
      </w:r>
      <w:r w:rsidR="00CB6CA6">
        <w:rPr>
          <w:rFonts w:ascii="Arial" w:hAnsi="Arial" w:cs="Arial"/>
        </w:rPr>
        <w:t xml:space="preserve"> no entero mayor que </w:t>
      </w:r>
      <w:commentRangeStart w:id="27"/>
      <w:r w:rsidR="00CB6CA6">
        <w:rPr>
          <w:rFonts w:ascii="Arial" w:hAnsi="Arial" w:cs="Arial"/>
        </w:rPr>
        <w:t>uno,</w:t>
      </w:r>
      <w:commentRangeEnd w:id="27"/>
      <w:r w:rsidR="00015BC5">
        <w:rPr>
          <w:rStyle w:val="Refdecomentario"/>
        </w:rPr>
        <w:commentReference w:id="27"/>
      </w:r>
      <w:r w:rsidR="00CB6CA6">
        <w:rPr>
          <w:rFonts w:ascii="Arial" w:hAnsi="Arial" w:cs="Arial"/>
        </w:rPr>
        <w:t xml:space="preserve"> la potencia se ubica en medio de la potencia de su parte entera y </w:t>
      </w:r>
      <w:commentRangeStart w:id="28"/>
      <w:r w:rsidR="00CB6CA6">
        <w:rPr>
          <w:rFonts w:ascii="Arial" w:hAnsi="Arial" w:cs="Arial"/>
        </w:rPr>
        <w:t>el</w:t>
      </w:r>
      <w:commentRangeEnd w:id="28"/>
      <w:r w:rsidR="00015BC5">
        <w:rPr>
          <w:rStyle w:val="Refdecomentario"/>
        </w:rPr>
        <w:commentReference w:id="28"/>
      </w:r>
      <w:r w:rsidR="00CB6CA6">
        <w:rPr>
          <w:rFonts w:ascii="Arial" w:hAnsi="Arial" w:cs="Arial"/>
        </w:rPr>
        <w:t xml:space="preserve"> entero siguiente, es decir:</w:t>
      </w:r>
    </w:p>
    <w:p w14:paraId="3E8C7C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33D7EA1" w14:textId="4F2CF8BA" w:rsidR="00CB6CA6" w:rsidRDefault="00CB6CA6" w:rsidP="00EA54C7">
      <w:pPr>
        <w:jc w:val="both"/>
        <w:rPr>
          <w:rFonts w:ascii="Arial" w:hAnsi="Arial" w:cs="Arial"/>
        </w:rPr>
      </w:pPr>
      <w:commentRangeStart w:id="29"/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 xml:space="preserve"> entonces, por ejemplo se tiene que:</w:t>
      </w:r>
      <w:commentRangeEnd w:id="29"/>
      <w:r w:rsidR="00B6241A">
        <w:rPr>
          <w:rStyle w:val="Refdecomentario"/>
        </w:rPr>
        <w:commentReference w:id="29"/>
      </w:r>
    </w:p>
    <w:p w14:paraId="385CC053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DEAF109" w14:textId="2373F6BA" w:rsidR="00CB6CA6" w:rsidRPr="00CB6CA6" w:rsidRDefault="00CB6CA6" w:rsidP="00EA54C7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D28356E" w14:textId="77777777" w:rsidR="00CB6CA6" w:rsidRDefault="00CB6CA6" w:rsidP="00EA54C7">
      <w:pPr>
        <w:jc w:val="both"/>
        <w:rPr>
          <w:rFonts w:ascii="Arial" w:hAnsi="Arial" w:cs="Arial"/>
        </w:rPr>
      </w:pPr>
    </w:p>
    <w:p w14:paraId="0A96BF0A" w14:textId="06E642BA" w:rsidR="00CB6CA6" w:rsidRPr="00CB6CA6" w:rsidRDefault="0034720A" w:rsidP="00EA54C7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2791C67B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E61D21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C9732AE" w14:textId="53C5E25C" w:rsidR="00CB6CA6" w:rsidRPr="00E928AA" w:rsidRDefault="00CB6CA6" w:rsidP="00CB6CA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</w:p>
    <w:p w14:paraId="5F800A63" w14:textId="5B99BD3C" w:rsidR="00CB6CA6" w:rsidRPr="00F4317E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</w:t>
      </w:r>
      <w:r w:rsidR="009F5BCB">
        <w:rPr>
          <w:rFonts w:ascii="Arial" w:hAnsi="Arial"/>
          <w:sz w:val="18"/>
          <w:szCs w:val="18"/>
        </w:rPr>
        <w:t xml:space="preserve">mayores </w:t>
      </w:r>
      <w:commentRangeStart w:id="30"/>
      <w:r w:rsidR="009F5BCB">
        <w:rPr>
          <w:rFonts w:ascii="Arial" w:hAnsi="Arial"/>
          <w:sz w:val="18"/>
          <w:szCs w:val="18"/>
        </w:rPr>
        <w:t xml:space="preserve">que </w:t>
      </w:r>
      <w:r>
        <w:rPr>
          <w:rFonts w:ascii="Arial" w:hAnsi="Arial"/>
          <w:sz w:val="18"/>
          <w:szCs w:val="18"/>
        </w:rPr>
        <w:t xml:space="preserve"> Uno</w:t>
      </w:r>
      <w:commentRangeEnd w:id="30"/>
      <w:r w:rsidR="00B6241A">
        <w:rPr>
          <w:rStyle w:val="Refdecomentario"/>
        </w:rPr>
        <w:commentReference w:id="30"/>
      </w:r>
    </w:p>
    <w:p w14:paraId="4E1B5540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09A25790" w14:textId="77777777" w:rsidR="00CB6CA6" w:rsidRDefault="00CB6CA6" w:rsidP="00CB6CA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405E496" w14:textId="77777777" w:rsidR="00CB6CA6" w:rsidRDefault="00CB6CA6" w:rsidP="00CB6CA6">
      <w:pPr>
        <w:rPr>
          <w:rFonts w:ascii="Arial" w:hAnsi="Arial"/>
          <w:b/>
          <w:color w:val="FF0000"/>
          <w:sz w:val="18"/>
          <w:szCs w:val="18"/>
        </w:rPr>
      </w:pPr>
    </w:p>
    <w:p w14:paraId="611F2DF3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6CA6" w:rsidRPr="00904011" w14:paraId="3408609D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32ACDB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271DFE6A" w14:textId="67EB934E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B5EC7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123D87C5" w14:textId="537F099A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D8E51AD" w14:textId="77777777" w:rsidR="00CB6CA6" w:rsidRPr="00CB17F3" w:rsidRDefault="00CB6CA6" w:rsidP="00CB6CA6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7E05422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CA6" w:rsidRPr="00E26EF9" w14:paraId="293EDE77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6F2CB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41365D7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36982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0478396F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3401764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CCE166C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BE93BAB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6DA2F10D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1F066926" w14:textId="77777777" w:rsidR="00CB6CA6" w:rsidRPr="00F4317E" w:rsidRDefault="00CB6CA6" w:rsidP="00CB6C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98B788A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33924B36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E5C37E1" w14:textId="7109EA0C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commentRangeStart w:id="31"/>
      <w:r>
        <w:rPr>
          <w:rFonts w:ascii="Arial" w:hAnsi="Arial" w:cs="Arial"/>
          <w:sz w:val="18"/>
          <w:szCs w:val="18"/>
        </w:rPr>
        <w:t>Grafica</w:t>
      </w:r>
      <w:commentRangeEnd w:id="31"/>
      <w:r w:rsidR="00B6241A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 xml:space="preserve">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02D85D6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4182ECEA" w14:textId="77777777" w:rsidR="00840959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56C799F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426A51C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3CF155C" w14:textId="490387D8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3</w:t>
      </w:r>
    </w:p>
    <w:p w14:paraId="3A731F66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6D884FA3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1641A46" w14:textId="785D59D1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commentRangeStart w:id="32"/>
      <w:r>
        <w:rPr>
          <w:rFonts w:ascii="Arial" w:hAnsi="Arial" w:cs="Arial"/>
          <w:sz w:val="18"/>
          <w:szCs w:val="18"/>
        </w:rPr>
        <w:t>Grafica</w:t>
      </w:r>
      <w:commentRangeEnd w:id="32"/>
      <w:r w:rsidR="00B6241A">
        <w:rPr>
          <w:rStyle w:val="Refdecomentario"/>
        </w:rPr>
        <w:commentReference w:id="32"/>
      </w:r>
      <w:r>
        <w:rPr>
          <w:rFonts w:ascii="Arial" w:hAnsi="Arial" w:cs="Arial"/>
          <w:sz w:val="18"/>
          <w:szCs w:val="18"/>
        </w:rPr>
        <w:t xml:space="preserve">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</w:t>
      </w:r>
      <w:r w:rsidR="00B6241A">
        <w:rPr>
          <w:rFonts w:ascii="Arial" w:hAnsi="Arial" w:cs="Arial"/>
          <w:sz w:val="18"/>
          <w:szCs w:val="18"/>
        </w:rPr>
        <w:t>res y con etiquetas de cada una</w:t>
      </w:r>
      <w:r>
        <w:rPr>
          <w:rFonts w:ascii="Arial" w:hAnsi="Arial" w:cs="Arial"/>
          <w:sz w:val="18"/>
          <w:szCs w:val="18"/>
        </w:rPr>
        <w:t xml:space="preserve"> </w:t>
      </w:r>
    </w:p>
    <w:p w14:paraId="1850C53A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6DAAF4B8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7B2EF4" w14:textId="45B4F157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4</w:t>
      </w:r>
    </w:p>
    <w:p w14:paraId="5AC5271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5878D4F9" w14:textId="5D639C42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</w:t>
      </w:r>
      <w:r w:rsidR="00B6241A">
        <w:rPr>
          <w:rFonts w:ascii="Arial" w:hAnsi="Arial" w:cs="Arial"/>
          <w:sz w:val="18"/>
          <w:szCs w:val="18"/>
        </w:rPr>
        <w:t xml:space="preserve">sentación gráfica de funciones </w:t>
      </w:r>
      <w:r>
        <w:rPr>
          <w:rFonts w:ascii="Arial" w:hAnsi="Arial" w:cs="Arial"/>
          <w:sz w:val="18"/>
          <w:szCs w:val="18"/>
        </w:rPr>
        <w:t xml:space="preserve">potencia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</w:p>
    <w:p w14:paraId="2E274517" w14:textId="77777777" w:rsidR="00840959" w:rsidRPr="00840959" w:rsidRDefault="00840959" w:rsidP="00840959">
      <w:pPr>
        <w:pStyle w:val="Prrafodelista"/>
        <w:rPr>
          <w:rFonts w:ascii="Arial" w:hAnsi="Arial" w:cs="Arial"/>
          <w:sz w:val="18"/>
          <w:szCs w:val="18"/>
        </w:rPr>
      </w:pPr>
    </w:p>
    <w:p w14:paraId="269C3E8B" w14:textId="77777777" w:rsidR="00CB6CA6" w:rsidRPr="00CD652E" w:rsidRDefault="00CB6CA6" w:rsidP="00CB6CA6">
      <w:pPr>
        <w:rPr>
          <w:rFonts w:ascii="Arial" w:hAnsi="Arial" w:cs="Arial"/>
          <w:sz w:val="18"/>
          <w:szCs w:val="18"/>
        </w:rPr>
      </w:pPr>
    </w:p>
    <w:p w14:paraId="5318305D" w14:textId="77777777" w:rsidR="00CB6CA6" w:rsidRPr="00792588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2043FC4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580F3631" w14:textId="66BCB3A8" w:rsidR="00CB6CA6" w:rsidRDefault="001A6A7E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CB6CA6">
        <w:rPr>
          <w:rFonts w:ascii="Arial" w:hAnsi="Arial" w:cs="Arial"/>
        </w:rPr>
        <w:t>ficas de las funciones potencia</w:t>
      </w:r>
      <w:r>
        <w:rPr>
          <w:rFonts w:ascii="Arial" w:hAnsi="Arial" w:cs="Arial"/>
        </w:rPr>
        <w:t xml:space="preserve"> en el intervalo [1,</w:t>
      </w:r>
      <m:oMath>
        <m:r>
          <w:rPr>
            <w:rFonts w:ascii="Cambria Math" w:hAnsi="Cambria Math" w:cs="Arial"/>
          </w:rPr>
          <m:t>∞</m:t>
        </m:r>
      </m:oMath>
      <w:r>
        <w:rPr>
          <w:rFonts w:ascii="Arial" w:hAnsi="Arial" w:cs="Arial"/>
        </w:rPr>
        <w:t>)</w:t>
      </w:r>
      <w:r w:rsidR="00CB6CA6">
        <w:rPr>
          <w:rFonts w:ascii="Arial" w:hAnsi="Arial" w:cs="Arial"/>
        </w:rPr>
        <w:t xml:space="preserve">, se observa que todas pasan por el punto </w:t>
      </w:r>
      <m:oMath>
        <m:r>
          <w:rPr>
            <w:rFonts w:ascii="Cambria Math" w:hAnsi="Cambria Math" w:cs="Arial"/>
          </w:rPr>
          <m:t>(1,1)</m:t>
        </m:r>
      </m:oMath>
      <w:commentRangeStart w:id="33"/>
      <w:r w:rsidR="00CB6CA6">
        <w:rPr>
          <w:rFonts w:ascii="Arial" w:hAnsi="Arial" w:cs="Arial"/>
        </w:rPr>
        <w:t>,</w:t>
      </w:r>
      <w:commentRangeEnd w:id="33"/>
      <w:r w:rsidR="00B6241A">
        <w:rPr>
          <w:rStyle w:val="Refdecomentario"/>
        </w:rPr>
        <w:commentReference w:id="33"/>
      </w:r>
      <w:r w:rsidR="00CB6CA6">
        <w:rPr>
          <w:rFonts w:ascii="Arial" w:hAnsi="Arial" w:cs="Arial"/>
        </w:rPr>
        <w:t xml:space="preserve"> y además para todo número </w:t>
      </w:r>
      <w:r>
        <w:rPr>
          <w:rFonts w:ascii="Arial" w:hAnsi="Arial" w:cs="Arial"/>
        </w:rPr>
        <w:t xml:space="preserve">real </w:t>
      </w:r>
      <w:r w:rsidR="009F5BCB">
        <w:rPr>
          <w:rFonts w:ascii="Arial" w:hAnsi="Arial" w:cs="Arial"/>
        </w:rPr>
        <w:t xml:space="preserve">mayor </w:t>
      </w:r>
      <w:r>
        <w:rPr>
          <w:rFonts w:ascii="Arial" w:hAnsi="Arial" w:cs="Arial"/>
        </w:rPr>
        <w:t>que</w:t>
      </w:r>
      <w:r w:rsidR="009F5BCB">
        <w:rPr>
          <w:rFonts w:ascii="Arial" w:hAnsi="Arial" w:cs="Arial"/>
        </w:rPr>
        <w:t xml:space="preserve"> 1</w:t>
      </w:r>
      <w:r w:rsidR="00CB6CA6">
        <w:rPr>
          <w:rFonts w:ascii="Arial" w:hAnsi="Arial" w:cs="Arial"/>
        </w:rPr>
        <w:t xml:space="preserve"> se tiene que las </w:t>
      </w:r>
      <w:proofErr w:type="spellStart"/>
      <w:r w:rsidR="00CB6CA6">
        <w:rPr>
          <w:rFonts w:ascii="Arial" w:hAnsi="Arial" w:cs="Arial"/>
        </w:rPr>
        <w:t>gr</w:t>
      </w:r>
      <w:commentRangeStart w:id="34"/>
      <w:r w:rsidR="009F5BCB">
        <w:rPr>
          <w:rFonts w:ascii="Arial" w:hAnsi="Arial" w:cs="Arial"/>
        </w:rPr>
        <w:t>a</w:t>
      </w:r>
      <w:commentRangeEnd w:id="34"/>
      <w:r w:rsidR="00B6241A">
        <w:rPr>
          <w:rStyle w:val="Refdecomentario"/>
        </w:rPr>
        <w:commentReference w:id="34"/>
      </w:r>
      <w:r w:rsidR="009F5BCB">
        <w:rPr>
          <w:rFonts w:ascii="Arial" w:hAnsi="Arial" w:cs="Arial"/>
        </w:rPr>
        <w:t>ficas</w:t>
      </w:r>
      <w:proofErr w:type="spellEnd"/>
      <w:r w:rsidR="009F5BCB">
        <w:rPr>
          <w:rFonts w:ascii="Arial" w:hAnsi="Arial" w:cs="Arial"/>
        </w:rPr>
        <w:t xml:space="preserve"> de las potencias de menor</w:t>
      </w:r>
      <w:r w:rsidR="00CB6CA6">
        <w:rPr>
          <w:rFonts w:ascii="Arial" w:hAnsi="Arial" w:cs="Arial"/>
        </w:rPr>
        <w:t xml:space="preserve"> exponente están por </w:t>
      </w:r>
      <w:r w:rsidR="009F5BCB">
        <w:rPr>
          <w:rFonts w:ascii="Arial" w:hAnsi="Arial" w:cs="Arial"/>
        </w:rPr>
        <w:t xml:space="preserve">debajo </w:t>
      </w:r>
      <w:r w:rsidR="00B6241A">
        <w:rPr>
          <w:rFonts w:ascii="Arial" w:hAnsi="Arial" w:cs="Arial"/>
        </w:rPr>
        <w:t xml:space="preserve">de las </w:t>
      </w:r>
      <w:commentRangeStart w:id="35"/>
      <w:proofErr w:type="spellStart"/>
      <w:r w:rsidR="00B6241A">
        <w:rPr>
          <w:rFonts w:ascii="Arial" w:hAnsi="Arial" w:cs="Arial"/>
        </w:rPr>
        <w:t>gra</w:t>
      </w:r>
      <w:r w:rsidR="00CB6CA6">
        <w:rPr>
          <w:rFonts w:ascii="Arial" w:hAnsi="Arial" w:cs="Arial"/>
        </w:rPr>
        <w:t>ficas</w:t>
      </w:r>
      <w:proofErr w:type="spellEnd"/>
      <w:r w:rsidR="00CB6CA6">
        <w:rPr>
          <w:rFonts w:ascii="Arial" w:hAnsi="Arial" w:cs="Arial"/>
        </w:rPr>
        <w:t xml:space="preserve"> de exponente mayor,  en</w:t>
      </w:r>
      <w:commentRangeEnd w:id="35"/>
      <w:r w:rsidR="00B6241A">
        <w:rPr>
          <w:rStyle w:val="Refdecomentario"/>
        </w:rPr>
        <w:commentReference w:id="35"/>
      </w:r>
      <w:r w:rsidR="00CB6CA6">
        <w:rPr>
          <w:rFonts w:ascii="Arial" w:hAnsi="Arial" w:cs="Arial"/>
        </w:rPr>
        <w:t xml:space="preserve"> otras palabras:</w:t>
      </w:r>
    </w:p>
    <w:p w14:paraId="5A9ED68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1A990C5B" w14:textId="77777777" w:rsidR="00CB6CA6" w:rsidRDefault="00CB6CA6" w:rsidP="00CB6CA6">
      <w:pPr>
        <w:jc w:val="both"/>
        <w:rPr>
          <w:rFonts w:ascii="Arial" w:hAnsi="Arial" w:cs="Arial"/>
        </w:rPr>
      </w:pPr>
    </w:p>
    <w:p w14:paraId="7C7BB694" w14:textId="76AB60B4" w:rsidR="00CB6CA6" w:rsidRDefault="00CB6CA6" w:rsidP="00CB6CA6">
      <w:pPr>
        <w:jc w:val="both"/>
        <w:rPr>
          <w:rFonts w:ascii="Arial" w:hAnsi="Arial" w:cs="Arial"/>
        </w:rPr>
      </w:pPr>
      <w:commentRangeStart w:id="36"/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 xml:space="preserve"> </w:t>
      </w:r>
      <w:commentRangeEnd w:id="36"/>
      <w:r w:rsidR="00B6241A">
        <w:rPr>
          <w:rStyle w:val="Refdecomentario"/>
        </w:rPr>
        <w:commentReference w:id="36"/>
      </w:r>
      <w:r>
        <w:rPr>
          <w:rFonts w:ascii="Arial" w:hAnsi="Arial" w:cs="Arial"/>
        </w:rPr>
        <w:t xml:space="preserve">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&lt;….</m:t>
        </m:r>
      </m:oMath>
    </w:p>
    <w:p w14:paraId="09D4358A" w14:textId="77777777" w:rsidR="00CB6CA6" w:rsidRPr="00811CF5" w:rsidRDefault="00CB6CA6" w:rsidP="00CB6CA6">
      <w:pPr>
        <w:jc w:val="both"/>
        <w:rPr>
          <w:rFonts w:ascii="Arial" w:hAnsi="Arial" w:cs="Arial"/>
        </w:rPr>
      </w:pPr>
    </w:p>
    <w:p w14:paraId="2D16AB3A" w14:textId="78D0F4BE" w:rsidR="00CB6CA6" w:rsidRDefault="005908C3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6CA6">
        <w:rPr>
          <w:rFonts w:ascii="Arial" w:hAnsi="Arial" w:cs="Arial"/>
        </w:rPr>
        <w:t>e</w:t>
      </w:r>
      <w:r w:rsidR="006D4FF3">
        <w:rPr>
          <w:rFonts w:ascii="Arial" w:hAnsi="Arial" w:cs="Arial"/>
        </w:rPr>
        <w:t xml:space="preserve">l exponente </w:t>
      </w:r>
      <w:r>
        <w:rPr>
          <w:rFonts w:ascii="Arial" w:hAnsi="Arial" w:cs="Arial"/>
        </w:rPr>
        <w:t xml:space="preserve">es </w:t>
      </w:r>
      <w:r w:rsidR="00CB6CA6">
        <w:rPr>
          <w:rFonts w:ascii="Arial" w:hAnsi="Arial" w:cs="Arial"/>
        </w:rPr>
        <w:t>un racional</w:t>
      </w:r>
      <w:commentRangeStart w:id="37"/>
      <w:r>
        <w:rPr>
          <w:rFonts w:ascii="Arial" w:hAnsi="Arial" w:cs="Arial"/>
        </w:rPr>
        <w:t>,</w:t>
      </w:r>
      <w:commentRangeEnd w:id="37"/>
      <w:r w:rsidR="00272A75">
        <w:rPr>
          <w:rStyle w:val="Refdecomentario"/>
        </w:rPr>
        <w:commentReference w:id="37"/>
      </w:r>
      <w:r>
        <w:rPr>
          <w:rFonts w:ascii="Arial" w:hAnsi="Arial" w:cs="Arial"/>
        </w:rPr>
        <w:t xml:space="preserve"> no entero</w:t>
      </w:r>
      <w:r w:rsidR="00CB6CA6">
        <w:rPr>
          <w:rFonts w:ascii="Arial" w:hAnsi="Arial" w:cs="Arial"/>
        </w:rPr>
        <w:t xml:space="preserve"> mayor que </w:t>
      </w:r>
      <w:commentRangeStart w:id="38"/>
      <w:r w:rsidR="00CB6CA6">
        <w:rPr>
          <w:rFonts w:ascii="Arial" w:hAnsi="Arial" w:cs="Arial"/>
        </w:rPr>
        <w:t>uno</w:t>
      </w:r>
      <w:commentRangeEnd w:id="38"/>
      <w:r w:rsidR="00272A75">
        <w:rPr>
          <w:rStyle w:val="Refdecomentario"/>
        </w:rPr>
        <w:commentReference w:id="38"/>
      </w:r>
      <w:r w:rsidR="00CB6CA6">
        <w:rPr>
          <w:rFonts w:ascii="Arial" w:hAnsi="Arial" w:cs="Arial"/>
        </w:rPr>
        <w:t xml:space="preserve">, la potencia se ubica en medio de la potencia de su parte entera y </w:t>
      </w:r>
      <w:commentRangeStart w:id="39"/>
      <w:r w:rsidR="00CB6CA6">
        <w:rPr>
          <w:rFonts w:ascii="Arial" w:hAnsi="Arial" w:cs="Arial"/>
        </w:rPr>
        <w:t>el</w:t>
      </w:r>
      <w:commentRangeEnd w:id="39"/>
      <w:r w:rsidR="00272A75">
        <w:rPr>
          <w:rStyle w:val="Refdecomentario"/>
        </w:rPr>
        <w:commentReference w:id="39"/>
      </w:r>
      <w:r w:rsidR="00CB6CA6">
        <w:rPr>
          <w:rFonts w:ascii="Arial" w:hAnsi="Arial" w:cs="Arial"/>
        </w:rPr>
        <w:t xml:space="preserve"> entero siguiente, es decir:</w:t>
      </w:r>
    </w:p>
    <w:p w14:paraId="59B39D7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5AACF6C8" w14:textId="1BB7E999" w:rsidR="00CB6CA6" w:rsidRDefault="00CB6CA6" w:rsidP="00CB6CA6">
      <w:pPr>
        <w:jc w:val="both"/>
        <w:rPr>
          <w:rFonts w:ascii="Arial" w:hAnsi="Arial" w:cs="Arial"/>
        </w:rPr>
      </w:pPr>
      <w:commentRangeStart w:id="40"/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 xml:space="preserve"> entonces, por ejemplo se tiene que:</w:t>
      </w:r>
      <w:commentRangeEnd w:id="40"/>
      <w:r w:rsidR="00272A75">
        <w:rPr>
          <w:rStyle w:val="Refdecomentario"/>
        </w:rPr>
        <w:commentReference w:id="40"/>
      </w:r>
    </w:p>
    <w:p w14:paraId="38844FF7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6FC937E" w14:textId="5925B90B" w:rsidR="00CB6CA6" w:rsidRPr="00CB6CA6" w:rsidRDefault="00CB6CA6" w:rsidP="00CB6CA6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2B31DAA" w14:textId="77777777" w:rsidR="00CB6CA6" w:rsidRDefault="00CB6CA6" w:rsidP="00CB6CA6">
      <w:pPr>
        <w:jc w:val="both"/>
        <w:rPr>
          <w:rFonts w:ascii="Arial" w:hAnsi="Arial" w:cs="Arial"/>
        </w:rPr>
      </w:pPr>
    </w:p>
    <w:p w14:paraId="0C85FB3F" w14:textId="20BBC216" w:rsidR="00CB6CA6" w:rsidRPr="00CB6CA6" w:rsidRDefault="0034720A" w:rsidP="00CB6CA6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0B04565D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071E349" w14:textId="77777777" w:rsidR="00CB6CA6" w:rsidRPr="00CD652E" w:rsidRDefault="00CB6CA6" w:rsidP="00CB6CA6">
      <w:pPr>
        <w:jc w:val="both"/>
        <w:rPr>
          <w:rFonts w:ascii="Arial" w:hAnsi="Arial" w:cs="Arial"/>
          <w:sz w:val="18"/>
          <w:szCs w:val="18"/>
        </w:rPr>
      </w:pPr>
    </w:p>
    <w:p w14:paraId="6C293584" w14:textId="77777777" w:rsidR="00CB6CA6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03F70C88" w14:textId="77777777" w:rsidR="00CB6CA6" w:rsidRPr="00D1515C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52D678F0" w14:textId="77777777" w:rsidR="00E92DD8" w:rsidRPr="00811CF5" w:rsidRDefault="00E92DD8" w:rsidP="00E31CAA">
      <w:pPr>
        <w:rPr>
          <w:rFonts w:ascii="Arial" w:hAnsi="Arial" w:cs="Arial"/>
        </w:rPr>
      </w:pPr>
    </w:p>
    <w:p w14:paraId="08EA6968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12763814" w14:textId="5F5292B1" w:rsidR="009F5BCB" w:rsidRPr="00E928AA" w:rsidRDefault="009F5BCB" w:rsidP="009F5BCB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3</w:t>
      </w:r>
    </w:p>
    <w:p w14:paraId="5C521501" w14:textId="1F1A4071" w:rsidR="009F5BCB" w:rsidRPr="00F4317E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entre cero y (-1)</w:t>
      </w:r>
    </w:p>
    <w:p w14:paraId="53FCBAFA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219DED14" w14:textId="77777777" w:rsidR="009F5BCB" w:rsidRDefault="009F5BCB" w:rsidP="009F5BCB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29CCD17" w14:textId="77777777" w:rsidR="009F5BCB" w:rsidRDefault="009F5BCB" w:rsidP="009F5BCB">
      <w:pPr>
        <w:rPr>
          <w:rFonts w:ascii="Arial" w:hAnsi="Arial"/>
          <w:b/>
          <w:color w:val="FF0000"/>
          <w:sz w:val="18"/>
          <w:szCs w:val="18"/>
        </w:rPr>
      </w:pPr>
    </w:p>
    <w:p w14:paraId="1474C75F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F5BCB" w:rsidRPr="00904011" w14:paraId="2C283F39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F113D1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6149F6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5F3B7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7E78D037" w14:textId="6A5845E6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BD8D094" w14:textId="77777777" w:rsidR="009F5BCB" w:rsidRPr="00CB17F3" w:rsidRDefault="009F5BCB" w:rsidP="009F5BC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C6AEA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BCB" w:rsidRPr="00E26EF9" w14:paraId="750307FD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F0E4AC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25731F9" w14:textId="577E81A3" w:rsidR="009F5BCB" w:rsidRPr="00904011" w:rsidRDefault="00EF4A7E" w:rsidP="009F5B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624DF18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2F8F7A0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E4A4FDE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3E6B6E3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5679E9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608FA301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016D4285" w14:textId="77777777" w:rsidR="009F5BCB" w:rsidRPr="00F4317E" w:rsidRDefault="009F5BCB" w:rsidP="009F5BC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79DA408" w14:textId="77777777" w:rsidR="009F5BCB" w:rsidRPr="00CB6CA6" w:rsidRDefault="009F5BCB" w:rsidP="009F5BC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24F49B3" w14:textId="403B6F5D" w:rsidR="009F5BCB" w:rsidRDefault="009F5BCB" w:rsidP="009F5BCB">
      <w:pPr>
        <w:rPr>
          <w:rFonts w:ascii="Arial" w:hAnsi="Arial" w:cs="Arial"/>
          <w:sz w:val="18"/>
          <w:szCs w:val="18"/>
        </w:rPr>
      </w:pPr>
      <w:commentRangeStart w:id="41"/>
      <w:r>
        <w:rPr>
          <w:rFonts w:ascii="Arial" w:hAnsi="Arial" w:cs="Arial"/>
          <w:sz w:val="18"/>
          <w:szCs w:val="18"/>
        </w:rPr>
        <w:t>Grafica</w:t>
      </w:r>
      <w:commentRangeEnd w:id="41"/>
      <w:r w:rsidR="00272A75">
        <w:rPr>
          <w:rStyle w:val="Refdecomentario"/>
        </w:rPr>
        <w:commentReference w:id="41"/>
      </w:r>
      <w:r>
        <w:rPr>
          <w:rFonts w:ascii="Arial" w:hAnsi="Arial" w:cs="Arial"/>
          <w:sz w:val="18"/>
          <w:szCs w:val="18"/>
        </w:rPr>
        <w:t xml:space="preserve">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</m:t>
        </m:r>
        <m:r>
          <w:rPr>
            <w:rFonts w:ascii="Cambria Math" w:hAnsi="Cambria Math" w:cs="Arial" w:hint="eastAsia"/>
            <w:sz w:val="18"/>
            <w:szCs w:val="18"/>
          </w:rPr>
          <m:t>1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>
        <w:rPr>
          <w:rFonts w:ascii="Arial" w:hAnsi="Arial" w:cs="Arial"/>
          <w:sz w:val="18"/>
          <w:szCs w:val="18"/>
        </w:rPr>
        <w:t xml:space="preserve"> en diferentes col</w:t>
      </w:r>
      <w:r w:rsidR="00272A75">
        <w:rPr>
          <w:rFonts w:ascii="Arial" w:hAnsi="Arial" w:cs="Arial"/>
          <w:sz w:val="18"/>
          <w:szCs w:val="18"/>
        </w:rPr>
        <w:t>ores y con etiquetas de cada una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6CB2116" w14:textId="77777777" w:rsidR="009F5BCB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9C1004A" w14:textId="77777777" w:rsidR="009F5BCB" w:rsidRPr="00D16245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C34F2AC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850E81F" w14:textId="4932C725" w:rsidR="00051468" w:rsidRDefault="009F5BCB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051468" w:rsidRPr="00EF42C0">
        <w:rPr>
          <w:rFonts w:ascii="Arial" w:hAnsi="Arial" w:cs="Arial"/>
          <w:sz w:val="18"/>
          <w:szCs w:val="18"/>
        </w:rPr>
        <w:t>MA</w:t>
      </w:r>
      <w:r w:rsidR="00051468">
        <w:rPr>
          <w:rFonts w:ascii="Arial" w:hAnsi="Arial" w:cs="Arial"/>
          <w:sz w:val="18"/>
          <w:szCs w:val="18"/>
        </w:rPr>
        <w:t>_11_0</w:t>
      </w:r>
      <w:r w:rsidR="00051468" w:rsidRPr="00EF42C0">
        <w:rPr>
          <w:rFonts w:ascii="Arial" w:hAnsi="Arial" w:cs="Arial"/>
          <w:sz w:val="18"/>
          <w:szCs w:val="18"/>
        </w:rPr>
        <w:t>2_REC140_IMG0</w:t>
      </w:r>
      <w:r w:rsidR="00051468">
        <w:rPr>
          <w:rFonts w:ascii="Arial" w:hAnsi="Arial" w:cs="Arial"/>
          <w:sz w:val="18"/>
          <w:szCs w:val="18"/>
        </w:rPr>
        <w:t>5</w:t>
      </w:r>
    </w:p>
    <w:p w14:paraId="4FA654C5" w14:textId="77777777" w:rsidR="00051468" w:rsidRPr="00CB6CA6" w:rsidRDefault="00051468" w:rsidP="0005146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B0EDA7D" w14:textId="18A03C80" w:rsidR="00051468" w:rsidRPr="00CB6CA6" w:rsidRDefault="00051468" w:rsidP="00051468">
      <w:pPr>
        <w:rPr>
          <w:rFonts w:ascii="Arial" w:hAnsi="Arial" w:cs="Arial"/>
          <w:sz w:val="18"/>
          <w:szCs w:val="18"/>
        </w:rPr>
      </w:pPr>
      <w:commentRangeStart w:id="42"/>
      <w:r>
        <w:rPr>
          <w:rFonts w:ascii="Arial" w:hAnsi="Arial" w:cs="Arial"/>
          <w:sz w:val="18"/>
          <w:szCs w:val="18"/>
        </w:rPr>
        <w:t>Grafica</w:t>
      </w:r>
      <w:commentRangeEnd w:id="42"/>
      <w:r w:rsidR="00272A75">
        <w:rPr>
          <w:rStyle w:val="Refdecomentario"/>
        </w:rPr>
        <w:commentReference w:id="42"/>
      </w:r>
      <w:r>
        <w:rPr>
          <w:rFonts w:ascii="Arial" w:hAnsi="Arial" w:cs="Arial"/>
          <w:sz w:val="18"/>
          <w:szCs w:val="18"/>
        </w:rPr>
        <w:t xml:space="preserve">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43E0CDD8" w14:textId="77777777" w:rsidR="00051468" w:rsidRPr="00D16245" w:rsidRDefault="00051468" w:rsidP="00051468">
      <w:pPr>
        <w:rPr>
          <w:rFonts w:ascii="Arial" w:hAnsi="Arial" w:cs="Arial"/>
          <w:color w:val="FF0000"/>
          <w:sz w:val="18"/>
          <w:szCs w:val="18"/>
        </w:rPr>
      </w:pPr>
    </w:p>
    <w:p w14:paraId="2245A88B" w14:textId="77777777" w:rsidR="00051468" w:rsidRDefault="00051468" w:rsidP="00051468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5FA480" w14:textId="1AB328FE" w:rsidR="00051468" w:rsidRPr="000719E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 w:rsidR="00C93B2D">
        <w:rPr>
          <w:rFonts w:ascii="Arial" w:hAnsi="Arial" w:cs="Arial"/>
          <w:sz w:val="18"/>
          <w:szCs w:val="18"/>
        </w:rPr>
        <w:t>6</w:t>
      </w:r>
    </w:p>
    <w:p w14:paraId="2136B1B2" w14:textId="77777777" w:rsidR="00051468" w:rsidRDefault="00051468" w:rsidP="0005146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A4BC26B" w14:textId="33145BBF" w:rsidR="00051468" w:rsidRPr="00CD652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Representación gráfica de funciones  potencia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</w:p>
    <w:p w14:paraId="0C5D2455" w14:textId="77777777" w:rsidR="009F5BCB" w:rsidRPr="00CD652E" w:rsidRDefault="009F5BCB" w:rsidP="009F5BCB">
      <w:pPr>
        <w:rPr>
          <w:rFonts w:ascii="Arial" w:hAnsi="Arial" w:cs="Arial"/>
          <w:sz w:val="18"/>
          <w:szCs w:val="18"/>
        </w:rPr>
      </w:pPr>
    </w:p>
    <w:p w14:paraId="6C4777D7" w14:textId="77777777" w:rsidR="009F5BCB" w:rsidRPr="00792588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CCD5E55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3DA893A8" w14:textId="2598C29B" w:rsidR="009F5BCB" w:rsidRDefault="005908C3" w:rsidP="00590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9F5BCB">
        <w:rPr>
          <w:rFonts w:ascii="Arial" w:hAnsi="Arial" w:cs="Arial"/>
        </w:rPr>
        <w:t>ficas de las funciones potencia, se observa que todas las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</w:t>
      </w:r>
      <w:commentRangeStart w:id="43"/>
      <w:r>
        <w:rPr>
          <w:rFonts w:ascii="Arial" w:hAnsi="Arial" w:cs="Arial"/>
        </w:rPr>
        <w:t>a</w:t>
      </w:r>
      <w:commentRangeEnd w:id="43"/>
      <w:r w:rsidR="00272A75">
        <w:rPr>
          <w:rStyle w:val="Refdecomentario"/>
        </w:rPr>
        <w:commentReference w:id="43"/>
      </w:r>
      <w:r>
        <w:rPr>
          <w:rFonts w:ascii="Arial" w:hAnsi="Arial" w:cs="Arial"/>
        </w:rPr>
        <w:t>ficas</w:t>
      </w:r>
      <w:proofErr w:type="spellEnd"/>
      <w:r>
        <w:rPr>
          <w:rFonts w:ascii="Arial" w:hAnsi="Arial" w:cs="Arial"/>
        </w:rPr>
        <w:t xml:space="preserve"> de funciones con exponente par pasan por los</w:t>
      </w:r>
      <w:r w:rsidR="009F5BCB">
        <w:rPr>
          <w:rFonts w:ascii="Arial" w:hAnsi="Arial" w:cs="Arial"/>
        </w:rPr>
        <w:t xml:space="preserve"> punto</w:t>
      </w:r>
      <w:r>
        <w:rPr>
          <w:rFonts w:ascii="Arial" w:hAnsi="Arial" w:cs="Arial"/>
        </w:rPr>
        <w:t>s</w:t>
      </w:r>
      <w:r w:rsidR="009F5B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(0,0)</m:t>
        </m:r>
      </m:oMath>
      <w:r w:rsidR="009F5BCB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(-1,1)</m:t>
        </m:r>
      </m:oMath>
      <w:r w:rsidR="009F5BC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las </w:t>
      </w:r>
      <w:proofErr w:type="spellStart"/>
      <w:r>
        <w:rPr>
          <w:rFonts w:ascii="Arial" w:hAnsi="Arial" w:cs="Arial"/>
        </w:rPr>
        <w:t>gr</w:t>
      </w:r>
      <w:commentRangeStart w:id="44"/>
      <w:r>
        <w:rPr>
          <w:rFonts w:ascii="Arial" w:hAnsi="Arial" w:cs="Arial"/>
        </w:rPr>
        <w:t>a</w:t>
      </w:r>
      <w:commentRangeEnd w:id="44"/>
      <w:r w:rsidR="00272A75">
        <w:rPr>
          <w:rStyle w:val="Refdecomentario"/>
        </w:rPr>
        <w:commentReference w:id="44"/>
      </w:r>
      <w:r>
        <w:rPr>
          <w:rFonts w:ascii="Arial" w:hAnsi="Arial" w:cs="Arial"/>
        </w:rPr>
        <w:t>ficas</w:t>
      </w:r>
      <w:proofErr w:type="spellEnd"/>
      <w:r>
        <w:rPr>
          <w:rFonts w:ascii="Arial" w:hAnsi="Arial" w:cs="Arial"/>
        </w:rPr>
        <w:t xml:space="preserve"> con exponente impar pasan por los puntos (0,0) y </w:t>
      </w:r>
      <w:commentRangeStart w:id="45"/>
      <w:r>
        <w:rPr>
          <w:rFonts w:ascii="Arial" w:hAnsi="Arial" w:cs="Arial"/>
        </w:rPr>
        <w:t xml:space="preserve">(-1,-1, por esta razón, </w:t>
      </w:r>
      <w:commentRangeEnd w:id="45"/>
      <w:r w:rsidR="00726232">
        <w:rPr>
          <w:rStyle w:val="Refdecomentario"/>
        </w:rPr>
        <w:commentReference w:id="45"/>
      </w:r>
      <w:r>
        <w:rPr>
          <w:rFonts w:ascii="Arial" w:hAnsi="Arial" w:cs="Arial"/>
        </w:rPr>
        <w:t xml:space="preserve">se observa que las </w:t>
      </w:r>
      <w:commentRangeStart w:id="46"/>
      <w:r>
        <w:rPr>
          <w:rFonts w:ascii="Arial" w:hAnsi="Arial" w:cs="Arial"/>
        </w:rPr>
        <w:t>potencias</w:t>
      </w:r>
      <w:commentRangeEnd w:id="46"/>
      <w:r w:rsidR="00726232">
        <w:rPr>
          <w:rStyle w:val="Refdecomentario"/>
        </w:rPr>
        <w:commentReference w:id="46"/>
      </w:r>
      <w:r>
        <w:rPr>
          <w:rFonts w:ascii="Arial" w:hAnsi="Arial" w:cs="Arial"/>
        </w:rPr>
        <w:t xml:space="preserve"> pares están por encima de </w:t>
      </w:r>
      <w:commentRangeStart w:id="47"/>
      <w:r>
        <w:rPr>
          <w:rFonts w:ascii="Arial" w:hAnsi="Arial" w:cs="Arial"/>
        </w:rPr>
        <w:t>las</w:t>
      </w:r>
      <w:commentRangeEnd w:id="47"/>
      <w:r w:rsidR="00726232">
        <w:rPr>
          <w:rStyle w:val="Refdecomentario"/>
        </w:rPr>
        <w:commentReference w:id="47"/>
      </w:r>
      <w:r>
        <w:rPr>
          <w:rFonts w:ascii="Arial" w:hAnsi="Arial" w:cs="Arial"/>
        </w:rPr>
        <w:t xml:space="preserve"> potencias impares. De esta forma:</w:t>
      </w:r>
    </w:p>
    <w:p w14:paraId="07357764" w14:textId="77777777" w:rsidR="009F5BCB" w:rsidRDefault="009F5BCB" w:rsidP="009F5BCB">
      <w:pPr>
        <w:jc w:val="both"/>
        <w:rPr>
          <w:rFonts w:ascii="Arial" w:hAnsi="Arial" w:cs="Arial"/>
        </w:rPr>
      </w:pPr>
    </w:p>
    <w:p w14:paraId="7A34FC13" w14:textId="71873FCE" w:rsidR="009F5BCB" w:rsidRDefault="009F5BCB" w:rsidP="009F5BCB">
      <w:pPr>
        <w:jc w:val="both"/>
        <w:rPr>
          <w:rFonts w:ascii="Arial" w:hAnsi="Arial" w:cs="Arial"/>
        </w:rPr>
      </w:pPr>
      <w:commentRangeStart w:id="48"/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-1&lt;x&lt;0</m:t>
        </m:r>
        <w:commentRangeEnd w:id="48"/>
        <m:r>
          <m:rPr>
            <m:sty m:val="p"/>
          </m:rPr>
          <w:rPr>
            <w:rStyle w:val="Refdecomentario"/>
          </w:rPr>
          <w:commentReference w:id="48"/>
        </m:r>
      </m:oMath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7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2k-1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…&lt;x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.</m:t>
        </m:r>
      </m:oMath>
    </w:p>
    <w:p w14:paraId="6A518436" w14:textId="77777777" w:rsidR="00840959" w:rsidRDefault="00840959" w:rsidP="009F5BCB">
      <w:pPr>
        <w:jc w:val="both"/>
        <w:rPr>
          <w:rFonts w:ascii="Arial" w:hAnsi="Arial" w:cs="Arial"/>
        </w:rPr>
      </w:pPr>
    </w:p>
    <w:p w14:paraId="544A0BBE" w14:textId="3669A6F1" w:rsidR="00840959" w:rsidRDefault="00840959" w:rsidP="009F5B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deja como ejercicio de clase</w:t>
      </w:r>
      <w:commentRangeStart w:id="49"/>
      <w:r>
        <w:rPr>
          <w:rFonts w:ascii="Arial" w:hAnsi="Arial" w:cs="Arial"/>
        </w:rPr>
        <w:t>,</w:t>
      </w:r>
      <w:commentRangeEnd w:id="49"/>
      <w:r w:rsidR="009D07B0">
        <w:rPr>
          <w:rStyle w:val="Refdecomentario"/>
        </w:rPr>
        <w:commentReference w:id="49"/>
      </w:r>
      <w:r>
        <w:rPr>
          <w:rFonts w:ascii="Arial" w:hAnsi="Arial" w:cs="Arial"/>
        </w:rPr>
        <w:t xml:space="preserve"> el análisis de las funciones potencia en</w:t>
      </w:r>
      <w:bookmarkStart w:id="50" w:name="_GoBack"/>
      <w:bookmarkEnd w:id="50"/>
      <w:r>
        <w:rPr>
          <w:rFonts w:ascii="Arial" w:hAnsi="Arial" w:cs="Arial"/>
        </w:rPr>
        <w:t xml:space="preserve"> el intervalo </w:t>
      </w:r>
      <w:commentRangeStart w:id="51"/>
      <w:r w:rsidR="00F433B6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(-∞,1]</m:t>
        </m:r>
        <w:commentRangeEnd w:id="51"/>
        <m:r>
          <m:rPr>
            <m:sty m:val="p"/>
          </m:rPr>
          <w:rPr>
            <w:rStyle w:val="Refdecomentario"/>
          </w:rPr>
          <w:commentReference w:id="51"/>
        </m:r>
      </m:oMath>
    </w:p>
    <w:p w14:paraId="21A93934" w14:textId="77777777" w:rsidR="00EF4A7E" w:rsidRDefault="00EF4A7E" w:rsidP="00EF4A7E">
      <w:pPr>
        <w:rPr>
          <w:rFonts w:ascii="Arial" w:hAnsi="Arial" w:cs="Arial"/>
          <w:sz w:val="18"/>
          <w:szCs w:val="18"/>
        </w:rPr>
      </w:pPr>
    </w:p>
    <w:p w14:paraId="634863AA" w14:textId="77777777" w:rsidR="00EF4A7E" w:rsidRPr="00582D7D" w:rsidRDefault="00EF4A7E" w:rsidP="009F5BCB">
      <w:pPr>
        <w:shd w:val="clear" w:color="auto" w:fill="99CCFF"/>
        <w:jc w:val="center"/>
        <w:rPr>
          <w:rFonts w:ascii="Arial" w:hAnsi="Arial" w:cs="Arial"/>
        </w:rPr>
      </w:pPr>
    </w:p>
    <w:sectPr w:rsidR="00EF4A7E" w:rsidRPr="00582D7D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1T12:45:00Z" w:initials="PU">
    <w:p w14:paraId="094588E1" w14:textId="232E9A4A" w:rsidR="00726232" w:rsidRDefault="00726232">
      <w:pPr>
        <w:pStyle w:val="Textocomentario"/>
      </w:pPr>
      <w:r>
        <w:rPr>
          <w:rStyle w:val="Refdecomentario"/>
        </w:rPr>
        <w:annotationRef/>
      </w:r>
      <w:r>
        <w:t>se analiza</w:t>
      </w:r>
    </w:p>
  </w:comment>
  <w:comment w:id="1" w:author="PETER UJFALUSSY" w:date="2015-04-21T12:47:00Z" w:initials="PU">
    <w:p w14:paraId="6364FD6D" w14:textId="29126C57" w:rsidR="00726232" w:rsidRDefault="00726232">
      <w:pPr>
        <w:pStyle w:val="Textocomentario"/>
      </w:pPr>
      <w:r>
        <w:rPr>
          <w:rStyle w:val="Refdecomentario"/>
        </w:rPr>
        <w:annotationRef/>
      </w:r>
      <w:r>
        <w:t>en</w:t>
      </w:r>
    </w:p>
  </w:comment>
  <w:comment w:id="2" w:author="PETER UJFALUSSY" w:date="2015-04-21T12:47:00Z" w:initials="PU">
    <w:p w14:paraId="42D308AB" w14:textId="683FA89E" w:rsidR="00726232" w:rsidRDefault="00726232">
      <w:pPr>
        <w:pStyle w:val="Textocomentario"/>
      </w:pPr>
      <w:r>
        <w:rPr>
          <w:rStyle w:val="Refdecomentario"/>
        </w:rPr>
        <w:annotationRef/>
      </w:r>
      <w:r>
        <w:t>de</w:t>
      </w:r>
    </w:p>
  </w:comment>
  <w:comment w:id="3" w:author="PETER UJFALUSSY" w:date="2015-04-21T12:46:00Z" w:initials="PU">
    <w:p w14:paraId="4DE1BCF5" w14:textId="681AE60F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5T15:06:00Z" w:initials="PU">
    <w:p w14:paraId="3CC78856" w14:textId="197BDC25" w:rsidR="00D73BE8" w:rsidRDefault="00D73BE8">
      <w:pPr>
        <w:pStyle w:val="Textocomentario"/>
      </w:pPr>
      <w:r>
        <w:rPr>
          <w:rStyle w:val="Refdecomentario"/>
        </w:rPr>
        <w:annotationRef/>
      </w:r>
      <w:r>
        <w:t>funciones potencia, representación gráfica</w:t>
      </w:r>
    </w:p>
  </w:comment>
  <w:comment w:id="5" w:author="PETER UJFALUSSY" w:date="2015-04-21T12:48:00Z" w:initials="PU">
    <w:p w14:paraId="6D34AB2F" w14:textId="1DF45610" w:rsidR="00726232" w:rsidRDefault="00726232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6" w:author="PETER UJFALUSSY" w:date="2015-04-21T12:48:00Z" w:initials="PU">
    <w:p w14:paraId="41966B4B" w14:textId="429F0106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1T12:49:00Z" w:initials="PU">
    <w:p w14:paraId="68F728C8" w14:textId="1E98E4AF" w:rsidR="00726232" w:rsidRDefault="00726232">
      <w:pPr>
        <w:pStyle w:val="Textocomentario"/>
      </w:pPr>
      <w:r>
        <w:rPr>
          <w:rStyle w:val="Refdecomentario"/>
        </w:rPr>
        <w:annotationRef/>
      </w:r>
      <w:r>
        <w:t>potencia.</w:t>
      </w:r>
    </w:p>
  </w:comment>
  <w:comment w:id="8" w:author="PETER UJFALUSSY" w:date="2015-04-21T12:59:00Z" w:initials="PU">
    <w:p w14:paraId="25D7294C" w14:textId="4A58188F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21T12:53:00Z" w:initials="PU">
    <w:p w14:paraId="6BFAE37D" w14:textId="1A796E43" w:rsidR="00726232" w:rsidRDefault="00726232">
      <w:pPr>
        <w:pStyle w:val="Textocomentario"/>
      </w:pPr>
      <w:r>
        <w:rPr>
          <w:rStyle w:val="Refdecomentario"/>
        </w:rPr>
        <w:annotationRef/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,x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p>
        </m:sSup>
      </m:oMath>
      <w:r>
        <w:rPr>
          <w:sz w:val="22"/>
          <w:szCs w:val="22"/>
        </w:rPr>
        <w:t>.</w:t>
      </w:r>
    </w:p>
  </w:comment>
  <w:comment w:id="10" w:author="PETER UJFALUSSY" w:date="2015-04-21T13:06:00Z" w:initials="PU">
    <w:p w14:paraId="2FA84740" w14:textId="6940428F" w:rsidR="00726232" w:rsidRDefault="00726232">
      <w:pPr>
        <w:pStyle w:val="Textocomentario"/>
      </w:pPr>
      <w:r>
        <w:rPr>
          <w:rStyle w:val="Refdecomentario"/>
        </w:rPr>
        <w:annotationRef/>
      </w:r>
      <w:r>
        <w:t>Sin dar indicación alguna sobre el valor</w:t>
      </w:r>
    </w:p>
  </w:comment>
  <w:comment w:id="11" w:author="PETER UJFALUSSY" w:date="2015-04-21T13:07:00Z" w:initials="PU">
    <w:p w14:paraId="614658F0" w14:textId="5BECA237" w:rsidR="00726232" w:rsidRDefault="00726232">
      <w:pPr>
        <w:pStyle w:val="Textocomentario"/>
      </w:pPr>
      <w:r>
        <w:rPr>
          <w:rStyle w:val="Refdecomentario"/>
        </w:rPr>
        <w:annotationRef/>
      </w:r>
      <w:r>
        <w:t>las expresiones, observe</w:t>
      </w:r>
    </w:p>
  </w:comment>
  <w:comment w:id="12" w:author="PETER UJFALUSSY" w:date="2015-04-21T13:09:00Z" w:initials="PU">
    <w:p w14:paraId="2017F412" w14:textId="36986AC9" w:rsidR="00726232" w:rsidRDefault="00726232">
      <w:pPr>
        <w:pStyle w:val="Textocomentario"/>
      </w:pPr>
      <w:r>
        <w:rPr>
          <w:rStyle w:val="Refdecomentario"/>
        </w:rPr>
        <w:annotationRef/>
      </w:r>
      <w:r>
        <w:t xml:space="preserve">solicíteles </w:t>
      </w:r>
    </w:p>
  </w:comment>
  <w:comment w:id="13" w:author="PETER UJFALUSSY" w:date="2015-04-21T13:14:00Z" w:initials="PU">
    <w:p w14:paraId="5CAF2264" w14:textId="2CA00B5F" w:rsidR="00726232" w:rsidRDefault="00726232">
      <w:pPr>
        <w:pStyle w:val="Textocomentario"/>
      </w:pPr>
      <w:r>
        <w:rPr>
          <w:rStyle w:val="Refdecomentario"/>
        </w:rPr>
        <w:annotationRef/>
      </w:r>
      <w:r>
        <w:t xml:space="preserve">Finalmente, </w:t>
      </w:r>
      <w:r w:rsidR="00A104DB">
        <w:t xml:space="preserve">pida  </w:t>
      </w:r>
      <w:r>
        <w:t xml:space="preserve">a los estudiantes </w:t>
      </w:r>
      <w:r w:rsidR="00A104DB">
        <w:t xml:space="preserve">expresar </w:t>
      </w:r>
      <w:r>
        <w:t xml:space="preserve">sus conjeturas respecto al ejercicio. </w:t>
      </w:r>
    </w:p>
  </w:comment>
  <w:comment w:id="14" w:author="PETER UJFALUSSY" w:date="2015-04-21T16:46:00Z" w:initials="PU">
    <w:p w14:paraId="4EDCF500" w14:textId="027A9654" w:rsidR="0013721C" w:rsidRDefault="0013721C">
      <w:pPr>
        <w:pStyle w:val="Textocomentario"/>
      </w:pPr>
      <w:r>
        <w:rPr>
          <w:rStyle w:val="Refdecomentario"/>
        </w:rPr>
        <w:annotationRef/>
      </w:r>
      <w:r w:rsidR="00586E4C">
        <w:t>puedan hacer inferencias acerca de este comportamiento a partir del análisis realizado en este interactivo en los otros intervalos.</w:t>
      </w:r>
    </w:p>
  </w:comment>
  <w:comment w:id="15" w:author="PETER UJFALUSSY" w:date="2015-04-21T13:25:00Z" w:initials="PU">
    <w:p w14:paraId="1C18ED5D" w14:textId="3B51B69F" w:rsidR="00726232" w:rsidRDefault="00726232">
      <w:pPr>
        <w:pStyle w:val="Textocomentario"/>
      </w:pPr>
      <w:r>
        <w:rPr>
          <w:rStyle w:val="Refdecomentario"/>
        </w:rPr>
        <w:annotationRef/>
      </w:r>
      <w:r>
        <w:t>y su representación gráfica, que</w:t>
      </w:r>
    </w:p>
  </w:comment>
  <w:comment w:id="16" w:author="PETER UJFALUSSY" w:date="2015-04-21T13:32:00Z" w:initials="PU">
    <w:p w14:paraId="47C18904" w14:textId="5CF5B4A0" w:rsidR="00726232" w:rsidRDefault="00726232">
      <w:pPr>
        <w:pStyle w:val="Textocomentario"/>
      </w:pPr>
      <w:r>
        <w:rPr>
          <w:rStyle w:val="Refdecomentario"/>
        </w:rPr>
        <w:annotationRef/>
      </w:r>
      <w:r>
        <w:t>. En esta práctica tendrás la oportunidad de estudiar</w:t>
      </w:r>
    </w:p>
  </w:comment>
  <w:comment w:id="17" w:author="PETER UJFALUSSY" w:date="2015-04-21T16:36:00Z" w:initials="PU">
    <w:p w14:paraId="12E11055" w14:textId="7E7AFF2F" w:rsidR="00A104DB" w:rsidRDefault="00A104DB">
      <w:pPr>
        <w:pStyle w:val="Textocomentario"/>
      </w:pPr>
      <w:r>
        <w:rPr>
          <w:rStyle w:val="Refdecomentario"/>
        </w:rPr>
        <w:annotationRef/>
      </w:r>
      <w:r>
        <w:t>0 y 1</w:t>
      </w:r>
    </w:p>
  </w:comment>
  <w:comment w:id="18" w:author="PETER UJFALUSSY" w:date="2015-04-21T13:33:00Z" w:initials="PU">
    <w:p w14:paraId="591F4659" w14:textId="24C143D1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9" w:author="PETER UJFALUSSY" w:date="2015-04-21T13:34:00Z" w:initials="PU">
    <w:p w14:paraId="2553725C" w14:textId="59F056B5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0" w:author="PETER UJFALUSSY" w:date="2015-04-21T15:49:00Z" w:initials="PU">
    <w:p w14:paraId="5967724F" w14:textId="723ADDA0" w:rsidR="00726232" w:rsidRDefault="00726232">
      <w:pPr>
        <w:pStyle w:val="Textocomentario"/>
      </w:pPr>
      <w:r>
        <w:rPr>
          <w:rStyle w:val="Refdecomentario"/>
        </w:rPr>
        <w:annotationRef/>
      </w:r>
      <w:r>
        <w:t>gr</w:t>
      </w:r>
      <w:r>
        <w:rPr>
          <w:lang w:val="es-CO"/>
        </w:rPr>
        <w:t>á</w:t>
      </w:r>
      <w:proofErr w:type="spellStart"/>
      <w:r>
        <w:t>ficas</w:t>
      </w:r>
      <w:proofErr w:type="spellEnd"/>
    </w:p>
  </w:comment>
  <w:comment w:id="21" w:author="PETER UJFALUSSY" w:date="2015-04-21T15:50:00Z" w:initials="PU">
    <w:p w14:paraId="57554679" w14:textId="7D7D79D4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22" w:author="PETER UJFALUSSY" w:date="2015-04-21T15:50:00Z" w:initials="PU">
    <w:p w14:paraId="51B7AD1B" w14:textId="4936B7FA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3" w:author="PETER UJFALUSSY" w:date="2015-04-21T15:51:00Z" w:initials="PU">
    <w:p w14:paraId="533CCB35" w14:textId="3D5CBE39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4" w:author="PETER UJFALUSSY" w:date="2015-04-21T15:52:00Z" w:initials="PU">
    <w:p w14:paraId="29FA5CB0" w14:textId="45B10EEC" w:rsidR="00726232" w:rsidRDefault="00726232">
      <w:pPr>
        <w:pStyle w:val="Textocomentario"/>
      </w:pPr>
      <w:r>
        <w:rPr>
          <w:rStyle w:val="Refdecomentario"/>
        </w:rPr>
        <w:annotationRef/>
      </w:r>
      <w:r>
        <w:t>. En</w:t>
      </w:r>
    </w:p>
  </w:comment>
  <w:comment w:id="25" w:author="PETER UJFALUSSY" w:date="2015-04-21T15:52:00Z" w:initials="PU">
    <w:p w14:paraId="1BD4B716" w14:textId="6E5F7A0D" w:rsidR="00726232" w:rsidRDefault="0072623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>, entonces</w:t>
      </w:r>
    </w:p>
  </w:comment>
  <w:comment w:id="26" w:author="PETER UJFALUSSY" w:date="2015-04-21T15:54:00Z" w:initials="PU">
    <w:p w14:paraId="53484D35" w14:textId="17C6C2AC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1T15:54:00Z" w:initials="PU">
    <w:p w14:paraId="3F2700D9" w14:textId="53901248" w:rsidR="00726232" w:rsidRDefault="00726232">
      <w:pPr>
        <w:pStyle w:val="Textocomentario"/>
      </w:pPr>
      <w:r>
        <w:rPr>
          <w:rStyle w:val="Refdecomentario"/>
        </w:rPr>
        <w:annotationRef/>
      </w:r>
      <w:r>
        <w:t>1,</w:t>
      </w:r>
    </w:p>
  </w:comment>
  <w:comment w:id="28" w:author="PETER UJFALUSSY" w:date="2015-04-21T15:56:00Z" w:initials="PU">
    <w:p w14:paraId="591A2800" w14:textId="1A4C74EC" w:rsidR="00726232" w:rsidRDefault="00726232">
      <w:pPr>
        <w:pStyle w:val="Textocomentario"/>
      </w:pPr>
      <w:r>
        <w:rPr>
          <w:rStyle w:val="Refdecomentario"/>
        </w:rPr>
        <w:annotationRef/>
      </w:r>
      <w:r>
        <w:t>la del</w:t>
      </w:r>
    </w:p>
  </w:comment>
  <w:comment w:id="29" w:author="PETER UJFALUSSY" w:date="2015-04-21T15:56:00Z" w:initials="PU">
    <w:p w14:paraId="6A5126E3" w14:textId="7F4220F3" w:rsidR="00726232" w:rsidRDefault="00726232" w:rsidP="00B6241A">
      <w:pPr>
        <w:jc w:val="both"/>
        <w:rPr>
          <w:rFonts w:ascii="Arial" w:hAnsi="Arial" w:cs="Arial"/>
        </w:rPr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>, entonces se tiene,</w:t>
      </w:r>
      <w:r w:rsidRPr="00B624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ejemplo, que:</w:t>
      </w:r>
      <w:r>
        <w:rPr>
          <w:rStyle w:val="Refdecomentario"/>
        </w:rPr>
        <w:annotationRef/>
      </w:r>
    </w:p>
    <w:p w14:paraId="022E4BFE" w14:textId="4D9BBA91" w:rsidR="00726232" w:rsidRDefault="00726232">
      <w:pPr>
        <w:pStyle w:val="Textocomentario"/>
      </w:pPr>
    </w:p>
  </w:comment>
  <w:comment w:id="30" w:author="PETER UJFALUSSY" w:date="2015-04-21T15:59:00Z" w:initials="PU">
    <w:p w14:paraId="26F6FF8B" w14:textId="3EEEAA9D" w:rsidR="00726232" w:rsidRDefault="00726232">
      <w:pPr>
        <w:pStyle w:val="Textocomentario"/>
      </w:pPr>
      <w:r>
        <w:rPr>
          <w:rStyle w:val="Refdecomentario"/>
        </w:rPr>
        <w:annotationRef/>
      </w:r>
      <w:r>
        <w:t>que 1</w:t>
      </w:r>
    </w:p>
  </w:comment>
  <w:comment w:id="31" w:author="PETER UJFALUSSY" w:date="2015-04-21T16:00:00Z" w:initials="PU">
    <w:p w14:paraId="65141FE0" w14:textId="2961659F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32" w:author="PETER UJFALUSSY" w:date="2015-04-21T16:01:00Z" w:initials="PU">
    <w:p w14:paraId="18843E89" w14:textId="19901A66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33" w:author="PETER UJFALUSSY" w:date="2015-04-21T16:03:00Z" w:initials="PU">
    <w:p w14:paraId="516E6924" w14:textId="13C469C4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34" w:author="PETER UJFALUSSY" w:date="2015-04-21T16:03:00Z" w:initials="PU">
    <w:p w14:paraId="711A35F4" w14:textId="07043716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35" w:author="PETER UJFALUSSY" w:date="2015-04-21T16:04:00Z" w:initials="PU">
    <w:p w14:paraId="704522B3" w14:textId="07D67264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 de exponente mayor. En</w:t>
      </w:r>
    </w:p>
  </w:comment>
  <w:comment w:id="36" w:author="PETER UJFALUSSY" w:date="2015-04-21T16:05:00Z" w:initials="PU">
    <w:p w14:paraId="48EF1C20" w14:textId="6EE2322A" w:rsidR="00726232" w:rsidRDefault="0072623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 xml:space="preserve">,  </w:t>
      </w:r>
      <w:r>
        <w:rPr>
          <w:rStyle w:val="Refdecomentario"/>
        </w:rPr>
        <w:annotationRef/>
      </w:r>
    </w:p>
  </w:comment>
  <w:comment w:id="37" w:author="PETER UJFALUSSY" w:date="2015-04-21T16:07:00Z" w:initials="PU">
    <w:p w14:paraId="071BF820" w14:textId="570AAA48" w:rsidR="00726232" w:rsidRDefault="00726232">
      <w:pPr>
        <w:pStyle w:val="Textocomentario"/>
      </w:pPr>
      <w:r>
        <w:rPr>
          <w:rStyle w:val="Refdecomentario"/>
        </w:rPr>
        <w:annotationRef/>
      </w:r>
    </w:p>
  </w:comment>
  <w:comment w:id="38" w:author="PETER UJFALUSSY" w:date="2015-04-21T16:06:00Z" w:initials="PU">
    <w:p w14:paraId="0A48D32B" w14:textId="0FB0A7A4" w:rsidR="00726232" w:rsidRDefault="00726232">
      <w:pPr>
        <w:pStyle w:val="Textocomentario"/>
      </w:pPr>
      <w:r>
        <w:rPr>
          <w:rStyle w:val="Refdecomentario"/>
        </w:rPr>
        <w:annotationRef/>
      </w:r>
      <w:r>
        <w:t>1</w:t>
      </w:r>
    </w:p>
  </w:comment>
  <w:comment w:id="39" w:author="PETER UJFALUSSY" w:date="2015-04-21T16:07:00Z" w:initials="PU">
    <w:p w14:paraId="4F337102" w14:textId="3D9FEFC9" w:rsidR="00726232" w:rsidRDefault="00726232">
      <w:pPr>
        <w:pStyle w:val="Textocomentario"/>
      </w:pPr>
      <w:r>
        <w:rPr>
          <w:rStyle w:val="Refdecomentario"/>
        </w:rPr>
        <w:annotationRef/>
      </w:r>
      <w:r>
        <w:t>y la del</w:t>
      </w:r>
    </w:p>
  </w:comment>
  <w:comment w:id="40" w:author="PETER UJFALUSSY" w:date="2015-04-21T16:09:00Z" w:initials="PU">
    <w:p w14:paraId="25FF7037" w14:textId="398AE68F" w:rsidR="00726232" w:rsidRDefault="0072623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>, entonces se tiene,</w:t>
      </w:r>
      <w:r w:rsidRPr="00B624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ejemplo, que:</w:t>
      </w:r>
      <w:r>
        <w:rPr>
          <w:rStyle w:val="Refdecomentario"/>
        </w:rPr>
        <w:annotationRef/>
      </w:r>
    </w:p>
  </w:comment>
  <w:comment w:id="41" w:author="PETER UJFALUSSY" w:date="2015-04-21T16:11:00Z" w:initials="PU">
    <w:p w14:paraId="5E117A11" w14:textId="18AE8E5C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42" w:author="PETER UJFALUSSY" w:date="2015-04-21T16:11:00Z" w:initials="PU">
    <w:p w14:paraId="432C2637" w14:textId="730BEBDF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43" w:author="PETER UJFALUSSY" w:date="2015-04-21T16:12:00Z" w:initials="PU">
    <w:p w14:paraId="2B64CBA4" w14:textId="728A88B8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4" w:author="PETER UJFALUSSY" w:date="2015-04-21T16:13:00Z" w:initials="PU">
    <w:p w14:paraId="47ABEE4F" w14:textId="636913C0" w:rsidR="00726232" w:rsidRDefault="00726232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5" w:author="PETER UJFALUSSY" w:date="2015-04-21T16:16:00Z" w:initials="PU">
    <w:p w14:paraId="63D74427" w14:textId="34352B17" w:rsidR="00726232" w:rsidRDefault="00726232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</w:rPr>
          <m:t>(-1,-1)</m:t>
        </m:r>
      </m:oMath>
      <w:r>
        <w:t>. En general,</w:t>
      </w:r>
    </w:p>
  </w:comment>
  <w:comment w:id="46" w:author="PETER UJFALUSSY" w:date="2015-04-21T16:18:00Z" w:initials="PU">
    <w:p w14:paraId="76C2DD1B" w14:textId="731CF005" w:rsidR="00726232" w:rsidRDefault="00726232">
      <w:pPr>
        <w:pStyle w:val="Textocomentario"/>
      </w:pPr>
      <w:r>
        <w:rPr>
          <w:rStyle w:val="Refdecomentario"/>
        </w:rPr>
        <w:annotationRef/>
      </w:r>
      <w:r>
        <w:t>gráficas de las potencias pares</w:t>
      </w:r>
    </w:p>
  </w:comment>
  <w:comment w:id="47" w:author="PETER UJFALUSSY" w:date="2015-04-21T16:21:00Z" w:initials="PU">
    <w:p w14:paraId="3830D917" w14:textId="66E8C608" w:rsidR="00726232" w:rsidRDefault="00726232">
      <w:pPr>
        <w:pStyle w:val="Textocomentario"/>
      </w:pPr>
      <w:r>
        <w:rPr>
          <w:rStyle w:val="Refdecomentario"/>
        </w:rPr>
        <w:annotationRef/>
      </w:r>
      <w:r>
        <w:t xml:space="preserve">las gráficas de las </w:t>
      </w:r>
    </w:p>
  </w:comment>
  <w:comment w:id="48" w:author="PETER UJFALUSSY" w:date="2015-04-21T16:23:00Z" w:initials="PU">
    <w:p w14:paraId="1E570A94" w14:textId="07494328" w:rsidR="00726232" w:rsidRDefault="0072623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-1&lt;x&lt;0</m:t>
        </m:r>
      </m:oMath>
      <w:r>
        <w:rPr>
          <w:rFonts w:ascii="Arial" w:hAnsi="Arial" w:cs="Arial"/>
        </w:rPr>
        <w:t>,</w:t>
      </w:r>
    </w:p>
  </w:comment>
  <w:comment w:id="49" w:author="PETER UJFALUSSY" w:date="2015-04-21T16:50:00Z" w:initials="PU">
    <w:p w14:paraId="2D74997C" w14:textId="6D30F8F2" w:rsidR="009D07B0" w:rsidRDefault="009D07B0">
      <w:pPr>
        <w:pStyle w:val="Textocomentario"/>
      </w:pPr>
      <w:r>
        <w:rPr>
          <w:rStyle w:val="Refdecomentario"/>
        </w:rPr>
        <w:annotationRef/>
      </w:r>
    </w:p>
  </w:comment>
  <w:comment w:id="51" w:author="PETER UJFALUSSY" w:date="2015-04-21T16:42:00Z" w:initials="PU">
    <w:p w14:paraId="7B0D3219" w14:textId="742B1134" w:rsidR="0013721C" w:rsidRDefault="0013721C" w:rsidP="009D07B0">
      <w:pPr>
        <w:pStyle w:val="Textocomentario"/>
        <w:shd w:val="clear" w:color="auto" w:fill="F79646" w:themeFill="accent6"/>
      </w:pPr>
      <w:r>
        <w:rPr>
          <w:rStyle w:val="Refdecomentario"/>
        </w:rPr>
        <w:annotationRef/>
      </w:r>
      <m:oMath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-∞,-1</m:t>
            </m:r>
          </m:e>
        </m:d>
        <m:r>
          <m:rPr>
            <m:sty m:val="p"/>
          </m:rPr>
          <w:rPr>
            <w:rStyle w:val="Refdecomentario"/>
          </w:rPr>
          <w:annotationRef/>
        </m:r>
        <m:r>
          <w:rPr>
            <w:rFonts w:ascii="Cambria Math" w:hAnsi="Cambria Math" w:cs="Arial"/>
          </w:rPr>
          <m:t>.</m:t>
        </m:r>
      </m:oMath>
      <w:r w:rsidR="009D07B0">
        <w:t xml:space="preserve">   </w:t>
      </w:r>
      <w:r w:rsidR="009D07B0" w:rsidRPr="009D07B0">
        <w:rPr>
          <w:shd w:val="clear" w:color="auto" w:fill="F79646" w:themeFill="accent6"/>
        </w:rPr>
        <w:t>OJO, ALCOMIENZO SE DIJO QUE ESE SERÁ EL INTERVALO FALTANTE, COMO EN EFECTO SUCEDIÓ.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4588E1" w15:done="0"/>
  <w15:commentEx w15:paraId="6364FD6D" w15:done="0"/>
  <w15:commentEx w15:paraId="42D308AB" w15:done="0"/>
  <w15:commentEx w15:paraId="4DE1BCF5" w15:done="0"/>
  <w15:commentEx w15:paraId="3CC78856" w15:done="0"/>
  <w15:commentEx w15:paraId="6D34AB2F" w15:done="0"/>
  <w15:commentEx w15:paraId="41966B4B" w15:done="0"/>
  <w15:commentEx w15:paraId="68F728C8" w15:done="0"/>
  <w15:commentEx w15:paraId="25D7294C" w15:done="0"/>
  <w15:commentEx w15:paraId="6BFAE37D" w15:done="0"/>
  <w15:commentEx w15:paraId="2FA84740" w15:done="0"/>
  <w15:commentEx w15:paraId="614658F0" w15:done="0"/>
  <w15:commentEx w15:paraId="2017F412" w15:done="0"/>
  <w15:commentEx w15:paraId="5CAF2264" w15:done="0"/>
  <w15:commentEx w15:paraId="4EDCF500" w15:done="0"/>
  <w15:commentEx w15:paraId="1C18ED5D" w15:done="0"/>
  <w15:commentEx w15:paraId="47C18904" w15:done="0"/>
  <w15:commentEx w15:paraId="12E11055" w15:done="0"/>
  <w15:commentEx w15:paraId="591F4659" w15:done="0"/>
  <w15:commentEx w15:paraId="2553725C" w15:done="0"/>
  <w15:commentEx w15:paraId="5967724F" w15:done="0"/>
  <w15:commentEx w15:paraId="57554679" w15:done="0"/>
  <w15:commentEx w15:paraId="51B7AD1B" w15:done="0"/>
  <w15:commentEx w15:paraId="533CCB35" w15:done="0"/>
  <w15:commentEx w15:paraId="29FA5CB0" w15:done="0"/>
  <w15:commentEx w15:paraId="1BD4B716" w15:done="0"/>
  <w15:commentEx w15:paraId="53484D35" w15:done="0"/>
  <w15:commentEx w15:paraId="3F2700D9" w15:done="0"/>
  <w15:commentEx w15:paraId="591A2800" w15:done="0"/>
  <w15:commentEx w15:paraId="022E4BFE" w15:done="0"/>
  <w15:commentEx w15:paraId="26F6FF8B" w15:done="0"/>
  <w15:commentEx w15:paraId="65141FE0" w15:done="0"/>
  <w15:commentEx w15:paraId="18843E89" w15:done="0"/>
  <w15:commentEx w15:paraId="516E6924" w15:done="0"/>
  <w15:commentEx w15:paraId="711A35F4" w15:done="0"/>
  <w15:commentEx w15:paraId="704522B3" w15:done="0"/>
  <w15:commentEx w15:paraId="48EF1C20" w15:done="0"/>
  <w15:commentEx w15:paraId="071BF820" w15:done="0"/>
  <w15:commentEx w15:paraId="0A48D32B" w15:done="0"/>
  <w15:commentEx w15:paraId="4F337102" w15:done="0"/>
  <w15:commentEx w15:paraId="25FF7037" w15:done="0"/>
  <w15:commentEx w15:paraId="5E117A11" w15:done="0"/>
  <w15:commentEx w15:paraId="432C2637" w15:done="0"/>
  <w15:commentEx w15:paraId="2B64CBA4" w15:done="0"/>
  <w15:commentEx w15:paraId="47ABEE4F" w15:done="0"/>
  <w15:commentEx w15:paraId="63D74427" w15:done="0"/>
  <w15:commentEx w15:paraId="76C2DD1B" w15:done="0"/>
  <w15:commentEx w15:paraId="3830D917" w15:done="0"/>
  <w15:commentEx w15:paraId="1E570A94" w15:done="0"/>
  <w15:commentEx w15:paraId="2D74997C" w15:done="0"/>
  <w15:commentEx w15:paraId="7B0D32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670D2"/>
    <w:multiLevelType w:val="hybridMultilevel"/>
    <w:tmpl w:val="9508BD68"/>
    <w:lvl w:ilvl="0" w:tplc="98ECF9F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DF"/>
    <w:rsid w:val="00015BC5"/>
    <w:rsid w:val="000214D4"/>
    <w:rsid w:val="000216FD"/>
    <w:rsid w:val="00025642"/>
    <w:rsid w:val="00030471"/>
    <w:rsid w:val="00040426"/>
    <w:rsid w:val="00051468"/>
    <w:rsid w:val="0005228B"/>
    <w:rsid w:val="00054002"/>
    <w:rsid w:val="000609F6"/>
    <w:rsid w:val="000742AF"/>
    <w:rsid w:val="000811C1"/>
    <w:rsid w:val="00084C57"/>
    <w:rsid w:val="00097332"/>
    <w:rsid w:val="000A0882"/>
    <w:rsid w:val="000B1475"/>
    <w:rsid w:val="000B7B8B"/>
    <w:rsid w:val="000F0903"/>
    <w:rsid w:val="0010208C"/>
    <w:rsid w:val="00104E5C"/>
    <w:rsid w:val="001051E1"/>
    <w:rsid w:val="0013397F"/>
    <w:rsid w:val="0013721C"/>
    <w:rsid w:val="0014528A"/>
    <w:rsid w:val="0015665A"/>
    <w:rsid w:val="00170B06"/>
    <w:rsid w:val="001806EE"/>
    <w:rsid w:val="001A0CC9"/>
    <w:rsid w:val="001A278E"/>
    <w:rsid w:val="001A6A7E"/>
    <w:rsid w:val="001B3983"/>
    <w:rsid w:val="001B42FB"/>
    <w:rsid w:val="001B6C6D"/>
    <w:rsid w:val="001B7A96"/>
    <w:rsid w:val="001D3982"/>
    <w:rsid w:val="001D63FF"/>
    <w:rsid w:val="001E1243"/>
    <w:rsid w:val="001E2043"/>
    <w:rsid w:val="001F55DE"/>
    <w:rsid w:val="002073DB"/>
    <w:rsid w:val="002158DF"/>
    <w:rsid w:val="002161EE"/>
    <w:rsid w:val="0025146C"/>
    <w:rsid w:val="00254FDB"/>
    <w:rsid w:val="0026420D"/>
    <w:rsid w:val="00272A75"/>
    <w:rsid w:val="00285CCB"/>
    <w:rsid w:val="002A563F"/>
    <w:rsid w:val="002B067A"/>
    <w:rsid w:val="002B2BE3"/>
    <w:rsid w:val="002B7E96"/>
    <w:rsid w:val="002C60FA"/>
    <w:rsid w:val="002D0D68"/>
    <w:rsid w:val="002D365E"/>
    <w:rsid w:val="002E4EE6"/>
    <w:rsid w:val="002E7667"/>
    <w:rsid w:val="002F1835"/>
    <w:rsid w:val="002F6267"/>
    <w:rsid w:val="00310384"/>
    <w:rsid w:val="00326C60"/>
    <w:rsid w:val="00340C3A"/>
    <w:rsid w:val="00345260"/>
    <w:rsid w:val="0034720A"/>
    <w:rsid w:val="00353644"/>
    <w:rsid w:val="00353F3C"/>
    <w:rsid w:val="00357CA3"/>
    <w:rsid w:val="00361857"/>
    <w:rsid w:val="003A10FB"/>
    <w:rsid w:val="003A668A"/>
    <w:rsid w:val="003B551E"/>
    <w:rsid w:val="003C1337"/>
    <w:rsid w:val="003D16D3"/>
    <w:rsid w:val="003D4C91"/>
    <w:rsid w:val="003D72B3"/>
    <w:rsid w:val="003F1EB9"/>
    <w:rsid w:val="00403934"/>
    <w:rsid w:val="00424E8B"/>
    <w:rsid w:val="004375B6"/>
    <w:rsid w:val="00440273"/>
    <w:rsid w:val="0045712C"/>
    <w:rsid w:val="004640A6"/>
    <w:rsid w:val="004735BF"/>
    <w:rsid w:val="00486BD2"/>
    <w:rsid w:val="00494300"/>
    <w:rsid w:val="004A0080"/>
    <w:rsid w:val="004A2B92"/>
    <w:rsid w:val="004B0B71"/>
    <w:rsid w:val="004B33EF"/>
    <w:rsid w:val="004C5F1F"/>
    <w:rsid w:val="004C63B6"/>
    <w:rsid w:val="004D3EBA"/>
    <w:rsid w:val="004F1414"/>
    <w:rsid w:val="00512E43"/>
    <w:rsid w:val="005504C7"/>
    <w:rsid w:val="00550980"/>
    <w:rsid w:val="00550FCE"/>
    <w:rsid w:val="00551D6E"/>
    <w:rsid w:val="00552D7C"/>
    <w:rsid w:val="005665EB"/>
    <w:rsid w:val="005708F1"/>
    <w:rsid w:val="00572D2B"/>
    <w:rsid w:val="00582029"/>
    <w:rsid w:val="00582D7D"/>
    <w:rsid w:val="00584F0A"/>
    <w:rsid w:val="00586E4C"/>
    <w:rsid w:val="005908C3"/>
    <w:rsid w:val="005C209B"/>
    <w:rsid w:val="005C6966"/>
    <w:rsid w:val="005D515E"/>
    <w:rsid w:val="005E25BE"/>
    <w:rsid w:val="005E516A"/>
    <w:rsid w:val="005F2665"/>
    <w:rsid w:val="005F4C68"/>
    <w:rsid w:val="00603617"/>
    <w:rsid w:val="0060665E"/>
    <w:rsid w:val="00611072"/>
    <w:rsid w:val="00616529"/>
    <w:rsid w:val="0063490D"/>
    <w:rsid w:val="00647430"/>
    <w:rsid w:val="006559E5"/>
    <w:rsid w:val="006574ED"/>
    <w:rsid w:val="006646B5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D4FF3"/>
    <w:rsid w:val="006E1C59"/>
    <w:rsid w:val="006E32EF"/>
    <w:rsid w:val="006E5C86"/>
    <w:rsid w:val="00705241"/>
    <w:rsid w:val="00705DE0"/>
    <w:rsid w:val="00726232"/>
    <w:rsid w:val="0074775C"/>
    <w:rsid w:val="00766F7E"/>
    <w:rsid w:val="00771228"/>
    <w:rsid w:val="007874B4"/>
    <w:rsid w:val="00791401"/>
    <w:rsid w:val="00794A40"/>
    <w:rsid w:val="00797D4F"/>
    <w:rsid w:val="007A0E84"/>
    <w:rsid w:val="007A2ED3"/>
    <w:rsid w:val="007B25A6"/>
    <w:rsid w:val="007B393E"/>
    <w:rsid w:val="007C28CE"/>
    <w:rsid w:val="007C5DF0"/>
    <w:rsid w:val="007D3EF1"/>
    <w:rsid w:val="007F425C"/>
    <w:rsid w:val="007F6474"/>
    <w:rsid w:val="008043E7"/>
    <w:rsid w:val="00811CF5"/>
    <w:rsid w:val="00833420"/>
    <w:rsid w:val="0084009B"/>
    <w:rsid w:val="008404BC"/>
    <w:rsid w:val="00840959"/>
    <w:rsid w:val="00846FCD"/>
    <w:rsid w:val="008624B9"/>
    <w:rsid w:val="0086758D"/>
    <w:rsid w:val="00870466"/>
    <w:rsid w:val="0087498E"/>
    <w:rsid w:val="00876C0A"/>
    <w:rsid w:val="0089231A"/>
    <w:rsid w:val="008C1F90"/>
    <w:rsid w:val="008C3250"/>
    <w:rsid w:val="008E0915"/>
    <w:rsid w:val="008E37A5"/>
    <w:rsid w:val="008E4FE9"/>
    <w:rsid w:val="008F49E4"/>
    <w:rsid w:val="00904011"/>
    <w:rsid w:val="0091337F"/>
    <w:rsid w:val="00916B3A"/>
    <w:rsid w:val="00947512"/>
    <w:rsid w:val="009611E9"/>
    <w:rsid w:val="0096317B"/>
    <w:rsid w:val="0097632A"/>
    <w:rsid w:val="009B015B"/>
    <w:rsid w:val="009B2010"/>
    <w:rsid w:val="009C1AD0"/>
    <w:rsid w:val="009C4DCD"/>
    <w:rsid w:val="009D07B0"/>
    <w:rsid w:val="009D5DAB"/>
    <w:rsid w:val="009E00D1"/>
    <w:rsid w:val="009E17F1"/>
    <w:rsid w:val="009E5CBC"/>
    <w:rsid w:val="009F5BCB"/>
    <w:rsid w:val="00A02A31"/>
    <w:rsid w:val="00A104DB"/>
    <w:rsid w:val="00A10FA0"/>
    <w:rsid w:val="00A220BB"/>
    <w:rsid w:val="00A22796"/>
    <w:rsid w:val="00A344DA"/>
    <w:rsid w:val="00A3657C"/>
    <w:rsid w:val="00A61B6D"/>
    <w:rsid w:val="00A67B39"/>
    <w:rsid w:val="00A71EE2"/>
    <w:rsid w:val="00A730E2"/>
    <w:rsid w:val="00A74E7F"/>
    <w:rsid w:val="00A80528"/>
    <w:rsid w:val="00A87C82"/>
    <w:rsid w:val="00A925B6"/>
    <w:rsid w:val="00AB1871"/>
    <w:rsid w:val="00AC45C1"/>
    <w:rsid w:val="00AC5AE6"/>
    <w:rsid w:val="00AC7496"/>
    <w:rsid w:val="00AC7FAC"/>
    <w:rsid w:val="00AD7044"/>
    <w:rsid w:val="00AE25E7"/>
    <w:rsid w:val="00AE458C"/>
    <w:rsid w:val="00AF23DF"/>
    <w:rsid w:val="00B0282E"/>
    <w:rsid w:val="00B05EE8"/>
    <w:rsid w:val="00B16990"/>
    <w:rsid w:val="00B41181"/>
    <w:rsid w:val="00B6241A"/>
    <w:rsid w:val="00B65D9E"/>
    <w:rsid w:val="00B92165"/>
    <w:rsid w:val="00BA3BAD"/>
    <w:rsid w:val="00BA4232"/>
    <w:rsid w:val="00BB18F2"/>
    <w:rsid w:val="00BC129D"/>
    <w:rsid w:val="00BC79E3"/>
    <w:rsid w:val="00BD1FFA"/>
    <w:rsid w:val="00BD545E"/>
    <w:rsid w:val="00BD70E9"/>
    <w:rsid w:val="00C0683E"/>
    <w:rsid w:val="00C13666"/>
    <w:rsid w:val="00C209AE"/>
    <w:rsid w:val="00C34A1F"/>
    <w:rsid w:val="00C35567"/>
    <w:rsid w:val="00C361E9"/>
    <w:rsid w:val="00C442C5"/>
    <w:rsid w:val="00C5367E"/>
    <w:rsid w:val="00C56706"/>
    <w:rsid w:val="00C7411E"/>
    <w:rsid w:val="00C82D30"/>
    <w:rsid w:val="00C84826"/>
    <w:rsid w:val="00C92E0A"/>
    <w:rsid w:val="00C93B2D"/>
    <w:rsid w:val="00C94E0D"/>
    <w:rsid w:val="00CA5658"/>
    <w:rsid w:val="00CB02D2"/>
    <w:rsid w:val="00CB17F3"/>
    <w:rsid w:val="00CB6CA6"/>
    <w:rsid w:val="00CC4913"/>
    <w:rsid w:val="00CC751B"/>
    <w:rsid w:val="00CC788C"/>
    <w:rsid w:val="00CD0304"/>
    <w:rsid w:val="00CD2245"/>
    <w:rsid w:val="00CD652E"/>
    <w:rsid w:val="00CE1B61"/>
    <w:rsid w:val="00CE342D"/>
    <w:rsid w:val="00CF535A"/>
    <w:rsid w:val="00D035FD"/>
    <w:rsid w:val="00D1515C"/>
    <w:rsid w:val="00D15A42"/>
    <w:rsid w:val="00D16245"/>
    <w:rsid w:val="00D40C39"/>
    <w:rsid w:val="00D47939"/>
    <w:rsid w:val="00D47FE4"/>
    <w:rsid w:val="00D52580"/>
    <w:rsid w:val="00D54A16"/>
    <w:rsid w:val="00D54D1F"/>
    <w:rsid w:val="00D56843"/>
    <w:rsid w:val="00D660AD"/>
    <w:rsid w:val="00D71C9D"/>
    <w:rsid w:val="00D73BE8"/>
    <w:rsid w:val="00D7448D"/>
    <w:rsid w:val="00D92416"/>
    <w:rsid w:val="00D93B5F"/>
    <w:rsid w:val="00D954B4"/>
    <w:rsid w:val="00D95613"/>
    <w:rsid w:val="00D9645E"/>
    <w:rsid w:val="00DA09A2"/>
    <w:rsid w:val="00DA1610"/>
    <w:rsid w:val="00DA4C6F"/>
    <w:rsid w:val="00DA66FC"/>
    <w:rsid w:val="00DC2BC7"/>
    <w:rsid w:val="00DE1C4F"/>
    <w:rsid w:val="00DE2147"/>
    <w:rsid w:val="00DF250E"/>
    <w:rsid w:val="00DF6F53"/>
    <w:rsid w:val="00E05606"/>
    <w:rsid w:val="00E23BE2"/>
    <w:rsid w:val="00E23DFB"/>
    <w:rsid w:val="00E24597"/>
    <w:rsid w:val="00E26EF9"/>
    <w:rsid w:val="00E31CAA"/>
    <w:rsid w:val="00E34EBB"/>
    <w:rsid w:val="00E41D92"/>
    <w:rsid w:val="00E44B0C"/>
    <w:rsid w:val="00E53B9F"/>
    <w:rsid w:val="00E54DA3"/>
    <w:rsid w:val="00E61A4B"/>
    <w:rsid w:val="00E7105E"/>
    <w:rsid w:val="00E74111"/>
    <w:rsid w:val="00E7707B"/>
    <w:rsid w:val="00E84C33"/>
    <w:rsid w:val="00E928AA"/>
    <w:rsid w:val="00E92DD8"/>
    <w:rsid w:val="00EA3E65"/>
    <w:rsid w:val="00EA54C7"/>
    <w:rsid w:val="00EB0CCB"/>
    <w:rsid w:val="00EC2756"/>
    <w:rsid w:val="00EC398E"/>
    <w:rsid w:val="00EE038E"/>
    <w:rsid w:val="00EE3AC8"/>
    <w:rsid w:val="00EF3340"/>
    <w:rsid w:val="00EF40E2"/>
    <w:rsid w:val="00EF42C0"/>
    <w:rsid w:val="00EF4A7E"/>
    <w:rsid w:val="00F10926"/>
    <w:rsid w:val="00F14F8E"/>
    <w:rsid w:val="00F151E2"/>
    <w:rsid w:val="00F157B9"/>
    <w:rsid w:val="00F405A7"/>
    <w:rsid w:val="00F4317E"/>
    <w:rsid w:val="00F433B6"/>
    <w:rsid w:val="00F44F99"/>
    <w:rsid w:val="00F566C6"/>
    <w:rsid w:val="00F64304"/>
    <w:rsid w:val="00F723DD"/>
    <w:rsid w:val="00F80068"/>
    <w:rsid w:val="00F819D0"/>
    <w:rsid w:val="00F81F17"/>
    <w:rsid w:val="00FA04FB"/>
    <w:rsid w:val="00FB47EA"/>
    <w:rsid w:val="00FC1E11"/>
    <w:rsid w:val="00FD43A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71E035"/>
  <w15:docId w15:val="{221DA1D4-65D6-441A-AA11-AB269309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semiHidden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E33D8-DD16-4368-BEB4-0D1770A3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1326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23</cp:revision>
  <dcterms:created xsi:type="dcterms:W3CDTF">2015-03-25T16:49:00Z</dcterms:created>
  <dcterms:modified xsi:type="dcterms:W3CDTF">2015-04-25T20:24:00Z</dcterms:modified>
</cp:coreProperties>
</file>