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Relatório — Laboratório de Inspeção HTTP/HTTPS</w:t>
      </w:r>
    </w:p>
    <w:p>
      <w:r>
        <w:t>Preencha localmente este arquivo, usando no Fiddler apenas Inspectors → Request → Raw e Inspectors → Response → Raw.</w:t>
      </w:r>
    </w:p>
    <w:p>
      <w:pPr>
        <w:pStyle w:val="Heading1"/>
      </w:pPr>
      <w:r>
        <w:t>1. Identificação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500" w:type="dxa"/>
          </w:tcPr>
          <w:p>
            <w:r>
              <w:t>Campo</w:t>
            </w:r>
          </w:p>
        </w:tc>
        <w:tc>
          <w:tcPr>
            <w:tcW w:w="4500" w:type="dxa"/>
          </w:tcPr>
          <w:p>
            <w:r>
              <w:t>Valor</w:t>
            </w:r>
          </w:p>
        </w:tc>
      </w:tr>
      <w:tr>
        <w:tc>
          <w:tcPr>
            <w:tcW w:w="4500" w:type="dxa"/>
          </w:tcPr>
          <w:p>
            <w:r>
              <w:t>Nome completo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RA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Turma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Data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SO utilizado</w:t>
            </w:r>
          </w:p>
        </w:tc>
        <w:tc>
          <w:tcPr>
            <w:tcW w:w="4500" w:type="dxa"/>
          </w:tcPr>
          <w:p>
            <w:r>
              <w:t>Windows 10/11</w:t>
            </w:r>
          </w:p>
        </w:tc>
      </w:tr>
      <w:tr>
        <w:tc>
          <w:tcPr>
            <w:tcW w:w="4500" w:type="dxa"/>
          </w:tcPr>
          <w:p>
            <w:r>
              <w:t>Ferramenta</w:t>
            </w:r>
          </w:p>
        </w:tc>
        <w:tc>
          <w:tcPr>
            <w:tcW w:w="4500" w:type="dxa"/>
          </w:tcPr>
          <w:p>
            <w:r>
              <w:t>Fiddler Classic</w:t>
            </w:r>
          </w:p>
        </w:tc>
      </w:tr>
      <w:tr>
        <w:tc>
          <w:tcPr>
            <w:tcW w:w="4500" w:type="dxa"/>
          </w:tcPr>
          <w:p>
            <w:r>
              <w:t>Navegador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</w:tbl>
    <w:p>
      <w:pPr>
        <w:pStyle w:val="Heading1"/>
      </w:pPr>
      <w:r>
        <w:t>2. Instruções</w:t>
      </w:r>
    </w:p>
    <w:p>
      <w:r>
        <w:t>• Baixe este DOCX e preencha localmente; não faça fork do repositório.</w:t>
      </w:r>
    </w:p>
    <w:p>
      <w:r>
        <w:t>• Insira capturas de tela nos campos indicados.</w:t>
      </w:r>
    </w:p>
    <w:p>
      <w:r>
        <w:t>• Extraia todas as respostas de Request Raw e Response Raw.</w:t>
      </w:r>
    </w:p>
    <w:p>
      <w:r>
        <w:t>• Exporte como SOBRENOME_NOME_RA_LAB_HTTP_HTTPS.pdf.</w:t>
      </w:r>
    </w:p>
    <w:p>
      <w:pPr>
        <w:pStyle w:val="Heading1"/>
      </w:pPr>
      <w:r>
        <w:t>Atividade 1 — Primeira captura</w:t>
      </w:r>
    </w:p>
    <w:p>
      <w:r>
        <w:t>Captura: inserir imagem aqui.</w:t>
      </w:r>
    </w:p>
    <w:p>
      <w:r>
        <w:t>Request-line:</w:t>
      </w:r>
    </w:p>
    <w:p>
      <w:r>
        <w:t>________________________________________________________________________</w:t>
      </w:r>
    </w:p>
    <w:p>
      <w:r>
        <w:t>Status-line:</w:t>
      </w:r>
    </w:p>
    <w:p>
      <w:r>
        <w:t>________________________________________________________________________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500" w:type="dxa"/>
          </w:tcPr>
          <w:p>
            <w:r>
              <w:t>Cabeçalho</w:t>
            </w:r>
          </w:p>
        </w:tc>
        <w:tc>
          <w:tcPr>
            <w:tcW w:w="4500" w:type="dxa"/>
          </w:tcPr>
          <w:p>
            <w:r>
              <w:t>Função</w:t>
            </w:r>
          </w:p>
        </w:tc>
      </w:tr>
      <w:tr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</w:tbl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500" w:type="dxa"/>
          </w:tcPr>
          <w:p>
            <w:r>
              <w:t>Campo</w:t>
            </w:r>
          </w:p>
        </w:tc>
        <w:tc>
          <w:tcPr>
            <w:tcW w:w="4500" w:type="dxa"/>
          </w:tcPr>
          <w:p>
            <w:r>
              <w:t>Valor</w:t>
            </w:r>
          </w:p>
        </w:tc>
      </w:tr>
      <w:tr>
        <w:tc>
          <w:tcPr>
            <w:tcW w:w="4500" w:type="dxa"/>
          </w:tcPr>
          <w:p>
            <w:r>
              <w:t>Content-Type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Content-Length ou Transfer-Encoding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</w:tbl>
    <w:p>
      <w:pPr>
        <w:pStyle w:val="Heading1"/>
      </w:pPr>
      <w:r>
        <w:t>Atividade 2 — Anatomia de um GET</w:t>
      </w:r>
    </w:p>
    <w:p>
      <w:r>
        <w:t>Captura: inserir imagem aqui.</w:t>
      </w:r>
    </w:p>
    <w:p>
      <w:r>
        <w:t>Request-line completa:</w:t>
      </w:r>
    </w:p>
    <w:p>
      <w:r>
        <w:t>________________________________________________________________________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500" w:type="dxa"/>
          </w:tcPr>
          <w:p>
            <w:r>
              <w:t>Cabeçalho</w:t>
            </w:r>
          </w:p>
        </w:tc>
        <w:tc>
          <w:tcPr>
            <w:tcW w:w="4500" w:type="dxa"/>
          </w:tcPr>
          <w:p>
            <w:r>
              <w:t>Valor</w:t>
            </w:r>
          </w:p>
        </w:tc>
      </w:tr>
      <w:tr>
        <w:tc>
          <w:tcPr>
            <w:tcW w:w="4500" w:type="dxa"/>
          </w:tcPr>
          <w:p>
            <w:r>
              <w:t>Host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User-Agent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Accept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</w:tbl>
    <w:p>
      <w:r>
        <w:t>Campos args, headers e origin no Response Raw: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Resposta curta: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Atividade 3 — POST e envio de formulário</w:t>
      </w:r>
    </w:p>
    <w:p>
      <w:r>
        <w:t>Captura: inserir imagem aqui.</w:t>
      </w:r>
    </w:p>
    <w:p>
      <w:r>
        <w:t>Request-line do POST:</w:t>
      </w:r>
    </w:p>
    <w:p>
      <w:r>
        <w:t>________________________________________________________________________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500" w:type="dxa"/>
          </w:tcPr>
          <w:p>
            <w:r>
              <w:t>Cabeçalho</w:t>
            </w:r>
          </w:p>
        </w:tc>
        <w:tc>
          <w:tcPr>
            <w:tcW w:w="4500" w:type="dxa"/>
          </w:tcPr>
          <w:p>
            <w:r>
              <w:t>Valor</w:t>
            </w:r>
          </w:p>
        </w:tc>
      </w:tr>
      <w:tr>
        <w:tc>
          <w:tcPr>
            <w:tcW w:w="4500" w:type="dxa"/>
          </w:tcPr>
          <w:p>
            <w:r>
              <w:t>Content-Type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Content-Length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</w:tbl>
    <w:p>
      <w:r>
        <w:t>Corpo do request em Request Raw: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Campo form em Response Raw: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Resposta curta: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Atividade 4 — Status codes</w:t>
      </w:r>
    </w:p>
    <w:p>
      <w:r>
        <w:t>Captura: inserir imagem aqui.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500" w:type="dxa"/>
          </w:tcPr>
          <w:p>
            <w:r>
              <w:t>#</w:t>
            </w:r>
          </w:p>
        </w:tc>
        <w:tc>
          <w:tcPr>
            <w:tcW w:w="4500" w:type="dxa"/>
          </w:tcPr>
          <w:p>
            <w:r>
              <w:t>Método</w:t>
            </w:r>
          </w:p>
        </w:tc>
        <w:tc>
          <w:tcPr>
            <w:tcW w:w="4500" w:type="dxa"/>
          </w:tcPr>
          <w:p>
            <w:r>
              <w:t>URL</w:t>
            </w:r>
          </w:p>
        </w:tc>
        <w:tc>
          <w:tcPr>
            <w:tcW w:w="4500" w:type="dxa"/>
          </w:tcPr>
          <w:p>
            <w:r>
              <w:t>Status-line</w:t>
            </w:r>
          </w:p>
        </w:tc>
        <w:tc>
          <w:tcPr>
            <w:tcW w:w="4500" w:type="dxa"/>
          </w:tcPr>
          <w:p>
            <w:r>
              <w:t>Body</w:t>
            </w:r>
          </w:p>
        </w:tc>
      </w:tr>
      <w:tr>
        <w:tc>
          <w:tcPr>
            <w:tcW w:w="4500" w:type="dxa"/>
          </w:tcPr>
          <w:p>
            <w:r>
              <w:t>1</w:t>
            </w:r>
          </w:p>
        </w:tc>
        <w:tc>
          <w:tcPr>
            <w:tcW w:w="4500" w:type="dxa"/>
          </w:tcPr>
          <w:p>
            <w:r>
              <w:t>GET</w:t>
            </w:r>
          </w:p>
        </w:tc>
        <w:tc>
          <w:tcPr>
            <w:tcW w:w="4500" w:type="dxa"/>
          </w:tcPr>
          <w:p>
            <w:r>
              <w:t>/status/200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2</w:t>
            </w:r>
          </w:p>
        </w:tc>
        <w:tc>
          <w:tcPr>
            <w:tcW w:w="4500" w:type="dxa"/>
          </w:tcPr>
          <w:p>
            <w:r>
              <w:t>GET</w:t>
            </w:r>
          </w:p>
        </w:tc>
        <w:tc>
          <w:tcPr>
            <w:tcW w:w="4500" w:type="dxa"/>
          </w:tcPr>
          <w:p>
            <w:r>
              <w:t>/redirect-to?...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3</w:t>
            </w:r>
          </w:p>
        </w:tc>
        <w:tc>
          <w:tcPr>
            <w:tcW w:w="4500" w:type="dxa"/>
          </w:tcPr>
          <w:p>
            <w:r>
              <w:t>GET</w:t>
            </w:r>
          </w:p>
        </w:tc>
        <w:tc>
          <w:tcPr>
            <w:tcW w:w="4500" w:type="dxa"/>
          </w:tcPr>
          <w:p>
            <w:r>
              <w:t>/status/404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4</w:t>
            </w:r>
          </w:p>
        </w:tc>
        <w:tc>
          <w:tcPr>
            <w:tcW w:w="4500" w:type="dxa"/>
          </w:tcPr>
          <w:p>
            <w:r>
              <w:t>GET</w:t>
            </w:r>
          </w:p>
        </w:tc>
        <w:tc>
          <w:tcPr>
            <w:tcW w:w="4500" w:type="dxa"/>
          </w:tcPr>
          <w:p>
            <w:r>
              <w:t>/status/500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</w:tbl>
    <w:p>
      <w:r>
        <w:t>No 301, qual cabeçalho informa o destino?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Atividade 5 — Cabeçalhos essenciais</w:t>
      </w:r>
    </w:p>
    <w:p>
      <w:r>
        <w:t>Captura: inserir imagem aqui.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500" w:type="dxa"/>
          </w:tcPr>
          <w:p>
            <w:r>
              <w:t>Cabeçalho</w:t>
            </w:r>
          </w:p>
        </w:tc>
        <w:tc>
          <w:tcPr>
            <w:tcW w:w="4500" w:type="dxa"/>
          </w:tcPr>
          <w:p>
            <w:r>
              <w:t>Req/Resp</w:t>
            </w:r>
          </w:p>
        </w:tc>
        <w:tc>
          <w:tcPr>
            <w:tcW w:w="4500" w:type="dxa"/>
          </w:tcPr>
          <w:p>
            <w:r>
              <w:t>Valor</w:t>
            </w:r>
          </w:p>
        </w:tc>
        <w:tc>
          <w:tcPr>
            <w:tcW w:w="4500" w:type="dxa"/>
          </w:tcPr>
          <w:p>
            <w:r>
              <w:t>Função</w:t>
            </w:r>
          </w:p>
        </w:tc>
      </w:tr>
      <w:tr>
        <w:tc>
          <w:tcPr>
            <w:tcW w:w="4500" w:type="dxa"/>
          </w:tcPr>
          <w:p>
            <w:r>
              <w:t>Host</w:t>
            </w:r>
          </w:p>
        </w:tc>
        <w:tc>
          <w:tcPr>
            <w:tcW w:w="4500" w:type="dxa"/>
          </w:tcPr>
          <w:p>
            <w:r>
              <w:t>Req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User-Agent</w:t>
            </w:r>
          </w:p>
        </w:tc>
        <w:tc>
          <w:tcPr>
            <w:tcW w:w="4500" w:type="dxa"/>
          </w:tcPr>
          <w:p>
            <w:r>
              <w:t>Req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Accept</w:t>
            </w:r>
          </w:p>
        </w:tc>
        <w:tc>
          <w:tcPr>
            <w:tcW w:w="4500" w:type="dxa"/>
          </w:tcPr>
          <w:p>
            <w:r>
              <w:t>Req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Content-Type</w:t>
            </w:r>
          </w:p>
        </w:tc>
        <w:tc>
          <w:tcPr>
            <w:tcW w:w="4500" w:type="dxa"/>
          </w:tcPr>
          <w:p>
            <w:r>
              <w:t>Resp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Content-Encoding</w:t>
            </w:r>
          </w:p>
        </w:tc>
        <w:tc>
          <w:tcPr>
            <w:tcW w:w="4500" w:type="dxa"/>
          </w:tcPr>
          <w:p>
            <w:r>
              <w:t>Resp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Set-Cookie</w:t>
            </w:r>
          </w:p>
        </w:tc>
        <w:tc>
          <w:tcPr>
            <w:tcW w:w="4500" w:type="dxa"/>
          </w:tcPr>
          <w:p>
            <w:r>
              <w:t>Resp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Cache-Control</w:t>
            </w:r>
          </w:p>
        </w:tc>
        <w:tc>
          <w:tcPr>
            <w:tcW w:w="4500" w:type="dxa"/>
          </w:tcPr>
          <w:p>
            <w:r>
              <w:t>Resp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Strict-Transport-Security</w:t>
            </w:r>
          </w:p>
        </w:tc>
        <w:tc>
          <w:tcPr>
            <w:tcW w:w="4500" w:type="dxa"/>
          </w:tcPr>
          <w:p>
            <w:r>
              <w:t>Resp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</w:tbl>
    <w:p>
      <w:r>
        <w:t>Resposta curta: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Atividade 6 — HTTP vs HTTPS</w:t>
      </w:r>
    </w:p>
    <w:p>
      <w:r>
        <w:t>Captura: inserir imagem aqui.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500" w:type="dxa"/>
          </w:tcPr>
          <w:p>
            <w:r>
              <w:t>Situação</w:t>
            </w:r>
          </w:p>
        </w:tc>
        <w:tc>
          <w:tcPr>
            <w:tcW w:w="4500" w:type="dxa"/>
          </w:tcPr>
          <w:p>
            <w:r>
              <w:t>Visível</w:t>
            </w:r>
          </w:p>
        </w:tc>
        <w:tc>
          <w:tcPr>
            <w:tcW w:w="4500" w:type="dxa"/>
          </w:tcPr>
          <w:p>
            <w:r>
              <w:t>Oculto</w:t>
            </w:r>
          </w:p>
        </w:tc>
      </w:tr>
      <w:tr>
        <w:tc>
          <w:tcPr>
            <w:tcW w:w="4500" w:type="dxa"/>
          </w:tcPr>
          <w:p>
            <w:r>
              <w:t>HTTP puro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HTTPS sem decriptação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HTTPS com decriptação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</w:tbl>
    <w:p>
      <w:r>
        <w:t>Por que a decriptação exige certificado raiz?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Atividade 7 — Cookies e sessão</w:t>
      </w:r>
    </w:p>
    <w:p>
      <w:r>
        <w:t>Captura: inserir imagem aqui.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4500" w:type="dxa"/>
          </w:tcPr>
          <w:p>
            <w:r>
              <w:t>#</w:t>
            </w:r>
          </w:p>
        </w:tc>
        <w:tc>
          <w:tcPr>
            <w:tcW w:w="4500" w:type="dxa"/>
          </w:tcPr>
          <w:p>
            <w:r>
              <w:t>URL</w:t>
            </w:r>
          </w:p>
        </w:tc>
        <w:tc>
          <w:tcPr>
            <w:tcW w:w="4500" w:type="dxa"/>
          </w:tcPr>
          <w:p>
            <w:r>
              <w:t>Set-Cookie recebido</w:t>
            </w:r>
          </w:p>
        </w:tc>
        <w:tc>
          <w:tcPr>
            <w:tcW w:w="4500" w:type="dxa"/>
          </w:tcPr>
          <w:p>
            <w:r>
              <w:t>Cookie enviado</w:t>
            </w:r>
          </w:p>
        </w:tc>
      </w:tr>
      <w:tr>
        <w:tc>
          <w:tcPr>
            <w:tcW w:w="4500" w:type="dxa"/>
          </w:tcPr>
          <w:p>
            <w:r>
              <w:t>1</w:t>
            </w:r>
          </w:p>
        </w:tc>
        <w:tc>
          <w:tcPr>
            <w:tcW w:w="4500" w:type="dxa"/>
          </w:tcPr>
          <w:p>
            <w:r>
              <w:t>/cookies/set?...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2</w:t>
            </w:r>
          </w:p>
        </w:tc>
        <w:tc>
          <w:tcPr>
            <w:tcW w:w="4500" w:type="dxa"/>
          </w:tcPr>
          <w:p>
            <w:r>
              <w:t>/cookies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  <w:tr>
        <w:tc>
          <w:tcPr>
            <w:tcW w:w="4500" w:type="dxa"/>
          </w:tcPr>
          <w:p>
            <w:r>
              <w:t>3</w:t>
            </w:r>
          </w:p>
        </w:tc>
        <w:tc>
          <w:tcPr>
            <w:tcW w:w="4500" w:type="dxa"/>
          </w:tcPr>
          <w:p>
            <w:r>
              <w:t>/cookies recarregado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  <w:tc>
          <w:tcPr>
            <w:tcW w:w="4500" w:type="dxa"/>
          </w:tcPr>
          <w:p>
            <w:r>
              <w:t>[preencher]</w:t>
            </w:r>
          </w:p>
        </w:tc>
      </w:tr>
    </w:tbl>
    <w:p>
      <w:r>
        <w:t>Resposta curta: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Atividade 8 — Manipulação com breakpoint (opcional)</w:t>
      </w:r>
    </w:p>
    <w:p>
      <w:r>
        <w:t>Captura: inserir imagem aqui.</w:t>
      </w:r>
    </w:p>
    <w:p>
      <w:r>
        <w:t>User-Agent observado em Request Raw: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Campo user-agent em Response Raw: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Resposta curta: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☐ Breakpoints desabilitados ao final</w:t>
      </w:r>
    </w:p>
    <w:p>
      <w:pPr>
        <w:pStyle w:val="Heading1"/>
      </w:pPr>
      <w:r>
        <w:t>Encerramento — Higiene de segurança</w:t>
      </w:r>
    </w:p>
    <w:p>
      <w:r>
        <w:t>Captura antes da remoção do certificado: inserir imagem aqui.</w:t>
      </w:r>
    </w:p>
    <w:p>
      <w:r>
        <w:t>Captura depois da remoção do certificado: inserir imagem aqui.</w:t>
      </w:r>
    </w:p>
    <w:p>
      <w:r>
        <w:t>☐ Decrypt HTTPS traffic desabilitado</w:t>
      </w:r>
    </w:p>
    <w:p>
      <w:r>
        <w:t>☐ Certificado DO_NOT_TRUST_FiddlerRoot removido do Windows</w:t>
      </w:r>
    </w:p>
    <w:p>
      <w:r>
        <w:t>☐ Certificado removido do Firefox, se aplicável</w:t>
      </w:r>
    </w:p>
    <w:p>
      <w:r>
        <w:t>☐ Fiddler fechado</w:t>
      </w:r>
    </w:p>
    <w:p>
      <w:r>
        <w:t>Por que esta etapa é importante?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r>
        <w:t>________________________________________________________________________</w:t>
      </w:r>
    </w:p>
    <w:p>
      <w:pPr>
        <w:pStyle w:val="Heading1"/>
      </w:pPr>
      <w:r>
        <w:t>Checklist de entrega</w:t>
      </w:r>
    </w:p>
    <w:p>
      <w:r>
        <w:t>☐ Campos preenchidos</w:t>
      </w:r>
    </w:p>
    <w:p>
      <w:r>
        <w:t>☐ Capturas inseridas</w:t>
      </w:r>
    </w:p>
    <w:p>
      <w:r>
        <w:t>☐ Atividades 1 a 7 preenchidas</w:t>
      </w:r>
    </w:p>
    <w:p>
      <w:r>
        <w:t>☐ PDF gerado e submetido no Teams</w:t>
      </w:r>
    </w:p>
    <w:sectPr>
      <w:pgSz w:w="11906" w:h="16838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</w:style>
  <w:style w:type="paragraph" w:styleId="Heading1">
    <w:name w:val="heading 1"/>
    <w:basedOn w:val="Normal"/>
    <w:next w:val="Normal"/>
    <w:qFormat/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