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89F4" w14:textId="1F1279BA" w:rsidR="009D7E17" w:rsidRPr="009D7E17" w:rsidRDefault="009D7E17" w:rsidP="009D7E17">
      <w:pPr>
        <w:pBdr>
          <w:bottom w:val="single" w:sz="4" w:space="1" w:color="auto"/>
        </w:pBdr>
        <w:spacing w:after="360"/>
        <w:jc w:val="center"/>
        <w:rPr>
          <w:rFonts w:ascii="Source Serif Pro" w:hAnsi="Source Serif Pro"/>
          <w:sz w:val="32"/>
          <w:szCs w:val="32"/>
        </w:rPr>
      </w:pPr>
      <w:r w:rsidRPr="009D7E17">
        <w:rPr>
          <w:rFonts w:ascii="Source Serif Pro" w:hAnsi="Source Serif Pro"/>
          <w:sz w:val="32"/>
          <w:szCs w:val="32"/>
        </w:rPr>
        <w:t>DM 4 – L’image tripartite de l’âme</w:t>
      </w:r>
    </w:p>
    <w:p w14:paraId="57845463" w14:textId="306E3DE3" w:rsidR="00BF3BF8" w:rsidRPr="009D7E17" w:rsidRDefault="00177D0D" w:rsidP="00F55DE1">
      <w:pPr>
        <w:jc w:val="both"/>
        <w:rPr>
          <w:rFonts w:ascii="Source Serif Pro" w:hAnsi="Source Serif Pro"/>
          <w:sz w:val="24"/>
          <w:szCs w:val="24"/>
        </w:rPr>
      </w:pPr>
      <w:r w:rsidRPr="009D7E17">
        <w:rPr>
          <w:rFonts w:ascii="Source Serif Pro" w:hAnsi="Source Serif Pro"/>
          <w:i/>
          <w:iCs/>
          <w:sz w:val="24"/>
          <w:szCs w:val="24"/>
        </w:rPr>
        <w:t>La République</w:t>
      </w:r>
      <w:r w:rsidRPr="009D7E17">
        <w:rPr>
          <w:rFonts w:ascii="Source Serif Pro" w:hAnsi="Source Serif Pro"/>
          <w:sz w:val="24"/>
          <w:szCs w:val="24"/>
        </w:rPr>
        <w:t xml:space="preserve"> est un dialogue d</w:t>
      </w:r>
      <w:r w:rsidR="00F55DE1" w:rsidRPr="009D7E17">
        <w:rPr>
          <w:rFonts w:ascii="Source Serif Pro" w:hAnsi="Source Serif Pro"/>
          <w:sz w:val="24"/>
          <w:szCs w:val="24"/>
        </w:rPr>
        <w:t>u philosophe</w:t>
      </w:r>
      <w:r w:rsidRPr="009D7E17">
        <w:rPr>
          <w:rFonts w:ascii="Source Serif Pro" w:hAnsi="Source Serif Pro"/>
          <w:sz w:val="24"/>
          <w:szCs w:val="24"/>
        </w:rPr>
        <w:t xml:space="preserve"> Platon écrit </w:t>
      </w:r>
      <w:r w:rsidR="00F55DE1" w:rsidRPr="009D7E17">
        <w:rPr>
          <w:rFonts w:ascii="Source Serif Pro" w:hAnsi="Source Serif Pro"/>
          <w:sz w:val="24"/>
          <w:szCs w:val="24"/>
        </w:rPr>
        <w:t xml:space="preserve">au IVe siècle avant JC. Notre extrait, situé dans le livre IX, présente les thèmes du désir, de l’inconscient, du mal, de la justice, et dernièrement de l’honnêteté. </w:t>
      </w:r>
    </w:p>
    <w:p w14:paraId="7AA67A4B" w14:textId="6750A8EC" w:rsidR="00F55DE1" w:rsidRPr="009D7E17" w:rsidRDefault="00F55DE1" w:rsidP="00F55DE1">
      <w:pPr>
        <w:jc w:val="both"/>
        <w:rPr>
          <w:rFonts w:ascii="Source Serif Pro" w:hAnsi="Source Serif Pro"/>
          <w:sz w:val="24"/>
          <w:szCs w:val="24"/>
        </w:rPr>
      </w:pPr>
      <w:r w:rsidRPr="009D7E17">
        <w:rPr>
          <w:rFonts w:ascii="Source Serif Pro" w:hAnsi="Source Serif Pro"/>
          <w:sz w:val="24"/>
          <w:szCs w:val="24"/>
        </w:rPr>
        <w:t xml:space="preserve">Platon dans cet extrait, affirme d’abord que parmi les désirs non nécessaires, certains sont illégitimes. Ces désirs sont innés mais réprimés par la raison. Cette répression s’affaiblit parfois, par exemple lors du sommeil, découvrant ainsi ces désirs </w:t>
      </w:r>
      <w:r w:rsidR="00F22541" w:rsidRPr="009D7E17">
        <w:rPr>
          <w:rFonts w:ascii="Source Serif Pro" w:hAnsi="Source Serif Pro"/>
          <w:sz w:val="24"/>
          <w:szCs w:val="24"/>
        </w:rPr>
        <w:t>scabreux</w:t>
      </w:r>
      <w:r w:rsidRPr="009D7E17">
        <w:rPr>
          <w:rFonts w:ascii="Source Serif Pro" w:hAnsi="Source Serif Pro"/>
          <w:sz w:val="24"/>
          <w:szCs w:val="24"/>
        </w:rPr>
        <w:t xml:space="preserve">, comme l’inceste, le désir de meurtre, ou tout autre </w:t>
      </w:r>
      <w:r w:rsidR="002A3423" w:rsidRPr="009D7E17">
        <w:rPr>
          <w:rFonts w:ascii="Source Serif Pro" w:hAnsi="Source Serif Pro"/>
          <w:sz w:val="24"/>
          <w:szCs w:val="24"/>
        </w:rPr>
        <w:t xml:space="preserve">désir qui pourrait être considéré comme tout à fait inconvenant en présence de la raison. </w:t>
      </w:r>
    </w:p>
    <w:p w14:paraId="2D884844" w14:textId="60491385" w:rsidR="008B3C23" w:rsidRPr="009D7E17" w:rsidRDefault="002A3423" w:rsidP="00F55DE1">
      <w:pPr>
        <w:jc w:val="both"/>
        <w:rPr>
          <w:rFonts w:ascii="Source Serif Pro" w:hAnsi="Source Serif Pro"/>
          <w:sz w:val="24"/>
          <w:szCs w:val="24"/>
        </w:rPr>
      </w:pPr>
      <w:r w:rsidRPr="009D7E17">
        <w:rPr>
          <w:rFonts w:ascii="Source Serif Pro" w:hAnsi="Source Serif Pro"/>
          <w:sz w:val="24"/>
          <w:szCs w:val="24"/>
        </w:rPr>
        <w:t xml:space="preserve">Ensuite, Platon affirme qu’une personne juste a inéluctablement raison, et qu’une personne injuste a infailliblement tort. </w:t>
      </w:r>
      <w:r w:rsidR="00F22541" w:rsidRPr="009D7E17">
        <w:rPr>
          <w:rFonts w:ascii="Source Serif Pro" w:hAnsi="Source Serif Pro"/>
          <w:sz w:val="24"/>
          <w:szCs w:val="24"/>
        </w:rPr>
        <w:t xml:space="preserve">Également, le philosophe énonce </w:t>
      </w:r>
      <w:r w:rsidR="003B73AA" w:rsidRPr="009D7E17">
        <w:rPr>
          <w:rFonts w:ascii="Source Serif Pro" w:hAnsi="Source Serif Pro"/>
          <w:sz w:val="24"/>
          <w:szCs w:val="24"/>
        </w:rPr>
        <w:t xml:space="preserve">que l’assujettissement de </w:t>
      </w:r>
      <w:r w:rsidR="009109C0" w:rsidRPr="009D7E17">
        <w:rPr>
          <w:rFonts w:ascii="Source Serif Pro" w:hAnsi="Source Serif Pro"/>
          <w:sz w:val="24"/>
          <w:szCs w:val="24"/>
        </w:rPr>
        <w:t>l’élément le plus pur de l’âme à l’élément le plus impur induit le malheur et une mort plus horrible.</w:t>
      </w:r>
    </w:p>
    <w:p w14:paraId="0F645E7E" w14:textId="02AA0074" w:rsidR="009D7E17" w:rsidRPr="009D7E17" w:rsidRDefault="009D7E17" w:rsidP="00F55DE1">
      <w:pPr>
        <w:jc w:val="both"/>
        <w:rPr>
          <w:rFonts w:ascii="Source Serif Pro" w:hAnsi="Source Serif Pro"/>
          <w:sz w:val="24"/>
          <w:szCs w:val="24"/>
        </w:rPr>
      </w:pPr>
      <w:r w:rsidRPr="009D7E17">
        <w:rPr>
          <w:rFonts w:ascii="Source Serif Pro" w:hAnsi="Source Serif Pro"/>
          <w:sz w:val="24"/>
          <w:szCs w:val="24"/>
        </w:rPr>
        <w:t>En vue de comprendre les affirmations suivantes de Platon, explicitons l’image tripartite de l’âme que le philosophe a créée. De</w:t>
      </w:r>
      <w:r w:rsidR="008B3C23" w:rsidRPr="009D7E17">
        <w:rPr>
          <w:rFonts w:ascii="Source Serif Pro" w:hAnsi="Source Serif Pro"/>
          <w:sz w:val="24"/>
          <w:szCs w:val="24"/>
        </w:rPr>
        <w:t xml:space="preserve"> taille croissante, une partie humaine, une partie lion, et une partie bête polymorphe forment l’âme. </w:t>
      </w:r>
      <w:r w:rsidR="009C7BF3" w:rsidRPr="009D7E17">
        <w:rPr>
          <w:rFonts w:ascii="Source Serif Pro" w:hAnsi="Source Serif Pro"/>
          <w:sz w:val="24"/>
          <w:szCs w:val="24"/>
        </w:rPr>
        <w:t xml:space="preserve">En faisant l’analogie avec une autre image de l’âme de Platon, l’attelage de l’âme, nous pouvons déduire que la partie humaine représente la raison, le </w:t>
      </w:r>
      <w:r w:rsidR="009C7BF3" w:rsidRPr="009D7E17">
        <w:rPr>
          <w:rFonts w:ascii="Source Serif Pro" w:hAnsi="Source Serif Pro"/>
          <w:i/>
          <w:iCs/>
          <w:sz w:val="24"/>
          <w:szCs w:val="24"/>
        </w:rPr>
        <w:t>logos</w:t>
      </w:r>
      <w:r w:rsidR="009C7BF3" w:rsidRPr="009D7E17">
        <w:rPr>
          <w:rFonts w:ascii="Source Serif Pro" w:hAnsi="Source Serif Pro"/>
          <w:sz w:val="24"/>
          <w:szCs w:val="24"/>
        </w:rPr>
        <w:t xml:space="preserve">, la partie lion représente le </w:t>
      </w:r>
      <w:r w:rsidR="00664A1F" w:rsidRPr="009D7E17">
        <w:rPr>
          <w:rFonts w:ascii="Source Serif Pro" w:hAnsi="Source Serif Pro"/>
          <w:i/>
          <w:iCs/>
          <w:sz w:val="24"/>
          <w:szCs w:val="24"/>
        </w:rPr>
        <w:t>T</w:t>
      </w:r>
      <w:r w:rsidR="009C7BF3" w:rsidRPr="009D7E17">
        <w:rPr>
          <w:rFonts w:ascii="Source Serif Pro" w:hAnsi="Source Serif Pro"/>
          <w:i/>
          <w:iCs/>
          <w:sz w:val="24"/>
          <w:szCs w:val="24"/>
        </w:rPr>
        <w:t>humos</w:t>
      </w:r>
      <w:r w:rsidR="00CC63CF">
        <w:rPr>
          <w:rFonts w:ascii="Source Serif Pro" w:hAnsi="Source Serif Pro"/>
          <w:i/>
          <w:iCs/>
          <w:sz w:val="24"/>
          <w:szCs w:val="24"/>
        </w:rPr>
        <w:t>,</w:t>
      </w:r>
      <w:r w:rsidR="00CC63CF">
        <w:rPr>
          <w:rFonts w:ascii="Source Serif Pro" w:hAnsi="Source Serif Pro"/>
          <w:sz w:val="24"/>
          <w:szCs w:val="24"/>
        </w:rPr>
        <w:t xml:space="preserve"> une volonté qui peut être tant bonne (courage) que mauvaise</w:t>
      </w:r>
      <w:r w:rsidR="009C7BF3" w:rsidRPr="009D7E17">
        <w:rPr>
          <w:rFonts w:ascii="Source Serif Pro" w:hAnsi="Source Serif Pro"/>
          <w:sz w:val="24"/>
          <w:szCs w:val="24"/>
        </w:rPr>
        <w:t> </w:t>
      </w:r>
      <w:r w:rsidR="00EB1133">
        <w:rPr>
          <w:rFonts w:ascii="Source Serif Pro" w:hAnsi="Source Serif Pro"/>
          <w:sz w:val="24"/>
          <w:szCs w:val="24"/>
        </w:rPr>
        <w:t xml:space="preserve">(arrogance ou orgueil) </w:t>
      </w:r>
      <w:r w:rsidR="009C7BF3" w:rsidRPr="009D7E17">
        <w:rPr>
          <w:rFonts w:ascii="Source Serif Pro" w:hAnsi="Source Serif Pro"/>
          <w:sz w:val="24"/>
          <w:szCs w:val="24"/>
        </w:rPr>
        <w:t>; la partie bête polymorphe représente quant à elle une notion qui peut se résumer à l’</w:t>
      </w:r>
      <w:r w:rsidR="009C7BF3" w:rsidRPr="009D7E17">
        <w:rPr>
          <w:rFonts w:ascii="Source Serif Pro" w:hAnsi="Source Serif Pro"/>
          <w:i/>
          <w:iCs/>
          <w:sz w:val="24"/>
          <w:szCs w:val="24"/>
        </w:rPr>
        <w:t>Epithumia</w:t>
      </w:r>
      <w:r w:rsidR="009C7BF3" w:rsidRPr="009D7E17">
        <w:rPr>
          <w:rFonts w:ascii="Source Serif Pro" w:hAnsi="Source Serif Pro"/>
          <w:sz w:val="24"/>
          <w:szCs w:val="24"/>
        </w:rPr>
        <w:t xml:space="preserve"> : il s’agit de l’inclination de l’âme à ce qu’elle considère comme bien. </w:t>
      </w:r>
    </w:p>
    <w:p w14:paraId="6E7EC5B5" w14:textId="6F313024" w:rsidR="008B3C23" w:rsidRPr="009D7E17" w:rsidRDefault="009C7BF3" w:rsidP="00F55DE1">
      <w:pPr>
        <w:jc w:val="both"/>
        <w:rPr>
          <w:rFonts w:ascii="Source Serif Pro" w:hAnsi="Source Serif Pro"/>
          <w:sz w:val="24"/>
          <w:szCs w:val="24"/>
        </w:rPr>
      </w:pPr>
      <w:r w:rsidRPr="009D7E17">
        <w:rPr>
          <w:rFonts w:ascii="Source Serif Pro" w:hAnsi="Source Serif Pro"/>
          <w:sz w:val="24"/>
          <w:szCs w:val="24"/>
        </w:rPr>
        <w:t xml:space="preserve">Ces trois notions sont représentées respectivement, dans </w:t>
      </w:r>
      <w:r w:rsidR="004D2E1D" w:rsidRPr="009D7E17">
        <w:rPr>
          <w:rFonts w:ascii="Source Serif Pro" w:hAnsi="Source Serif Pro"/>
          <w:sz w:val="24"/>
          <w:szCs w:val="24"/>
        </w:rPr>
        <w:t xml:space="preserve">le </w:t>
      </w:r>
      <w:r w:rsidR="004D2E1D" w:rsidRPr="009D7E17">
        <w:rPr>
          <w:rFonts w:ascii="Source Serif Pro" w:hAnsi="Source Serif Pro"/>
          <w:i/>
          <w:iCs/>
          <w:sz w:val="24"/>
          <w:szCs w:val="24"/>
        </w:rPr>
        <w:t>Phèdre</w:t>
      </w:r>
      <w:r w:rsidRPr="009D7E17">
        <w:rPr>
          <w:rFonts w:ascii="Source Serif Pro" w:hAnsi="Source Serif Pro"/>
          <w:sz w:val="24"/>
          <w:szCs w:val="24"/>
        </w:rPr>
        <w:t>, par un cocher, un cheval blanc et un cheval noir</w:t>
      </w:r>
      <w:r w:rsidR="00664A1F" w:rsidRPr="009D7E17">
        <w:rPr>
          <w:rFonts w:ascii="Source Serif Pro" w:hAnsi="Source Serif Pro"/>
          <w:sz w:val="24"/>
          <w:szCs w:val="24"/>
        </w:rPr>
        <w:t>. Le cheval noir, appétitif, est soit dirigé par le cocher, soit dirige l’attelage, selon la position et la force de l’entendement. Ce</w:t>
      </w:r>
      <w:r w:rsidR="00605E1B">
        <w:rPr>
          <w:rFonts w:ascii="Source Serif Pro" w:hAnsi="Source Serif Pro"/>
          <w:sz w:val="24"/>
          <w:szCs w:val="24"/>
        </w:rPr>
        <w:t>tte</w:t>
      </w:r>
      <w:r w:rsidR="00664A1F" w:rsidRPr="009D7E17">
        <w:rPr>
          <w:rFonts w:ascii="Source Serif Pro" w:hAnsi="Source Serif Pro"/>
          <w:sz w:val="24"/>
          <w:szCs w:val="24"/>
        </w:rPr>
        <w:t xml:space="preserve"> posit</w:t>
      </w:r>
      <w:r w:rsidR="00605E1B">
        <w:rPr>
          <w:rFonts w:ascii="Source Serif Pro" w:hAnsi="Source Serif Pro"/>
          <w:sz w:val="24"/>
          <w:szCs w:val="24"/>
        </w:rPr>
        <w:t>i</w:t>
      </w:r>
      <w:r w:rsidR="00664A1F" w:rsidRPr="009D7E17">
        <w:rPr>
          <w:rFonts w:ascii="Source Serif Pro" w:hAnsi="Source Serif Pro"/>
          <w:sz w:val="24"/>
          <w:szCs w:val="24"/>
        </w:rPr>
        <w:t xml:space="preserve">on réversible se retrouve dans l’image que créée Platon au livre IX, par les rapports de force principalement entre la bête polymorphe et la partie humaine. </w:t>
      </w:r>
    </w:p>
    <w:p w14:paraId="52E97900" w14:textId="3645ACF7" w:rsidR="002A3423" w:rsidRDefault="009D7E17" w:rsidP="00F55DE1">
      <w:pPr>
        <w:jc w:val="both"/>
        <w:rPr>
          <w:rFonts w:ascii="Source Serif Pro" w:hAnsi="Source Serif Pro"/>
          <w:sz w:val="24"/>
          <w:szCs w:val="24"/>
        </w:rPr>
      </w:pPr>
      <w:r w:rsidRPr="009D7E17">
        <w:rPr>
          <w:rFonts w:ascii="Source Serif Pro" w:hAnsi="Source Serif Pro"/>
          <w:sz w:val="24"/>
          <w:szCs w:val="24"/>
        </w:rPr>
        <w:t xml:space="preserve">Conséquemment, sous l’image créée, Platon affirme que </w:t>
      </w:r>
      <w:r w:rsidR="00CC63CF">
        <w:rPr>
          <w:rFonts w:ascii="Source Serif Pro" w:hAnsi="Source Serif Pro"/>
          <w:sz w:val="24"/>
          <w:szCs w:val="24"/>
        </w:rPr>
        <w:t>l</w:t>
      </w:r>
      <w:r w:rsidR="000E5AA5">
        <w:rPr>
          <w:rFonts w:ascii="Source Serif Pro" w:hAnsi="Source Serif Pro"/>
          <w:sz w:val="24"/>
          <w:szCs w:val="24"/>
        </w:rPr>
        <w:t>a malhonnêteté, le</w:t>
      </w:r>
      <w:r w:rsidR="00CC63CF">
        <w:rPr>
          <w:rFonts w:ascii="Source Serif Pro" w:hAnsi="Source Serif Pro"/>
          <w:sz w:val="24"/>
          <w:szCs w:val="24"/>
        </w:rPr>
        <w:t xml:space="preserve"> libertinage</w:t>
      </w:r>
      <w:r w:rsidR="00E73030">
        <w:rPr>
          <w:rFonts w:ascii="Source Serif Pro" w:hAnsi="Source Serif Pro"/>
          <w:sz w:val="24"/>
          <w:szCs w:val="24"/>
        </w:rPr>
        <w:t>,</w:t>
      </w:r>
      <w:r w:rsidR="00E73030">
        <w:t xml:space="preserve"> </w:t>
      </w:r>
      <w:r w:rsidR="00E73030" w:rsidRPr="00E80D1D">
        <w:rPr>
          <w:rFonts w:ascii="Source Serif Pro" w:eastAsia="Arial Unicode MS" w:hAnsi="Source Serif Pro" w:cs="Arial Unicode MS"/>
          <w:u w:color="00008E"/>
        </w:rPr>
        <w:t>la flatterie et la bassesse</w:t>
      </w:r>
      <w:r w:rsidR="00CC63CF">
        <w:rPr>
          <w:rFonts w:ascii="Source Serif Pro" w:hAnsi="Source Serif Pro"/>
          <w:sz w:val="24"/>
          <w:szCs w:val="24"/>
        </w:rPr>
        <w:t xml:space="preserve"> </w:t>
      </w:r>
      <w:r w:rsidR="00E73030">
        <w:rPr>
          <w:rFonts w:ascii="Source Serif Pro" w:hAnsi="Source Serif Pro"/>
          <w:sz w:val="24"/>
          <w:szCs w:val="24"/>
        </w:rPr>
        <w:t>sont</w:t>
      </w:r>
      <w:r w:rsidR="00CC63CF">
        <w:rPr>
          <w:rFonts w:ascii="Source Serif Pro" w:hAnsi="Source Serif Pro"/>
          <w:sz w:val="24"/>
          <w:szCs w:val="24"/>
        </w:rPr>
        <w:t xml:space="preserve"> un relâchement imprudent de la bête multiforme, qui, rappelons-le, tend </w:t>
      </w:r>
      <w:r w:rsidR="00EB1133">
        <w:rPr>
          <w:rFonts w:ascii="Source Serif Pro" w:hAnsi="Source Serif Pro"/>
          <w:sz w:val="24"/>
          <w:szCs w:val="24"/>
        </w:rPr>
        <w:t xml:space="preserve">à satisfaire ses désirs tant bons que mauvais, puisqu’elle n’en distingue la différence que sous la lumière de la raison. </w:t>
      </w:r>
    </w:p>
    <w:p w14:paraId="2551F52F" w14:textId="10490CC7" w:rsidR="00BF3BF8" w:rsidRDefault="00EB1133" w:rsidP="00F55DE1">
      <w:pPr>
        <w:jc w:val="both"/>
        <w:rPr>
          <w:rFonts w:ascii="Source Serif Pro" w:hAnsi="Source Serif Pro"/>
          <w:sz w:val="24"/>
          <w:szCs w:val="24"/>
        </w:rPr>
      </w:pPr>
      <w:r w:rsidRPr="00BF3BF8">
        <w:rPr>
          <w:rFonts w:ascii="Source Serif Pro" w:hAnsi="Source Serif Pro"/>
          <w:sz w:val="24"/>
          <w:szCs w:val="24"/>
        </w:rPr>
        <w:t xml:space="preserve">Il énonce de même que l’arrogance et l'humeur irritable, ainsi que le luxe et la mollesse résultent du développement incontrôlé de la partie lion (ou serpent) de l’âme.  </w:t>
      </w:r>
    </w:p>
    <w:p w14:paraId="7A0CD245" w14:textId="13BF9A3C" w:rsidR="00BF3BF8" w:rsidRDefault="00BF3BF8" w:rsidP="00F55DE1">
      <w:pPr>
        <w:jc w:val="both"/>
        <w:rPr>
          <w:rFonts w:ascii="Source Serif Pro" w:hAnsi="Source Serif Pro"/>
          <w:sz w:val="24"/>
          <w:szCs w:val="24"/>
        </w:rPr>
      </w:pPr>
      <w:r>
        <w:rPr>
          <w:rFonts w:ascii="Source Serif Pro" w:hAnsi="Source Serif Pro"/>
          <w:sz w:val="24"/>
          <w:szCs w:val="24"/>
        </w:rPr>
        <w:t xml:space="preserve">Nous pouvons partager l’extrait du livre IX de </w:t>
      </w:r>
      <w:r w:rsidRPr="00BF3BF8">
        <w:rPr>
          <w:rFonts w:ascii="Source Serif Pro" w:hAnsi="Source Serif Pro"/>
          <w:i/>
          <w:iCs/>
          <w:sz w:val="24"/>
          <w:szCs w:val="24"/>
        </w:rPr>
        <w:t>La République</w:t>
      </w:r>
      <w:r>
        <w:rPr>
          <w:rFonts w:ascii="Source Serif Pro" w:hAnsi="Source Serif Pro"/>
          <w:sz w:val="24"/>
          <w:szCs w:val="24"/>
        </w:rPr>
        <w:t xml:space="preserve"> en quatre parties : </w:t>
      </w:r>
    </w:p>
    <w:p w14:paraId="388C9EA1" w14:textId="6344C334" w:rsidR="00BF3BF8" w:rsidRDefault="00E63E42" w:rsidP="00F55DE1">
      <w:pPr>
        <w:jc w:val="both"/>
        <w:rPr>
          <w:rFonts w:ascii="Source Serif Pro" w:hAnsi="Source Serif Pro"/>
          <w:sz w:val="24"/>
          <w:szCs w:val="24"/>
        </w:rPr>
      </w:pPr>
      <w:r>
        <w:rPr>
          <w:rFonts w:ascii="Source Serif Pro" w:hAnsi="Source Serif Pro"/>
          <w:sz w:val="24"/>
          <w:szCs w:val="24"/>
        </w:rPr>
        <w:t>Dans l</w:t>
      </w:r>
      <w:r w:rsidR="00BF3BF8">
        <w:rPr>
          <w:rFonts w:ascii="Source Serif Pro" w:hAnsi="Source Serif Pro"/>
          <w:sz w:val="24"/>
          <w:szCs w:val="24"/>
        </w:rPr>
        <w:t xml:space="preserve">a première partie, qui s’étend de la ligne 1 à la ligne 14, </w:t>
      </w:r>
      <w:r>
        <w:rPr>
          <w:rFonts w:ascii="Source Serif Pro" w:hAnsi="Source Serif Pro"/>
          <w:sz w:val="24"/>
          <w:szCs w:val="24"/>
        </w:rPr>
        <w:t>Platon définit les désirs illégitimes</w:t>
      </w:r>
      <w:r w:rsidR="00185D9F">
        <w:rPr>
          <w:rFonts w:ascii="Source Serif Pro" w:hAnsi="Source Serif Pro"/>
          <w:sz w:val="24"/>
          <w:szCs w:val="24"/>
        </w:rPr>
        <w:t>.</w:t>
      </w:r>
    </w:p>
    <w:p w14:paraId="60019C19" w14:textId="6AC68A56" w:rsidR="00185D9F" w:rsidRDefault="00185D9F" w:rsidP="00F55DE1">
      <w:pPr>
        <w:jc w:val="both"/>
        <w:rPr>
          <w:rFonts w:ascii="Source Serif Pro" w:hAnsi="Source Serif Pro"/>
          <w:sz w:val="24"/>
          <w:szCs w:val="24"/>
        </w:rPr>
      </w:pPr>
      <w:r>
        <w:rPr>
          <w:rFonts w:ascii="Source Serif Pro" w:hAnsi="Source Serif Pro"/>
          <w:sz w:val="24"/>
          <w:szCs w:val="24"/>
        </w:rPr>
        <w:t xml:space="preserve">Dans la seconde partie, des lignes 14 à 30, Platon dessine l’image de l’âme. </w:t>
      </w:r>
    </w:p>
    <w:p w14:paraId="207415B9" w14:textId="5BF06562" w:rsidR="00BF3BF8" w:rsidRDefault="00185D9F" w:rsidP="00F55DE1">
      <w:pPr>
        <w:jc w:val="both"/>
        <w:rPr>
          <w:rFonts w:ascii="Source Serif Pro" w:hAnsi="Source Serif Pro"/>
          <w:sz w:val="24"/>
          <w:szCs w:val="24"/>
        </w:rPr>
      </w:pPr>
      <w:r>
        <w:rPr>
          <w:rFonts w:ascii="Source Serif Pro" w:hAnsi="Source Serif Pro"/>
          <w:sz w:val="24"/>
          <w:szCs w:val="24"/>
        </w:rPr>
        <w:t xml:space="preserve">Dans la troisième partie, des lignes 30 à 45, Platon se sert de son image de l’âme pour </w:t>
      </w:r>
      <w:r w:rsidR="006D7110">
        <w:rPr>
          <w:rFonts w:ascii="Source Serif Pro" w:hAnsi="Source Serif Pro"/>
          <w:sz w:val="24"/>
          <w:szCs w:val="24"/>
        </w:rPr>
        <w:t>prouver à une personne qui considèrerait que l’injustice soit envisageable pourvu qu’elle passât pour juste</w:t>
      </w:r>
      <w:r w:rsidR="00031850">
        <w:rPr>
          <w:rFonts w:ascii="Source Serif Pro" w:hAnsi="Source Serif Pro"/>
          <w:sz w:val="24"/>
          <w:szCs w:val="24"/>
        </w:rPr>
        <w:t xml:space="preserve">, que l’injustice et la malhonnêteté ne sont que des </w:t>
      </w:r>
      <w:r w:rsidR="006F4D12">
        <w:rPr>
          <w:rFonts w:ascii="Source Serif Pro" w:hAnsi="Source Serif Pro"/>
          <w:sz w:val="24"/>
          <w:szCs w:val="24"/>
        </w:rPr>
        <w:t>comportements mauvais, quel que soit son apparence.</w:t>
      </w:r>
    </w:p>
    <w:p w14:paraId="0F79952A" w14:textId="667F5046" w:rsidR="00EB1133" w:rsidRPr="006F4D12" w:rsidRDefault="00031850" w:rsidP="00F55DE1">
      <w:pPr>
        <w:jc w:val="both"/>
        <w:rPr>
          <w:rFonts w:ascii="Source Serif Pro" w:hAnsi="Source Serif Pro"/>
          <w:sz w:val="24"/>
          <w:szCs w:val="24"/>
        </w:rPr>
      </w:pPr>
      <w:r>
        <w:rPr>
          <w:rFonts w:ascii="Source Serif Pro" w:hAnsi="Source Serif Pro"/>
          <w:sz w:val="24"/>
          <w:szCs w:val="24"/>
        </w:rPr>
        <w:t xml:space="preserve">Dans la </w:t>
      </w:r>
      <w:r w:rsidR="005C3B87">
        <w:rPr>
          <w:rFonts w:ascii="Source Serif Pro" w:hAnsi="Source Serif Pro"/>
          <w:sz w:val="24"/>
          <w:szCs w:val="24"/>
        </w:rPr>
        <w:t xml:space="preserve">dernière partie, </w:t>
      </w:r>
      <w:r w:rsidR="006F4D12">
        <w:rPr>
          <w:rFonts w:ascii="Source Serif Pro" w:hAnsi="Source Serif Pro"/>
          <w:sz w:val="24"/>
          <w:szCs w:val="24"/>
        </w:rPr>
        <w:t xml:space="preserve">énonce des thèses plus générales sur la justice et l’honnêteté, en se basant sur son image. </w:t>
      </w:r>
    </w:p>
    <w:sectPr w:rsidR="00EB1133" w:rsidRPr="006F4D12" w:rsidSect="009D7E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Arial Unicode MS">
    <w:panose1 w:val="020B0604020202020204"/>
    <w:charset w:val="00"/>
    <w:family w:val="auto"/>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C44D9"/>
    <w:multiLevelType w:val="hybridMultilevel"/>
    <w:tmpl w:val="69344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756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3B"/>
    <w:rsid w:val="00031850"/>
    <w:rsid w:val="000E5AA5"/>
    <w:rsid w:val="00177D0D"/>
    <w:rsid w:val="00185D9F"/>
    <w:rsid w:val="002A3423"/>
    <w:rsid w:val="003B73AA"/>
    <w:rsid w:val="004D2E1D"/>
    <w:rsid w:val="005C3B87"/>
    <w:rsid w:val="00605E1B"/>
    <w:rsid w:val="00664A1F"/>
    <w:rsid w:val="006D7110"/>
    <w:rsid w:val="006F4D12"/>
    <w:rsid w:val="0073051D"/>
    <w:rsid w:val="007F033B"/>
    <w:rsid w:val="008B3C23"/>
    <w:rsid w:val="008C0049"/>
    <w:rsid w:val="009109C0"/>
    <w:rsid w:val="00944DD6"/>
    <w:rsid w:val="009C7BF3"/>
    <w:rsid w:val="009D7E17"/>
    <w:rsid w:val="00BF3BF8"/>
    <w:rsid w:val="00CC63CF"/>
    <w:rsid w:val="00E63E42"/>
    <w:rsid w:val="00E73030"/>
    <w:rsid w:val="00EB1133"/>
    <w:rsid w:val="00F22541"/>
    <w:rsid w:val="00F55D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979E"/>
  <w15:chartTrackingRefBased/>
  <w15:docId w15:val="{5FD2E38A-813F-41DF-8832-19E4A409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494</Words>
  <Characters>2720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Aulys VINAY</dc:creator>
  <cp:keywords/>
  <dc:description/>
  <cp:lastModifiedBy>Aulys VINAY</cp:lastModifiedBy>
  <cp:revision>9</cp:revision>
  <dcterms:created xsi:type="dcterms:W3CDTF">2022-12-25T15:36:00Z</dcterms:created>
  <dcterms:modified xsi:type="dcterms:W3CDTF">2022-12-25T21:34:00Z</dcterms:modified>
</cp:coreProperties>
</file>