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UI Components Reference Guide</w:t>
      </w:r>
    </w:p>
    <w:p>
      <w:r>
        <w:t>This document provides a comprehensive list of the UI components available in the project, including their names and typical usages.</w:t>
      </w:r>
    </w:p>
    <w:p>
      <w:pPr>
        <w:pStyle w:val="Heading1"/>
      </w:pPr>
      <w:r>
        <w:t>Carousels (49 items)</w:t>
      </w:r>
    </w:p>
    <w:tbl>
      <w:tblPr>
        <w:tblStyle w:val="TableGrid"/>
        <w:tblW w:type="auto" w:w="0"/>
        <w:tblLayout w:type="fixed"/>
        <w:tblLook w:firstColumn="1" w:firstRow="1" w:lastColumn="0" w:lastRow="0" w:noHBand="0" w:noVBand="1" w:val="04A0"/>
      </w:tblPr>
      <w:tblGrid>
        <w:gridCol w:w="1152"/>
        <w:gridCol w:w="2880"/>
        <w:gridCol w:w="5040"/>
      </w:tblGrid>
      <w:tr>
        <w:tc>
          <w:tcPr>
            <w:tcW w:type="dxa" w:w="2880"/>
          </w:tcPr>
          <w:p>
            <w:r>
              <w:rPr>
                <w:b/>
              </w:rPr>
              <w:t>S.No</w:t>
            </w:r>
          </w:p>
        </w:tc>
        <w:tc>
          <w:tcPr>
            <w:tcW w:type="dxa" w:w="2880"/>
          </w:tcPr>
          <w:p>
            <w:r>
              <w:rPr>
                <w:b/>
              </w:rPr>
              <w:t>Component Name</w:t>
            </w:r>
          </w:p>
        </w:tc>
        <w:tc>
          <w:tcPr>
            <w:tcW w:type="dxa" w:w="2880"/>
          </w:tcPr>
          <w:p>
            <w:r>
              <w:rPr>
                <w:b/>
              </w:rPr>
              <w:t>Usage / Description</w:t>
            </w:r>
          </w:p>
        </w:tc>
      </w:tr>
      <w:tr>
        <w:tc>
          <w:tcPr>
            <w:tcW w:type="dxa" w:w="1152"/>
          </w:tcPr>
          <w:p>
            <w:r>
              <w:t>1</w:t>
            </w:r>
          </w:p>
        </w:tc>
        <w:tc>
          <w:tcPr>
            <w:tcW w:type="dxa" w:w="2880"/>
          </w:tcPr>
          <w:p>
            <w:r>
              <w:t>Carousel-01</w:t>
            </w:r>
          </w:p>
        </w:tc>
        <w:tc>
          <w:tcPr>
            <w:tcW w:type="dxa" w:w="5040"/>
          </w:tcPr>
          <w:p>
            <w:r>
              <w:t>A rotating image or content gallery. Carousel variant 1 is ideal for showcasing multiple items (like testimonials, products, or feature highlights) within a limited horizontal space, keeping users engaged without overwhelming the page layout.</w:t>
            </w:r>
          </w:p>
        </w:tc>
      </w:tr>
      <w:tr>
        <w:tc>
          <w:tcPr>
            <w:tcW w:type="dxa" w:w="1152"/>
          </w:tcPr>
          <w:p>
            <w:r>
              <w:t>2</w:t>
            </w:r>
          </w:p>
        </w:tc>
        <w:tc>
          <w:tcPr>
            <w:tcW w:type="dxa" w:w="2880"/>
          </w:tcPr>
          <w:p>
            <w:r>
              <w:t>Carousel-02</w:t>
            </w:r>
          </w:p>
        </w:tc>
        <w:tc>
          <w:tcPr>
            <w:tcW w:type="dxa" w:w="5040"/>
          </w:tcPr>
          <w:p>
            <w:r>
              <w:t>A rotating image or content gallery. Carousel variant 2 is ideal for showcasing multiple items (like testimonials, products, or feature highlights) within a limited horizontal space, keeping users engaged without overwhelming the page layout.</w:t>
            </w:r>
          </w:p>
        </w:tc>
      </w:tr>
      <w:tr>
        <w:tc>
          <w:tcPr>
            <w:tcW w:type="dxa" w:w="1152"/>
          </w:tcPr>
          <w:p>
            <w:r>
              <w:t>3</w:t>
            </w:r>
          </w:p>
        </w:tc>
        <w:tc>
          <w:tcPr>
            <w:tcW w:type="dxa" w:w="2880"/>
          </w:tcPr>
          <w:p>
            <w:r>
              <w:t>Carousel-03</w:t>
            </w:r>
          </w:p>
        </w:tc>
        <w:tc>
          <w:tcPr>
            <w:tcW w:type="dxa" w:w="5040"/>
          </w:tcPr>
          <w:p>
            <w:r>
              <w:t>A rotating image or content gallery. Carousel variant 3 is ideal for showcasing multiple items (like testimonials, products, or feature highlights) within a limited horizontal space, keeping users engaged without overwhelming the page layout.</w:t>
            </w:r>
          </w:p>
        </w:tc>
      </w:tr>
      <w:tr>
        <w:tc>
          <w:tcPr>
            <w:tcW w:type="dxa" w:w="1152"/>
          </w:tcPr>
          <w:p>
            <w:r>
              <w:t>4</w:t>
            </w:r>
          </w:p>
        </w:tc>
        <w:tc>
          <w:tcPr>
            <w:tcW w:type="dxa" w:w="2880"/>
          </w:tcPr>
          <w:p>
            <w:r>
              <w:t>Carousel-04</w:t>
            </w:r>
          </w:p>
        </w:tc>
        <w:tc>
          <w:tcPr>
            <w:tcW w:type="dxa" w:w="5040"/>
          </w:tcPr>
          <w:p>
            <w:r>
              <w:t>A rotating image or content gallery. Carousel variant 4 is ideal for showcasing multiple items (like testimonials, products, or feature highlights) within a limited horizontal space, keeping users engaged without overwhelming the page layout.</w:t>
            </w:r>
          </w:p>
        </w:tc>
      </w:tr>
      <w:tr>
        <w:tc>
          <w:tcPr>
            <w:tcW w:type="dxa" w:w="1152"/>
          </w:tcPr>
          <w:p>
            <w:r>
              <w:t>5</w:t>
            </w:r>
          </w:p>
        </w:tc>
        <w:tc>
          <w:tcPr>
            <w:tcW w:type="dxa" w:w="2880"/>
          </w:tcPr>
          <w:p>
            <w:r>
              <w:t>Carousel-05</w:t>
            </w:r>
          </w:p>
        </w:tc>
        <w:tc>
          <w:tcPr>
            <w:tcW w:type="dxa" w:w="5040"/>
          </w:tcPr>
          <w:p>
            <w:r>
              <w:t>A rotating image or content gallery. Carousel variant 5 is ideal for showcasing multiple items (like testimonials, products, or feature highlights) within a limited horizontal space, keeping users engaged without overwhelming the page layout.</w:t>
            </w:r>
          </w:p>
        </w:tc>
      </w:tr>
      <w:tr>
        <w:tc>
          <w:tcPr>
            <w:tcW w:type="dxa" w:w="1152"/>
          </w:tcPr>
          <w:p>
            <w:r>
              <w:t>6</w:t>
            </w:r>
          </w:p>
        </w:tc>
        <w:tc>
          <w:tcPr>
            <w:tcW w:type="dxa" w:w="2880"/>
          </w:tcPr>
          <w:p>
            <w:r>
              <w:t>Carousel-06</w:t>
            </w:r>
          </w:p>
        </w:tc>
        <w:tc>
          <w:tcPr>
            <w:tcW w:type="dxa" w:w="5040"/>
          </w:tcPr>
          <w:p>
            <w:r>
              <w:t>A rotating image or content gallery. Carousel variant 6 is ideal for showcasing multiple items (like testimonials, products, or feature highlights) within a limited horizontal space, keeping users engaged without overwhelming the page layout.</w:t>
            </w:r>
          </w:p>
        </w:tc>
      </w:tr>
      <w:tr>
        <w:tc>
          <w:tcPr>
            <w:tcW w:type="dxa" w:w="1152"/>
          </w:tcPr>
          <w:p>
            <w:r>
              <w:t>7</w:t>
            </w:r>
          </w:p>
        </w:tc>
        <w:tc>
          <w:tcPr>
            <w:tcW w:type="dxa" w:w="2880"/>
          </w:tcPr>
          <w:p>
            <w:r>
              <w:t>Carousel-07</w:t>
            </w:r>
          </w:p>
        </w:tc>
        <w:tc>
          <w:tcPr>
            <w:tcW w:type="dxa" w:w="5040"/>
          </w:tcPr>
          <w:p>
            <w:r>
              <w:t>A rotating image or content gallery. Carousel variant 7 is ideal for showcasing multiple items (like testimonials, products, or feature highlights) within a limited horizontal space, keeping users engaged without overwhelming the page layout.</w:t>
            </w:r>
          </w:p>
        </w:tc>
      </w:tr>
      <w:tr>
        <w:tc>
          <w:tcPr>
            <w:tcW w:type="dxa" w:w="1152"/>
          </w:tcPr>
          <w:p>
            <w:r>
              <w:t>8</w:t>
            </w:r>
          </w:p>
        </w:tc>
        <w:tc>
          <w:tcPr>
            <w:tcW w:type="dxa" w:w="2880"/>
          </w:tcPr>
          <w:p>
            <w:r>
              <w:t>Carousel-08</w:t>
            </w:r>
          </w:p>
        </w:tc>
        <w:tc>
          <w:tcPr>
            <w:tcW w:type="dxa" w:w="5040"/>
          </w:tcPr>
          <w:p>
            <w:r>
              <w:t>A rotating image or content gallery. Carousel variant 8 is ideal for showcasing multiple items (like testimonials, products, or feature highlights) within a limited horizontal space, keeping users engaged without overwhelming the page layout.</w:t>
            </w:r>
          </w:p>
        </w:tc>
      </w:tr>
      <w:tr>
        <w:tc>
          <w:tcPr>
            <w:tcW w:type="dxa" w:w="1152"/>
          </w:tcPr>
          <w:p>
            <w:r>
              <w:t>9</w:t>
            </w:r>
          </w:p>
        </w:tc>
        <w:tc>
          <w:tcPr>
            <w:tcW w:type="dxa" w:w="2880"/>
          </w:tcPr>
          <w:p>
            <w:r>
              <w:t>Carousel-09</w:t>
            </w:r>
          </w:p>
        </w:tc>
        <w:tc>
          <w:tcPr>
            <w:tcW w:type="dxa" w:w="5040"/>
          </w:tcPr>
          <w:p>
            <w:r>
              <w:t>A rotating image or content gallery. Carousel variant 9 is ideal for showcasing multiple items (like testimonials, products, or feature highlights) within a limited horizontal space, keeping users engaged without overwhelming the page layout.</w:t>
            </w:r>
          </w:p>
        </w:tc>
      </w:tr>
      <w:tr>
        <w:tc>
          <w:tcPr>
            <w:tcW w:type="dxa" w:w="1152"/>
          </w:tcPr>
          <w:p>
            <w:r>
              <w:t>10</w:t>
            </w:r>
          </w:p>
        </w:tc>
        <w:tc>
          <w:tcPr>
            <w:tcW w:type="dxa" w:w="2880"/>
          </w:tcPr>
          <w:p>
            <w:r>
              <w:t>Carousel-10</w:t>
            </w:r>
          </w:p>
        </w:tc>
        <w:tc>
          <w:tcPr>
            <w:tcW w:type="dxa" w:w="5040"/>
          </w:tcPr>
          <w:p>
            <w:r>
              <w:t>A rotating image or content gallery. Carousel variant 10 is ideal for showcasing multiple items (like testimonials, products, or feature highlights) within a limited horizontal space, keeping users engaged without overwhelming the page layout.</w:t>
            </w:r>
          </w:p>
        </w:tc>
      </w:tr>
      <w:tr>
        <w:tc>
          <w:tcPr>
            <w:tcW w:type="dxa" w:w="1152"/>
          </w:tcPr>
          <w:p>
            <w:r>
              <w:t>11</w:t>
            </w:r>
          </w:p>
        </w:tc>
        <w:tc>
          <w:tcPr>
            <w:tcW w:type="dxa" w:w="2880"/>
          </w:tcPr>
          <w:p>
            <w:r>
              <w:t>Carousel-11</w:t>
            </w:r>
          </w:p>
        </w:tc>
        <w:tc>
          <w:tcPr>
            <w:tcW w:type="dxa" w:w="5040"/>
          </w:tcPr>
          <w:p>
            <w:r>
              <w:t>A rotating image or content gallery. Carousel variant 11 is ideal for showcasing multiple items (like testimonials, products, or feature highlights) within a limited horizontal space, keeping users engaged without overwhelming the page layout.</w:t>
            </w:r>
          </w:p>
        </w:tc>
      </w:tr>
      <w:tr>
        <w:tc>
          <w:tcPr>
            <w:tcW w:type="dxa" w:w="1152"/>
          </w:tcPr>
          <w:p>
            <w:r>
              <w:t>12</w:t>
            </w:r>
          </w:p>
        </w:tc>
        <w:tc>
          <w:tcPr>
            <w:tcW w:type="dxa" w:w="2880"/>
          </w:tcPr>
          <w:p>
            <w:r>
              <w:t>Carousel-12</w:t>
            </w:r>
          </w:p>
        </w:tc>
        <w:tc>
          <w:tcPr>
            <w:tcW w:type="dxa" w:w="5040"/>
          </w:tcPr>
          <w:p>
            <w:r>
              <w:t>A rotating image or content gallery. Carousel variant 12 is ideal for showcasing multiple items (like testimonials, products, or feature highlights) within a limited horizontal space, keeping users engaged without overwhelming the page layout.</w:t>
            </w:r>
          </w:p>
        </w:tc>
      </w:tr>
      <w:tr>
        <w:tc>
          <w:tcPr>
            <w:tcW w:type="dxa" w:w="1152"/>
          </w:tcPr>
          <w:p>
            <w:r>
              <w:t>13</w:t>
            </w:r>
          </w:p>
        </w:tc>
        <w:tc>
          <w:tcPr>
            <w:tcW w:type="dxa" w:w="2880"/>
          </w:tcPr>
          <w:p>
            <w:r>
              <w:t>Carousel-13</w:t>
            </w:r>
          </w:p>
        </w:tc>
        <w:tc>
          <w:tcPr>
            <w:tcW w:type="dxa" w:w="5040"/>
          </w:tcPr>
          <w:p>
            <w:r>
              <w:t>A rotating image or content gallery. Carousel variant 13 is ideal for showcasing multiple items (like testimonials, products, or feature highlights) within a limited horizontal space, keeping users engaged without overwhelming the page layout.</w:t>
            </w:r>
          </w:p>
        </w:tc>
      </w:tr>
      <w:tr>
        <w:tc>
          <w:tcPr>
            <w:tcW w:type="dxa" w:w="1152"/>
          </w:tcPr>
          <w:p>
            <w:r>
              <w:t>14</w:t>
            </w:r>
          </w:p>
        </w:tc>
        <w:tc>
          <w:tcPr>
            <w:tcW w:type="dxa" w:w="2880"/>
          </w:tcPr>
          <w:p>
            <w:r>
              <w:t>Carousel-14</w:t>
            </w:r>
          </w:p>
        </w:tc>
        <w:tc>
          <w:tcPr>
            <w:tcW w:type="dxa" w:w="5040"/>
          </w:tcPr>
          <w:p>
            <w:r>
              <w:t>A rotating image or content gallery. Carousel variant 14 is ideal for showcasing multiple items (like testimonials, products, or feature highlights) within a limited horizontal space, keeping users engaged without overwhelming the page layout.</w:t>
            </w:r>
          </w:p>
        </w:tc>
      </w:tr>
      <w:tr>
        <w:tc>
          <w:tcPr>
            <w:tcW w:type="dxa" w:w="1152"/>
          </w:tcPr>
          <w:p>
            <w:r>
              <w:t>15</w:t>
            </w:r>
          </w:p>
        </w:tc>
        <w:tc>
          <w:tcPr>
            <w:tcW w:type="dxa" w:w="2880"/>
          </w:tcPr>
          <w:p>
            <w:r>
              <w:t>Carousel-15</w:t>
            </w:r>
          </w:p>
        </w:tc>
        <w:tc>
          <w:tcPr>
            <w:tcW w:type="dxa" w:w="5040"/>
          </w:tcPr>
          <w:p>
            <w:r>
              <w:t>A rotating image or content gallery. Carousel variant 15 is ideal for showcasing multiple items (like testimonials, products, or feature highlights) within a limited horizontal space, keeping users engaged without overwhelming the page layout.</w:t>
            </w:r>
          </w:p>
        </w:tc>
      </w:tr>
      <w:tr>
        <w:tc>
          <w:tcPr>
            <w:tcW w:type="dxa" w:w="1152"/>
          </w:tcPr>
          <w:p>
            <w:r>
              <w:t>16</w:t>
            </w:r>
          </w:p>
        </w:tc>
        <w:tc>
          <w:tcPr>
            <w:tcW w:type="dxa" w:w="2880"/>
          </w:tcPr>
          <w:p>
            <w:r>
              <w:t>Carousel-16</w:t>
            </w:r>
          </w:p>
        </w:tc>
        <w:tc>
          <w:tcPr>
            <w:tcW w:type="dxa" w:w="5040"/>
          </w:tcPr>
          <w:p>
            <w:r>
              <w:t>A rotating image or content gallery. Carousel variant 16 is ideal for showcasing multiple items (like testimonials, products, or feature highlights) within a limited horizontal space, keeping users engaged without overwhelming the page layout.</w:t>
            </w:r>
          </w:p>
        </w:tc>
      </w:tr>
      <w:tr>
        <w:tc>
          <w:tcPr>
            <w:tcW w:type="dxa" w:w="1152"/>
          </w:tcPr>
          <w:p>
            <w:r>
              <w:t>17</w:t>
            </w:r>
          </w:p>
        </w:tc>
        <w:tc>
          <w:tcPr>
            <w:tcW w:type="dxa" w:w="2880"/>
          </w:tcPr>
          <w:p>
            <w:r>
              <w:t>Carousel-17</w:t>
            </w:r>
          </w:p>
        </w:tc>
        <w:tc>
          <w:tcPr>
            <w:tcW w:type="dxa" w:w="5040"/>
          </w:tcPr>
          <w:p>
            <w:r>
              <w:t>A rotating image or content gallery. Carousel variant 17 is ideal for showcasing multiple items (like testimonials, products, or feature highlights) within a limited horizontal space, keeping users engaged without overwhelming the page layout.</w:t>
            </w:r>
          </w:p>
        </w:tc>
      </w:tr>
      <w:tr>
        <w:tc>
          <w:tcPr>
            <w:tcW w:type="dxa" w:w="1152"/>
          </w:tcPr>
          <w:p>
            <w:r>
              <w:t>18</w:t>
            </w:r>
          </w:p>
        </w:tc>
        <w:tc>
          <w:tcPr>
            <w:tcW w:type="dxa" w:w="2880"/>
          </w:tcPr>
          <w:p>
            <w:r>
              <w:t>Carousel-18</w:t>
            </w:r>
          </w:p>
        </w:tc>
        <w:tc>
          <w:tcPr>
            <w:tcW w:type="dxa" w:w="5040"/>
          </w:tcPr>
          <w:p>
            <w:r>
              <w:t>A rotating image or content gallery. Carousel variant 18 is ideal for showcasing multiple items (like testimonials, products, or feature highlights) within a limited horizontal space, keeping users engaged without overwhelming the page layout.</w:t>
            </w:r>
          </w:p>
        </w:tc>
      </w:tr>
      <w:tr>
        <w:tc>
          <w:tcPr>
            <w:tcW w:type="dxa" w:w="1152"/>
          </w:tcPr>
          <w:p>
            <w:r>
              <w:t>19</w:t>
            </w:r>
          </w:p>
        </w:tc>
        <w:tc>
          <w:tcPr>
            <w:tcW w:type="dxa" w:w="2880"/>
          </w:tcPr>
          <w:p>
            <w:r>
              <w:t>Carousel-19</w:t>
            </w:r>
          </w:p>
        </w:tc>
        <w:tc>
          <w:tcPr>
            <w:tcW w:type="dxa" w:w="5040"/>
          </w:tcPr>
          <w:p>
            <w:r>
              <w:t>A rotating image or content gallery. Carousel variant 19 is ideal for showcasing multiple items (like testimonials, products, or feature highlights) within a limited horizontal space, keeping users engaged without overwhelming the page layout.</w:t>
            </w:r>
          </w:p>
        </w:tc>
      </w:tr>
      <w:tr>
        <w:tc>
          <w:tcPr>
            <w:tcW w:type="dxa" w:w="1152"/>
          </w:tcPr>
          <w:p>
            <w:r>
              <w:t>20</w:t>
            </w:r>
          </w:p>
        </w:tc>
        <w:tc>
          <w:tcPr>
            <w:tcW w:type="dxa" w:w="2880"/>
          </w:tcPr>
          <w:p>
            <w:r>
              <w:t>Carousel-20</w:t>
            </w:r>
          </w:p>
        </w:tc>
        <w:tc>
          <w:tcPr>
            <w:tcW w:type="dxa" w:w="5040"/>
          </w:tcPr>
          <w:p>
            <w:r>
              <w:t>A rotating image or content gallery. Carousel variant 20 is ideal for showcasing multiple items (like testimonials, products, or feature highlights) within a limited horizontal space, keeping users engaged without overwhelming the page layout.</w:t>
            </w:r>
          </w:p>
        </w:tc>
      </w:tr>
      <w:tr>
        <w:tc>
          <w:tcPr>
            <w:tcW w:type="dxa" w:w="1152"/>
          </w:tcPr>
          <w:p>
            <w:r>
              <w:t>21</w:t>
            </w:r>
          </w:p>
        </w:tc>
        <w:tc>
          <w:tcPr>
            <w:tcW w:type="dxa" w:w="2880"/>
          </w:tcPr>
          <w:p>
            <w:r>
              <w:t>Carousel-21</w:t>
            </w:r>
          </w:p>
        </w:tc>
        <w:tc>
          <w:tcPr>
            <w:tcW w:type="dxa" w:w="5040"/>
          </w:tcPr>
          <w:p>
            <w:r>
              <w:t>A rotating image or content gallery. Carousel variant 21 is ideal for showcasing multiple items (like testimonials, products, or feature highlights) within a limited horizontal space, keeping users engaged without overwhelming the page layout.</w:t>
            </w:r>
          </w:p>
        </w:tc>
      </w:tr>
      <w:tr>
        <w:tc>
          <w:tcPr>
            <w:tcW w:type="dxa" w:w="1152"/>
          </w:tcPr>
          <w:p>
            <w:r>
              <w:t>22</w:t>
            </w:r>
          </w:p>
        </w:tc>
        <w:tc>
          <w:tcPr>
            <w:tcW w:type="dxa" w:w="2880"/>
          </w:tcPr>
          <w:p>
            <w:r>
              <w:t>Carousel-22</w:t>
            </w:r>
          </w:p>
        </w:tc>
        <w:tc>
          <w:tcPr>
            <w:tcW w:type="dxa" w:w="5040"/>
          </w:tcPr>
          <w:p>
            <w:r>
              <w:t>A rotating image or content gallery. Carousel variant 22 is ideal for showcasing multiple items (like testimonials, products, or feature highlights) within a limited horizontal space, keeping users engaged without overwhelming the page layout.</w:t>
            </w:r>
          </w:p>
        </w:tc>
      </w:tr>
      <w:tr>
        <w:tc>
          <w:tcPr>
            <w:tcW w:type="dxa" w:w="1152"/>
          </w:tcPr>
          <w:p>
            <w:r>
              <w:t>23</w:t>
            </w:r>
          </w:p>
        </w:tc>
        <w:tc>
          <w:tcPr>
            <w:tcW w:type="dxa" w:w="2880"/>
          </w:tcPr>
          <w:p>
            <w:r>
              <w:t>Carousel-23</w:t>
            </w:r>
          </w:p>
        </w:tc>
        <w:tc>
          <w:tcPr>
            <w:tcW w:type="dxa" w:w="5040"/>
          </w:tcPr>
          <w:p>
            <w:r>
              <w:t>A rotating image or content gallery. Carousel variant 23 is ideal for showcasing multiple items (like testimonials, products, or feature highlights) within a limited horizontal space, keeping users engaged without overwhelming the page layout.</w:t>
            </w:r>
          </w:p>
        </w:tc>
      </w:tr>
      <w:tr>
        <w:tc>
          <w:tcPr>
            <w:tcW w:type="dxa" w:w="1152"/>
          </w:tcPr>
          <w:p>
            <w:r>
              <w:t>24</w:t>
            </w:r>
          </w:p>
        </w:tc>
        <w:tc>
          <w:tcPr>
            <w:tcW w:type="dxa" w:w="2880"/>
          </w:tcPr>
          <w:p>
            <w:r>
              <w:t>Carousel-24</w:t>
            </w:r>
          </w:p>
        </w:tc>
        <w:tc>
          <w:tcPr>
            <w:tcW w:type="dxa" w:w="5040"/>
          </w:tcPr>
          <w:p>
            <w:r>
              <w:t>A rotating image or content gallery. Carousel variant 24 is ideal for showcasing multiple items (like testimonials, products, or feature highlights) within a limited horizontal space, keeping users engaged without overwhelming the page layout.</w:t>
            </w:r>
          </w:p>
        </w:tc>
      </w:tr>
      <w:tr>
        <w:tc>
          <w:tcPr>
            <w:tcW w:type="dxa" w:w="1152"/>
          </w:tcPr>
          <w:p>
            <w:r>
              <w:t>25</w:t>
            </w:r>
          </w:p>
        </w:tc>
        <w:tc>
          <w:tcPr>
            <w:tcW w:type="dxa" w:w="2880"/>
          </w:tcPr>
          <w:p>
            <w:r>
              <w:t>Carousel-25</w:t>
            </w:r>
          </w:p>
        </w:tc>
        <w:tc>
          <w:tcPr>
            <w:tcW w:type="dxa" w:w="5040"/>
          </w:tcPr>
          <w:p>
            <w:r>
              <w:t>A rotating image or content gallery. Carousel variant 25 is ideal for showcasing multiple items (like testimonials, products, or feature highlights) within a limited horizontal space, keeping users engaged without overwhelming the page layout.</w:t>
            </w:r>
          </w:p>
        </w:tc>
      </w:tr>
      <w:tr>
        <w:tc>
          <w:tcPr>
            <w:tcW w:type="dxa" w:w="1152"/>
          </w:tcPr>
          <w:p>
            <w:r>
              <w:t>26</w:t>
            </w:r>
          </w:p>
        </w:tc>
        <w:tc>
          <w:tcPr>
            <w:tcW w:type="dxa" w:w="2880"/>
          </w:tcPr>
          <w:p>
            <w:r>
              <w:t>Carousel-26</w:t>
            </w:r>
          </w:p>
        </w:tc>
        <w:tc>
          <w:tcPr>
            <w:tcW w:type="dxa" w:w="5040"/>
          </w:tcPr>
          <w:p>
            <w:r>
              <w:t>A rotating image or content gallery. Carousel variant 26 is ideal for showcasing multiple items (like testimonials, products, or feature highlights) within a limited horizontal space, keeping users engaged without overwhelming the page layout.</w:t>
            </w:r>
          </w:p>
        </w:tc>
      </w:tr>
      <w:tr>
        <w:tc>
          <w:tcPr>
            <w:tcW w:type="dxa" w:w="1152"/>
          </w:tcPr>
          <w:p>
            <w:r>
              <w:t>27</w:t>
            </w:r>
          </w:p>
        </w:tc>
        <w:tc>
          <w:tcPr>
            <w:tcW w:type="dxa" w:w="2880"/>
          </w:tcPr>
          <w:p>
            <w:r>
              <w:t>Carousel-27</w:t>
            </w:r>
          </w:p>
        </w:tc>
        <w:tc>
          <w:tcPr>
            <w:tcW w:type="dxa" w:w="5040"/>
          </w:tcPr>
          <w:p>
            <w:r>
              <w:t>A rotating image or content gallery. Carousel variant 27 is ideal for showcasing multiple items (like testimonials, products, or feature highlights) within a limited horizontal space, keeping users engaged without overwhelming the page layout.</w:t>
            </w:r>
          </w:p>
        </w:tc>
      </w:tr>
      <w:tr>
        <w:tc>
          <w:tcPr>
            <w:tcW w:type="dxa" w:w="1152"/>
          </w:tcPr>
          <w:p>
            <w:r>
              <w:t>28</w:t>
            </w:r>
          </w:p>
        </w:tc>
        <w:tc>
          <w:tcPr>
            <w:tcW w:type="dxa" w:w="2880"/>
          </w:tcPr>
          <w:p>
            <w:r>
              <w:t>Carousel-28</w:t>
            </w:r>
          </w:p>
        </w:tc>
        <w:tc>
          <w:tcPr>
            <w:tcW w:type="dxa" w:w="5040"/>
          </w:tcPr>
          <w:p>
            <w:r>
              <w:t>A rotating image or content gallery. Carousel variant 28 is ideal for showcasing multiple items (like testimonials, products, or feature highlights) within a limited horizontal space, keeping users engaged without overwhelming the page layout.</w:t>
            </w:r>
          </w:p>
        </w:tc>
      </w:tr>
      <w:tr>
        <w:tc>
          <w:tcPr>
            <w:tcW w:type="dxa" w:w="1152"/>
          </w:tcPr>
          <w:p>
            <w:r>
              <w:t>29</w:t>
            </w:r>
          </w:p>
        </w:tc>
        <w:tc>
          <w:tcPr>
            <w:tcW w:type="dxa" w:w="2880"/>
          </w:tcPr>
          <w:p>
            <w:r>
              <w:t>Carousel-29</w:t>
            </w:r>
          </w:p>
        </w:tc>
        <w:tc>
          <w:tcPr>
            <w:tcW w:type="dxa" w:w="5040"/>
          </w:tcPr>
          <w:p>
            <w:r>
              <w:t>A rotating image or content gallery. Carousel variant 29 is ideal for showcasing multiple items (like testimonials, products, or feature highlights) within a limited horizontal space, keeping users engaged without overwhelming the page layout.</w:t>
            </w:r>
          </w:p>
        </w:tc>
      </w:tr>
      <w:tr>
        <w:tc>
          <w:tcPr>
            <w:tcW w:type="dxa" w:w="1152"/>
          </w:tcPr>
          <w:p>
            <w:r>
              <w:t>30</w:t>
            </w:r>
          </w:p>
        </w:tc>
        <w:tc>
          <w:tcPr>
            <w:tcW w:type="dxa" w:w="2880"/>
          </w:tcPr>
          <w:p>
            <w:r>
              <w:t>Carousel-30</w:t>
            </w:r>
          </w:p>
        </w:tc>
        <w:tc>
          <w:tcPr>
            <w:tcW w:type="dxa" w:w="5040"/>
          </w:tcPr>
          <w:p>
            <w:r>
              <w:t>A rotating image or content gallery. Carousel variant 30 is ideal for showcasing multiple items (like testimonials, products, or feature highlights) within a limited horizontal space, keeping users engaged without overwhelming the page layout.</w:t>
            </w:r>
          </w:p>
        </w:tc>
      </w:tr>
      <w:tr>
        <w:tc>
          <w:tcPr>
            <w:tcW w:type="dxa" w:w="1152"/>
          </w:tcPr>
          <w:p>
            <w:r>
              <w:t>31</w:t>
            </w:r>
          </w:p>
        </w:tc>
        <w:tc>
          <w:tcPr>
            <w:tcW w:type="dxa" w:w="2880"/>
          </w:tcPr>
          <w:p>
            <w:r>
              <w:t>Carousel-31</w:t>
            </w:r>
          </w:p>
        </w:tc>
        <w:tc>
          <w:tcPr>
            <w:tcW w:type="dxa" w:w="5040"/>
          </w:tcPr>
          <w:p>
            <w:r>
              <w:t>A rotating image or content gallery. Carousel variant 31 is ideal for showcasing multiple items (like testimonials, products, or feature highlights) within a limited horizontal space, keeping users engaged without overwhelming the page layout.</w:t>
            </w:r>
          </w:p>
        </w:tc>
      </w:tr>
      <w:tr>
        <w:tc>
          <w:tcPr>
            <w:tcW w:type="dxa" w:w="1152"/>
          </w:tcPr>
          <w:p>
            <w:r>
              <w:t>32</w:t>
            </w:r>
          </w:p>
        </w:tc>
        <w:tc>
          <w:tcPr>
            <w:tcW w:type="dxa" w:w="2880"/>
          </w:tcPr>
          <w:p>
            <w:r>
              <w:t>Carousel-32</w:t>
            </w:r>
          </w:p>
        </w:tc>
        <w:tc>
          <w:tcPr>
            <w:tcW w:type="dxa" w:w="5040"/>
          </w:tcPr>
          <w:p>
            <w:r>
              <w:t>A rotating image or content gallery. Carousel variant 32 is ideal for showcasing multiple items (like testimonials, products, or feature highlights) within a limited horizontal space, keeping users engaged without overwhelming the page layout.</w:t>
            </w:r>
          </w:p>
        </w:tc>
      </w:tr>
      <w:tr>
        <w:tc>
          <w:tcPr>
            <w:tcW w:type="dxa" w:w="1152"/>
          </w:tcPr>
          <w:p>
            <w:r>
              <w:t>33</w:t>
            </w:r>
          </w:p>
        </w:tc>
        <w:tc>
          <w:tcPr>
            <w:tcW w:type="dxa" w:w="2880"/>
          </w:tcPr>
          <w:p>
            <w:r>
              <w:t>Carousel-33</w:t>
            </w:r>
          </w:p>
        </w:tc>
        <w:tc>
          <w:tcPr>
            <w:tcW w:type="dxa" w:w="5040"/>
          </w:tcPr>
          <w:p>
            <w:r>
              <w:t>A rotating image or content gallery. Carousel variant 33 is ideal for showcasing multiple items (like testimonials, products, or feature highlights) within a limited horizontal space, keeping users engaged without overwhelming the page layout.</w:t>
            </w:r>
          </w:p>
        </w:tc>
      </w:tr>
      <w:tr>
        <w:tc>
          <w:tcPr>
            <w:tcW w:type="dxa" w:w="1152"/>
          </w:tcPr>
          <w:p>
            <w:r>
              <w:t>34</w:t>
            </w:r>
          </w:p>
        </w:tc>
        <w:tc>
          <w:tcPr>
            <w:tcW w:type="dxa" w:w="2880"/>
          </w:tcPr>
          <w:p>
            <w:r>
              <w:t>Carousel-34</w:t>
            </w:r>
          </w:p>
        </w:tc>
        <w:tc>
          <w:tcPr>
            <w:tcW w:type="dxa" w:w="5040"/>
          </w:tcPr>
          <w:p>
            <w:r>
              <w:t>A rotating image or content gallery. Carousel variant 34 is ideal for showcasing multiple items (like testimonials, products, or feature highlights) within a limited horizontal space, keeping users engaged without overwhelming the page layout.</w:t>
            </w:r>
          </w:p>
        </w:tc>
      </w:tr>
      <w:tr>
        <w:tc>
          <w:tcPr>
            <w:tcW w:type="dxa" w:w="1152"/>
          </w:tcPr>
          <w:p>
            <w:r>
              <w:t>35</w:t>
            </w:r>
          </w:p>
        </w:tc>
        <w:tc>
          <w:tcPr>
            <w:tcW w:type="dxa" w:w="2880"/>
          </w:tcPr>
          <w:p>
            <w:r>
              <w:t>Carousel-35</w:t>
            </w:r>
          </w:p>
        </w:tc>
        <w:tc>
          <w:tcPr>
            <w:tcW w:type="dxa" w:w="5040"/>
          </w:tcPr>
          <w:p>
            <w:r>
              <w:t>A rotating image or content gallery. Carousel variant 35 is ideal for showcasing multiple items (like testimonials, products, or feature highlights) within a limited horizontal space, keeping users engaged without overwhelming the page layout.</w:t>
            </w:r>
          </w:p>
        </w:tc>
      </w:tr>
      <w:tr>
        <w:tc>
          <w:tcPr>
            <w:tcW w:type="dxa" w:w="1152"/>
          </w:tcPr>
          <w:p>
            <w:r>
              <w:t>36</w:t>
            </w:r>
          </w:p>
        </w:tc>
        <w:tc>
          <w:tcPr>
            <w:tcW w:type="dxa" w:w="2880"/>
          </w:tcPr>
          <w:p>
            <w:r>
              <w:t>Carousel-36</w:t>
            </w:r>
          </w:p>
        </w:tc>
        <w:tc>
          <w:tcPr>
            <w:tcW w:type="dxa" w:w="5040"/>
          </w:tcPr>
          <w:p>
            <w:r>
              <w:t>A rotating image or content gallery. Carousel variant 36 is ideal for showcasing multiple items (like testimonials, products, or feature highlights) within a limited horizontal space, keeping users engaged without overwhelming the page layout.</w:t>
            </w:r>
          </w:p>
        </w:tc>
      </w:tr>
      <w:tr>
        <w:tc>
          <w:tcPr>
            <w:tcW w:type="dxa" w:w="1152"/>
          </w:tcPr>
          <w:p>
            <w:r>
              <w:t>37</w:t>
            </w:r>
          </w:p>
        </w:tc>
        <w:tc>
          <w:tcPr>
            <w:tcW w:type="dxa" w:w="2880"/>
          </w:tcPr>
          <w:p>
            <w:r>
              <w:t>Carousel-37</w:t>
            </w:r>
          </w:p>
        </w:tc>
        <w:tc>
          <w:tcPr>
            <w:tcW w:type="dxa" w:w="5040"/>
          </w:tcPr>
          <w:p>
            <w:r>
              <w:t>A rotating image or content gallery. Carousel variant 37 is ideal for showcasing multiple items (like testimonials, products, or feature highlights) within a limited horizontal space, keeping users engaged without overwhelming the page layout.</w:t>
            </w:r>
          </w:p>
        </w:tc>
      </w:tr>
      <w:tr>
        <w:tc>
          <w:tcPr>
            <w:tcW w:type="dxa" w:w="1152"/>
          </w:tcPr>
          <w:p>
            <w:r>
              <w:t>38</w:t>
            </w:r>
          </w:p>
        </w:tc>
        <w:tc>
          <w:tcPr>
            <w:tcW w:type="dxa" w:w="2880"/>
          </w:tcPr>
          <w:p>
            <w:r>
              <w:t>Carousel-38</w:t>
            </w:r>
          </w:p>
        </w:tc>
        <w:tc>
          <w:tcPr>
            <w:tcW w:type="dxa" w:w="5040"/>
          </w:tcPr>
          <w:p>
            <w:r>
              <w:t>A rotating image or content gallery. Carousel variant 38 is ideal for showcasing multiple items (like testimonials, products, or feature highlights) within a limited horizontal space, keeping users engaged without overwhelming the page layout.</w:t>
            </w:r>
          </w:p>
        </w:tc>
      </w:tr>
      <w:tr>
        <w:tc>
          <w:tcPr>
            <w:tcW w:type="dxa" w:w="1152"/>
          </w:tcPr>
          <w:p>
            <w:r>
              <w:t>39</w:t>
            </w:r>
          </w:p>
        </w:tc>
        <w:tc>
          <w:tcPr>
            <w:tcW w:type="dxa" w:w="2880"/>
          </w:tcPr>
          <w:p>
            <w:r>
              <w:t>Carousel-39</w:t>
            </w:r>
          </w:p>
        </w:tc>
        <w:tc>
          <w:tcPr>
            <w:tcW w:type="dxa" w:w="5040"/>
          </w:tcPr>
          <w:p>
            <w:r>
              <w:t>A rotating image or content gallery. Carousel variant 39 is ideal for showcasing multiple items (like testimonials, products, or feature highlights) within a limited horizontal space, keeping users engaged without overwhelming the page layout.</w:t>
            </w:r>
          </w:p>
        </w:tc>
      </w:tr>
      <w:tr>
        <w:tc>
          <w:tcPr>
            <w:tcW w:type="dxa" w:w="1152"/>
          </w:tcPr>
          <w:p>
            <w:r>
              <w:t>40</w:t>
            </w:r>
          </w:p>
        </w:tc>
        <w:tc>
          <w:tcPr>
            <w:tcW w:type="dxa" w:w="2880"/>
          </w:tcPr>
          <w:p>
            <w:r>
              <w:t>Carousel-40</w:t>
            </w:r>
          </w:p>
        </w:tc>
        <w:tc>
          <w:tcPr>
            <w:tcW w:type="dxa" w:w="5040"/>
          </w:tcPr>
          <w:p>
            <w:r>
              <w:t>A rotating image or content gallery. Carousel variant 40 is ideal for showcasing multiple items (like testimonials, products, or feature highlights) within a limited horizontal space, keeping users engaged without overwhelming the page layout.</w:t>
            </w:r>
          </w:p>
        </w:tc>
      </w:tr>
      <w:tr>
        <w:tc>
          <w:tcPr>
            <w:tcW w:type="dxa" w:w="1152"/>
          </w:tcPr>
          <w:p>
            <w:r>
              <w:t>41</w:t>
            </w:r>
          </w:p>
        </w:tc>
        <w:tc>
          <w:tcPr>
            <w:tcW w:type="dxa" w:w="2880"/>
          </w:tcPr>
          <w:p>
            <w:r>
              <w:t>Carousel-41</w:t>
            </w:r>
          </w:p>
        </w:tc>
        <w:tc>
          <w:tcPr>
            <w:tcW w:type="dxa" w:w="5040"/>
          </w:tcPr>
          <w:p>
            <w:r>
              <w:t>A rotating image or content gallery. Carousel variant 41 is ideal for showcasing multiple items (like testimonials, products, or feature highlights) within a limited horizontal space, keeping users engaged without overwhelming the page layout.</w:t>
            </w:r>
          </w:p>
        </w:tc>
      </w:tr>
      <w:tr>
        <w:tc>
          <w:tcPr>
            <w:tcW w:type="dxa" w:w="1152"/>
          </w:tcPr>
          <w:p>
            <w:r>
              <w:t>42</w:t>
            </w:r>
          </w:p>
        </w:tc>
        <w:tc>
          <w:tcPr>
            <w:tcW w:type="dxa" w:w="2880"/>
          </w:tcPr>
          <w:p>
            <w:r>
              <w:t>Carousel-42</w:t>
            </w:r>
          </w:p>
        </w:tc>
        <w:tc>
          <w:tcPr>
            <w:tcW w:type="dxa" w:w="5040"/>
          </w:tcPr>
          <w:p>
            <w:r>
              <w:t>A rotating image or content gallery. Carousel variant 42 is ideal for showcasing multiple items (like testimonials, products, or feature highlights) within a limited horizontal space, keeping users engaged without overwhelming the page layout.</w:t>
            </w:r>
          </w:p>
        </w:tc>
      </w:tr>
      <w:tr>
        <w:tc>
          <w:tcPr>
            <w:tcW w:type="dxa" w:w="1152"/>
          </w:tcPr>
          <w:p>
            <w:r>
              <w:t>43</w:t>
            </w:r>
          </w:p>
        </w:tc>
        <w:tc>
          <w:tcPr>
            <w:tcW w:type="dxa" w:w="2880"/>
          </w:tcPr>
          <w:p>
            <w:r>
              <w:t>Carousel-43</w:t>
            </w:r>
          </w:p>
        </w:tc>
        <w:tc>
          <w:tcPr>
            <w:tcW w:type="dxa" w:w="5040"/>
          </w:tcPr>
          <w:p>
            <w:r>
              <w:t>A rotating image or content gallery. Carousel variant 43 is ideal for showcasing multiple items (like testimonials, products, or feature highlights) within a limited horizontal space, keeping users engaged without overwhelming the page layout.</w:t>
            </w:r>
          </w:p>
        </w:tc>
      </w:tr>
      <w:tr>
        <w:tc>
          <w:tcPr>
            <w:tcW w:type="dxa" w:w="1152"/>
          </w:tcPr>
          <w:p>
            <w:r>
              <w:t>44</w:t>
            </w:r>
          </w:p>
        </w:tc>
        <w:tc>
          <w:tcPr>
            <w:tcW w:type="dxa" w:w="2880"/>
          </w:tcPr>
          <w:p>
            <w:r>
              <w:t>Carousel-44</w:t>
            </w:r>
          </w:p>
        </w:tc>
        <w:tc>
          <w:tcPr>
            <w:tcW w:type="dxa" w:w="5040"/>
          </w:tcPr>
          <w:p>
            <w:r>
              <w:t>A rotating image or content gallery. Carousel variant 44 is ideal for showcasing multiple items (like testimonials, products, or feature highlights) within a limited horizontal space, keeping users engaged without overwhelming the page layout.</w:t>
            </w:r>
          </w:p>
        </w:tc>
      </w:tr>
      <w:tr>
        <w:tc>
          <w:tcPr>
            <w:tcW w:type="dxa" w:w="1152"/>
          </w:tcPr>
          <w:p>
            <w:r>
              <w:t>45</w:t>
            </w:r>
          </w:p>
        </w:tc>
        <w:tc>
          <w:tcPr>
            <w:tcW w:type="dxa" w:w="2880"/>
          </w:tcPr>
          <w:p>
            <w:r>
              <w:t>Carousel-45</w:t>
            </w:r>
          </w:p>
        </w:tc>
        <w:tc>
          <w:tcPr>
            <w:tcW w:type="dxa" w:w="5040"/>
          </w:tcPr>
          <w:p>
            <w:r>
              <w:t>A rotating image or content gallery. Carousel variant 45 is ideal for showcasing multiple items (like testimonials, products, or feature highlights) within a limited horizontal space, keeping users engaged without overwhelming the page layout.</w:t>
            </w:r>
          </w:p>
        </w:tc>
      </w:tr>
      <w:tr>
        <w:tc>
          <w:tcPr>
            <w:tcW w:type="dxa" w:w="1152"/>
          </w:tcPr>
          <w:p>
            <w:r>
              <w:t>46</w:t>
            </w:r>
          </w:p>
        </w:tc>
        <w:tc>
          <w:tcPr>
            <w:tcW w:type="dxa" w:w="2880"/>
          </w:tcPr>
          <w:p>
            <w:r>
              <w:t>Carousel-46</w:t>
            </w:r>
          </w:p>
        </w:tc>
        <w:tc>
          <w:tcPr>
            <w:tcW w:type="dxa" w:w="5040"/>
          </w:tcPr>
          <w:p>
            <w:r>
              <w:t>A rotating image or content gallery. Carousel variant 46 is ideal for showcasing multiple items (like testimonials, products, or feature highlights) within a limited horizontal space, keeping users engaged without overwhelming the page layout.</w:t>
            </w:r>
          </w:p>
        </w:tc>
      </w:tr>
      <w:tr>
        <w:tc>
          <w:tcPr>
            <w:tcW w:type="dxa" w:w="1152"/>
          </w:tcPr>
          <w:p>
            <w:r>
              <w:t>47</w:t>
            </w:r>
          </w:p>
        </w:tc>
        <w:tc>
          <w:tcPr>
            <w:tcW w:type="dxa" w:w="2880"/>
          </w:tcPr>
          <w:p>
            <w:r>
              <w:t>Carousel-47</w:t>
            </w:r>
          </w:p>
        </w:tc>
        <w:tc>
          <w:tcPr>
            <w:tcW w:type="dxa" w:w="5040"/>
          </w:tcPr>
          <w:p>
            <w:r>
              <w:t>A rotating image or content gallery. Carousel variant 47 is ideal for showcasing multiple items (like testimonials, products, or feature highlights) within a limited horizontal space, keeping users engaged without overwhelming the page layout.</w:t>
            </w:r>
          </w:p>
        </w:tc>
      </w:tr>
      <w:tr>
        <w:tc>
          <w:tcPr>
            <w:tcW w:type="dxa" w:w="1152"/>
          </w:tcPr>
          <w:p>
            <w:r>
              <w:t>48</w:t>
            </w:r>
          </w:p>
        </w:tc>
        <w:tc>
          <w:tcPr>
            <w:tcW w:type="dxa" w:w="2880"/>
          </w:tcPr>
          <w:p>
            <w:r>
              <w:t>Carousel-48</w:t>
            </w:r>
          </w:p>
        </w:tc>
        <w:tc>
          <w:tcPr>
            <w:tcW w:type="dxa" w:w="5040"/>
          </w:tcPr>
          <w:p>
            <w:r>
              <w:t>A rotating image or content gallery. Carousel variant 48 is ideal for showcasing multiple items (like testimonials, products, or feature highlights) within a limited horizontal space, keeping users engaged without overwhelming the page layout.</w:t>
            </w:r>
          </w:p>
        </w:tc>
      </w:tr>
      <w:tr>
        <w:tc>
          <w:tcPr>
            <w:tcW w:type="dxa" w:w="1152"/>
          </w:tcPr>
          <w:p>
            <w:r>
              <w:t>49</w:t>
            </w:r>
          </w:p>
        </w:tc>
        <w:tc>
          <w:tcPr>
            <w:tcW w:type="dxa" w:w="2880"/>
          </w:tcPr>
          <w:p>
            <w:r>
              <w:t>Carousel-49</w:t>
            </w:r>
          </w:p>
        </w:tc>
        <w:tc>
          <w:tcPr>
            <w:tcW w:type="dxa" w:w="5040"/>
          </w:tcPr>
          <w:p>
            <w:r>
              <w:t>A rotating image or content gallery. Carousel variant 49 is ideal for showcasing multiple items (like testimonials, products, or feature highlights) within a limited horizontal space, keeping users engaged without overwhelming the page layout.</w:t>
            </w:r>
          </w:p>
        </w:tc>
      </w:tr>
    </w:tbl>
    <w:p>
      <w:r>
        <w:br w:type="page"/>
      </w:r>
    </w:p>
    <w:p>
      <w:pPr>
        <w:pStyle w:val="Heading1"/>
      </w:pPr>
      <w:r>
        <w:t>Processes (60 items)</w:t>
      </w:r>
    </w:p>
    <w:tbl>
      <w:tblPr>
        <w:tblStyle w:val="TableGrid"/>
        <w:tblW w:type="auto" w:w="0"/>
        <w:tblLayout w:type="fixed"/>
        <w:tblLook w:firstColumn="1" w:firstRow="1" w:lastColumn="0" w:lastRow="0" w:noHBand="0" w:noVBand="1" w:val="04A0"/>
      </w:tblPr>
      <w:tblGrid>
        <w:gridCol w:w="1152"/>
        <w:gridCol w:w="2880"/>
        <w:gridCol w:w="5040"/>
      </w:tblGrid>
      <w:tr>
        <w:tc>
          <w:tcPr>
            <w:tcW w:type="dxa" w:w="2880"/>
          </w:tcPr>
          <w:p>
            <w:r>
              <w:rPr>
                <w:b/>
              </w:rPr>
              <w:t>S.No</w:t>
            </w:r>
          </w:p>
        </w:tc>
        <w:tc>
          <w:tcPr>
            <w:tcW w:type="dxa" w:w="2880"/>
          </w:tcPr>
          <w:p>
            <w:r>
              <w:rPr>
                <w:b/>
              </w:rPr>
              <w:t>Component Name</w:t>
            </w:r>
          </w:p>
        </w:tc>
        <w:tc>
          <w:tcPr>
            <w:tcW w:type="dxa" w:w="2880"/>
          </w:tcPr>
          <w:p>
            <w:r>
              <w:rPr>
                <w:b/>
              </w:rPr>
              <w:t>Usage / Description</w:t>
            </w:r>
          </w:p>
        </w:tc>
      </w:tr>
      <w:tr>
        <w:tc>
          <w:tcPr>
            <w:tcW w:type="dxa" w:w="1152"/>
          </w:tcPr>
          <w:p>
            <w:r>
              <w:t>1</w:t>
            </w:r>
          </w:p>
        </w:tc>
        <w:tc>
          <w:tcPr>
            <w:tcW w:type="dxa" w:w="2880"/>
          </w:tcPr>
          <w:p>
            <w:r>
              <w:t>Process-01</w:t>
            </w:r>
          </w:p>
        </w:tc>
        <w:tc>
          <w:tcPr>
            <w:tcW w:type="dxa" w:w="5040"/>
          </w:tcPr>
          <w:p>
            <w:r>
              <w:t>A step-by-step workflow or timeline component. Process variant 1 is designed to visually guide the user through a sequence of steps, stages, or instructions, making complex workflows easy to understand at a glance.</w:t>
            </w:r>
          </w:p>
        </w:tc>
      </w:tr>
      <w:tr>
        <w:tc>
          <w:tcPr>
            <w:tcW w:type="dxa" w:w="1152"/>
          </w:tcPr>
          <w:p>
            <w:r>
              <w:t>2</w:t>
            </w:r>
          </w:p>
        </w:tc>
        <w:tc>
          <w:tcPr>
            <w:tcW w:type="dxa" w:w="2880"/>
          </w:tcPr>
          <w:p>
            <w:r>
              <w:t>Process-02</w:t>
            </w:r>
          </w:p>
        </w:tc>
        <w:tc>
          <w:tcPr>
            <w:tcW w:type="dxa" w:w="5040"/>
          </w:tcPr>
          <w:p>
            <w:r>
              <w:t>A step-by-step workflow or timeline component. Process variant 2 is designed to visually guide the user through a sequence of steps, stages, or instructions, making complex workflows easy to understand at a glance.</w:t>
            </w:r>
          </w:p>
        </w:tc>
      </w:tr>
      <w:tr>
        <w:tc>
          <w:tcPr>
            <w:tcW w:type="dxa" w:w="1152"/>
          </w:tcPr>
          <w:p>
            <w:r>
              <w:t>3</w:t>
            </w:r>
          </w:p>
        </w:tc>
        <w:tc>
          <w:tcPr>
            <w:tcW w:type="dxa" w:w="2880"/>
          </w:tcPr>
          <w:p>
            <w:r>
              <w:t>Process-03</w:t>
            </w:r>
          </w:p>
        </w:tc>
        <w:tc>
          <w:tcPr>
            <w:tcW w:type="dxa" w:w="5040"/>
          </w:tcPr>
          <w:p>
            <w:r>
              <w:t>A step-by-step workflow or timeline component. Process variant 3 is designed to visually guide the user through a sequence of steps, stages, or instructions, making complex workflows easy to understand at a glance.</w:t>
            </w:r>
          </w:p>
        </w:tc>
      </w:tr>
      <w:tr>
        <w:tc>
          <w:tcPr>
            <w:tcW w:type="dxa" w:w="1152"/>
          </w:tcPr>
          <w:p>
            <w:r>
              <w:t>4</w:t>
            </w:r>
          </w:p>
        </w:tc>
        <w:tc>
          <w:tcPr>
            <w:tcW w:type="dxa" w:w="2880"/>
          </w:tcPr>
          <w:p>
            <w:r>
              <w:t>Process-04</w:t>
            </w:r>
          </w:p>
        </w:tc>
        <w:tc>
          <w:tcPr>
            <w:tcW w:type="dxa" w:w="5040"/>
          </w:tcPr>
          <w:p>
            <w:r>
              <w:t>A step-by-step workflow or timeline component. Process variant 4 is designed to visually guide the user through a sequence of steps, stages, or instructions, making complex workflows easy to understand at a glance.</w:t>
            </w:r>
          </w:p>
        </w:tc>
      </w:tr>
      <w:tr>
        <w:tc>
          <w:tcPr>
            <w:tcW w:type="dxa" w:w="1152"/>
          </w:tcPr>
          <w:p>
            <w:r>
              <w:t>5</w:t>
            </w:r>
          </w:p>
        </w:tc>
        <w:tc>
          <w:tcPr>
            <w:tcW w:type="dxa" w:w="2880"/>
          </w:tcPr>
          <w:p>
            <w:r>
              <w:t>Process-05</w:t>
            </w:r>
          </w:p>
        </w:tc>
        <w:tc>
          <w:tcPr>
            <w:tcW w:type="dxa" w:w="5040"/>
          </w:tcPr>
          <w:p>
            <w:r>
              <w:t>A step-by-step workflow or timeline component. Process variant 5 is designed to visually guide the user through a sequence of steps, stages, or instructions, making complex workflows easy to understand at a glance.</w:t>
            </w:r>
          </w:p>
        </w:tc>
      </w:tr>
      <w:tr>
        <w:tc>
          <w:tcPr>
            <w:tcW w:type="dxa" w:w="1152"/>
          </w:tcPr>
          <w:p>
            <w:r>
              <w:t>6</w:t>
            </w:r>
          </w:p>
        </w:tc>
        <w:tc>
          <w:tcPr>
            <w:tcW w:type="dxa" w:w="2880"/>
          </w:tcPr>
          <w:p>
            <w:r>
              <w:t>Process-06</w:t>
            </w:r>
          </w:p>
        </w:tc>
        <w:tc>
          <w:tcPr>
            <w:tcW w:type="dxa" w:w="5040"/>
          </w:tcPr>
          <w:p>
            <w:r>
              <w:t>A step-by-step workflow or timeline component. Process variant 6 is designed to visually guide the user through a sequence of steps, stages, or instructions, making complex workflows easy to understand at a glance.</w:t>
            </w:r>
          </w:p>
        </w:tc>
      </w:tr>
      <w:tr>
        <w:tc>
          <w:tcPr>
            <w:tcW w:type="dxa" w:w="1152"/>
          </w:tcPr>
          <w:p>
            <w:r>
              <w:t>7</w:t>
            </w:r>
          </w:p>
        </w:tc>
        <w:tc>
          <w:tcPr>
            <w:tcW w:type="dxa" w:w="2880"/>
          </w:tcPr>
          <w:p>
            <w:r>
              <w:t>Process-07</w:t>
            </w:r>
          </w:p>
        </w:tc>
        <w:tc>
          <w:tcPr>
            <w:tcW w:type="dxa" w:w="5040"/>
          </w:tcPr>
          <w:p>
            <w:r>
              <w:t>A step-by-step workflow or timeline component. Process variant 7 is designed to visually guide the user through a sequence of steps, stages, or instructions, making complex workflows easy to understand at a glance.</w:t>
            </w:r>
          </w:p>
        </w:tc>
      </w:tr>
      <w:tr>
        <w:tc>
          <w:tcPr>
            <w:tcW w:type="dxa" w:w="1152"/>
          </w:tcPr>
          <w:p>
            <w:r>
              <w:t>8</w:t>
            </w:r>
          </w:p>
        </w:tc>
        <w:tc>
          <w:tcPr>
            <w:tcW w:type="dxa" w:w="2880"/>
          </w:tcPr>
          <w:p>
            <w:r>
              <w:t>Process-08</w:t>
            </w:r>
          </w:p>
        </w:tc>
        <w:tc>
          <w:tcPr>
            <w:tcW w:type="dxa" w:w="5040"/>
          </w:tcPr>
          <w:p>
            <w:r>
              <w:t>A step-by-step workflow or timeline component. Process variant 8 is designed to visually guide the user through a sequence of steps, stages, or instructions, making complex workflows easy to understand at a glance.</w:t>
            </w:r>
          </w:p>
        </w:tc>
      </w:tr>
      <w:tr>
        <w:tc>
          <w:tcPr>
            <w:tcW w:type="dxa" w:w="1152"/>
          </w:tcPr>
          <w:p>
            <w:r>
              <w:t>9</w:t>
            </w:r>
          </w:p>
        </w:tc>
        <w:tc>
          <w:tcPr>
            <w:tcW w:type="dxa" w:w="2880"/>
          </w:tcPr>
          <w:p>
            <w:r>
              <w:t>Process-09</w:t>
            </w:r>
          </w:p>
        </w:tc>
        <w:tc>
          <w:tcPr>
            <w:tcW w:type="dxa" w:w="5040"/>
          </w:tcPr>
          <w:p>
            <w:r>
              <w:t>A step-by-step workflow or timeline component. Process variant 9 is designed to visually guide the user through a sequence of steps, stages, or instructions, making complex workflows easy to understand at a glance.</w:t>
            </w:r>
          </w:p>
        </w:tc>
      </w:tr>
      <w:tr>
        <w:tc>
          <w:tcPr>
            <w:tcW w:type="dxa" w:w="1152"/>
          </w:tcPr>
          <w:p>
            <w:r>
              <w:t>10</w:t>
            </w:r>
          </w:p>
        </w:tc>
        <w:tc>
          <w:tcPr>
            <w:tcW w:type="dxa" w:w="2880"/>
          </w:tcPr>
          <w:p>
            <w:r>
              <w:t>Process-10</w:t>
            </w:r>
          </w:p>
        </w:tc>
        <w:tc>
          <w:tcPr>
            <w:tcW w:type="dxa" w:w="5040"/>
          </w:tcPr>
          <w:p>
            <w:r>
              <w:t>A step-by-step workflow or timeline component. Process variant 10 is designed to visually guide the user through a sequence of steps, stages, or instructions, making complex workflows easy to understand at a glance.</w:t>
            </w:r>
          </w:p>
        </w:tc>
      </w:tr>
      <w:tr>
        <w:tc>
          <w:tcPr>
            <w:tcW w:type="dxa" w:w="1152"/>
          </w:tcPr>
          <w:p>
            <w:r>
              <w:t>11</w:t>
            </w:r>
          </w:p>
        </w:tc>
        <w:tc>
          <w:tcPr>
            <w:tcW w:type="dxa" w:w="2880"/>
          </w:tcPr>
          <w:p>
            <w:r>
              <w:t>Process-11</w:t>
            </w:r>
          </w:p>
        </w:tc>
        <w:tc>
          <w:tcPr>
            <w:tcW w:type="dxa" w:w="5040"/>
          </w:tcPr>
          <w:p>
            <w:r>
              <w:t>A step-by-step workflow or timeline component. Process variant 11 is designed to visually guide the user through a sequence of steps, stages, or instructions, making complex workflows easy to understand at a glance.</w:t>
            </w:r>
          </w:p>
        </w:tc>
      </w:tr>
      <w:tr>
        <w:tc>
          <w:tcPr>
            <w:tcW w:type="dxa" w:w="1152"/>
          </w:tcPr>
          <w:p>
            <w:r>
              <w:t>12</w:t>
            </w:r>
          </w:p>
        </w:tc>
        <w:tc>
          <w:tcPr>
            <w:tcW w:type="dxa" w:w="2880"/>
          </w:tcPr>
          <w:p>
            <w:r>
              <w:t>Process-12</w:t>
            </w:r>
          </w:p>
        </w:tc>
        <w:tc>
          <w:tcPr>
            <w:tcW w:type="dxa" w:w="5040"/>
          </w:tcPr>
          <w:p>
            <w:r>
              <w:t>A step-by-step workflow or timeline component. Process variant 12 is designed to visually guide the user through a sequence of steps, stages, or instructions, making complex workflows easy to understand at a glance.</w:t>
            </w:r>
          </w:p>
        </w:tc>
      </w:tr>
      <w:tr>
        <w:tc>
          <w:tcPr>
            <w:tcW w:type="dxa" w:w="1152"/>
          </w:tcPr>
          <w:p>
            <w:r>
              <w:t>13</w:t>
            </w:r>
          </w:p>
        </w:tc>
        <w:tc>
          <w:tcPr>
            <w:tcW w:type="dxa" w:w="2880"/>
          </w:tcPr>
          <w:p>
            <w:r>
              <w:t>Process-13</w:t>
            </w:r>
          </w:p>
        </w:tc>
        <w:tc>
          <w:tcPr>
            <w:tcW w:type="dxa" w:w="5040"/>
          </w:tcPr>
          <w:p>
            <w:r>
              <w:t>A step-by-step workflow or timeline component. Process variant 13 is designed to visually guide the user through a sequence of steps, stages, or instructions, making complex workflows easy to understand at a glance.</w:t>
            </w:r>
          </w:p>
        </w:tc>
      </w:tr>
      <w:tr>
        <w:tc>
          <w:tcPr>
            <w:tcW w:type="dxa" w:w="1152"/>
          </w:tcPr>
          <w:p>
            <w:r>
              <w:t>14</w:t>
            </w:r>
          </w:p>
        </w:tc>
        <w:tc>
          <w:tcPr>
            <w:tcW w:type="dxa" w:w="2880"/>
          </w:tcPr>
          <w:p>
            <w:r>
              <w:t>Process-14</w:t>
            </w:r>
          </w:p>
        </w:tc>
        <w:tc>
          <w:tcPr>
            <w:tcW w:type="dxa" w:w="5040"/>
          </w:tcPr>
          <w:p>
            <w:r>
              <w:t>A step-by-step workflow or timeline component. Process variant 14 is designed to visually guide the user through a sequence of steps, stages, or instructions, making complex workflows easy to understand at a glance.</w:t>
            </w:r>
          </w:p>
        </w:tc>
      </w:tr>
      <w:tr>
        <w:tc>
          <w:tcPr>
            <w:tcW w:type="dxa" w:w="1152"/>
          </w:tcPr>
          <w:p>
            <w:r>
              <w:t>15</w:t>
            </w:r>
          </w:p>
        </w:tc>
        <w:tc>
          <w:tcPr>
            <w:tcW w:type="dxa" w:w="2880"/>
          </w:tcPr>
          <w:p>
            <w:r>
              <w:t>Process-15</w:t>
            </w:r>
          </w:p>
        </w:tc>
        <w:tc>
          <w:tcPr>
            <w:tcW w:type="dxa" w:w="5040"/>
          </w:tcPr>
          <w:p>
            <w:r>
              <w:t>A step-by-step workflow or timeline component. Process variant 15 is designed to visually guide the user through a sequence of steps, stages, or instructions, making complex workflows easy to understand at a glance.</w:t>
            </w:r>
          </w:p>
        </w:tc>
      </w:tr>
      <w:tr>
        <w:tc>
          <w:tcPr>
            <w:tcW w:type="dxa" w:w="1152"/>
          </w:tcPr>
          <w:p>
            <w:r>
              <w:t>16</w:t>
            </w:r>
          </w:p>
        </w:tc>
        <w:tc>
          <w:tcPr>
            <w:tcW w:type="dxa" w:w="2880"/>
          </w:tcPr>
          <w:p>
            <w:r>
              <w:t>Process-16</w:t>
            </w:r>
          </w:p>
        </w:tc>
        <w:tc>
          <w:tcPr>
            <w:tcW w:type="dxa" w:w="5040"/>
          </w:tcPr>
          <w:p>
            <w:r>
              <w:t>A step-by-step workflow or timeline component. Process variant 16 is designed to visually guide the user through a sequence of steps, stages, or instructions, making complex workflows easy to understand at a glance.</w:t>
            </w:r>
          </w:p>
        </w:tc>
      </w:tr>
      <w:tr>
        <w:tc>
          <w:tcPr>
            <w:tcW w:type="dxa" w:w="1152"/>
          </w:tcPr>
          <w:p>
            <w:r>
              <w:t>17</w:t>
            </w:r>
          </w:p>
        </w:tc>
        <w:tc>
          <w:tcPr>
            <w:tcW w:type="dxa" w:w="2880"/>
          </w:tcPr>
          <w:p>
            <w:r>
              <w:t>Process-17</w:t>
            </w:r>
          </w:p>
        </w:tc>
        <w:tc>
          <w:tcPr>
            <w:tcW w:type="dxa" w:w="5040"/>
          </w:tcPr>
          <w:p>
            <w:r>
              <w:t>A step-by-step workflow or timeline component. Process variant 17 is designed to visually guide the user through a sequence of steps, stages, or instructions, making complex workflows easy to understand at a glance.</w:t>
            </w:r>
          </w:p>
        </w:tc>
      </w:tr>
      <w:tr>
        <w:tc>
          <w:tcPr>
            <w:tcW w:type="dxa" w:w="1152"/>
          </w:tcPr>
          <w:p>
            <w:r>
              <w:t>18</w:t>
            </w:r>
          </w:p>
        </w:tc>
        <w:tc>
          <w:tcPr>
            <w:tcW w:type="dxa" w:w="2880"/>
          </w:tcPr>
          <w:p>
            <w:r>
              <w:t>Process-18</w:t>
            </w:r>
          </w:p>
        </w:tc>
        <w:tc>
          <w:tcPr>
            <w:tcW w:type="dxa" w:w="5040"/>
          </w:tcPr>
          <w:p>
            <w:r>
              <w:t>A step-by-step workflow or timeline component. Process variant 18 is designed to visually guide the user through a sequence of steps, stages, or instructions, making complex workflows easy to understand at a glance.</w:t>
            </w:r>
          </w:p>
        </w:tc>
      </w:tr>
      <w:tr>
        <w:tc>
          <w:tcPr>
            <w:tcW w:type="dxa" w:w="1152"/>
          </w:tcPr>
          <w:p>
            <w:r>
              <w:t>19</w:t>
            </w:r>
          </w:p>
        </w:tc>
        <w:tc>
          <w:tcPr>
            <w:tcW w:type="dxa" w:w="2880"/>
          </w:tcPr>
          <w:p>
            <w:r>
              <w:t>Process-19</w:t>
            </w:r>
          </w:p>
        </w:tc>
        <w:tc>
          <w:tcPr>
            <w:tcW w:type="dxa" w:w="5040"/>
          </w:tcPr>
          <w:p>
            <w:r>
              <w:t>A step-by-step workflow or timeline component. Process variant 19 is designed to visually guide the user through a sequence of steps, stages, or instructions, making complex workflows easy to understand at a glance.</w:t>
            </w:r>
          </w:p>
        </w:tc>
      </w:tr>
      <w:tr>
        <w:tc>
          <w:tcPr>
            <w:tcW w:type="dxa" w:w="1152"/>
          </w:tcPr>
          <w:p>
            <w:r>
              <w:t>20</w:t>
            </w:r>
          </w:p>
        </w:tc>
        <w:tc>
          <w:tcPr>
            <w:tcW w:type="dxa" w:w="2880"/>
          </w:tcPr>
          <w:p>
            <w:r>
              <w:t>Process-20</w:t>
            </w:r>
          </w:p>
        </w:tc>
        <w:tc>
          <w:tcPr>
            <w:tcW w:type="dxa" w:w="5040"/>
          </w:tcPr>
          <w:p>
            <w:r>
              <w:t>A step-by-step workflow or timeline component. Process variant 20 is designed to visually guide the user through a sequence of steps, stages, or instructions, making complex workflows easy to understand at a glance.</w:t>
            </w:r>
          </w:p>
        </w:tc>
      </w:tr>
      <w:tr>
        <w:tc>
          <w:tcPr>
            <w:tcW w:type="dxa" w:w="1152"/>
          </w:tcPr>
          <w:p>
            <w:r>
              <w:t>21</w:t>
            </w:r>
          </w:p>
        </w:tc>
        <w:tc>
          <w:tcPr>
            <w:tcW w:type="dxa" w:w="2880"/>
          </w:tcPr>
          <w:p>
            <w:r>
              <w:t>Process-21</w:t>
            </w:r>
          </w:p>
        </w:tc>
        <w:tc>
          <w:tcPr>
            <w:tcW w:type="dxa" w:w="5040"/>
          </w:tcPr>
          <w:p>
            <w:r>
              <w:t>A step-by-step workflow or timeline component. Process variant 21 is designed to visually guide the user through a sequence of steps, stages, or instructions, making complex workflows easy to understand at a glance.</w:t>
            </w:r>
          </w:p>
        </w:tc>
      </w:tr>
      <w:tr>
        <w:tc>
          <w:tcPr>
            <w:tcW w:type="dxa" w:w="1152"/>
          </w:tcPr>
          <w:p>
            <w:r>
              <w:t>22</w:t>
            </w:r>
          </w:p>
        </w:tc>
        <w:tc>
          <w:tcPr>
            <w:tcW w:type="dxa" w:w="2880"/>
          </w:tcPr>
          <w:p>
            <w:r>
              <w:t>Process-22</w:t>
            </w:r>
          </w:p>
        </w:tc>
        <w:tc>
          <w:tcPr>
            <w:tcW w:type="dxa" w:w="5040"/>
          </w:tcPr>
          <w:p>
            <w:r>
              <w:t>A step-by-step workflow or timeline component. Process variant 22 is designed to visually guide the user through a sequence of steps, stages, or instructions, making complex workflows easy to understand at a glance.</w:t>
            </w:r>
          </w:p>
        </w:tc>
      </w:tr>
      <w:tr>
        <w:tc>
          <w:tcPr>
            <w:tcW w:type="dxa" w:w="1152"/>
          </w:tcPr>
          <w:p>
            <w:r>
              <w:t>23</w:t>
            </w:r>
          </w:p>
        </w:tc>
        <w:tc>
          <w:tcPr>
            <w:tcW w:type="dxa" w:w="2880"/>
          </w:tcPr>
          <w:p>
            <w:r>
              <w:t>Process-23</w:t>
            </w:r>
          </w:p>
        </w:tc>
        <w:tc>
          <w:tcPr>
            <w:tcW w:type="dxa" w:w="5040"/>
          </w:tcPr>
          <w:p>
            <w:r>
              <w:t>A step-by-step workflow or timeline component. Process variant 23 is designed to visually guide the user through a sequence of steps, stages, or instructions, making complex workflows easy to understand at a glance.</w:t>
            </w:r>
          </w:p>
        </w:tc>
      </w:tr>
      <w:tr>
        <w:tc>
          <w:tcPr>
            <w:tcW w:type="dxa" w:w="1152"/>
          </w:tcPr>
          <w:p>
            <w:r>
              <w:t>24</w:t>
            </w:r>
          </w:p>
        </w:tc>
        <w:tc>
          <w:tcPr>
            <w:tcW w:type="dxa" w:w="2880"/>
          </w:tcPr>
          <w:p>
            <w:r>
              <w:t>Process-24</w:t>
            </w:r>
          </w:p>
        </w:tc>
        <w:tc>
          <w:tcPr>
            <w:tcW w:type="dxa" w:w="5040"/>
          </w:tcPr>
          <w:p>
            <w:r>
              <w:t>A step-by-step workflow or timeline component. Process variant 24 is designed to visually guide the user through a sequence of steps, stages, or instructions, making complex workflows easy to understand at a glance.</w:t>
            </w:r>
          </w:p>
        </w:tc>
      </w:tr>
      <w:tr>
        <w:tc>
          <w:tcPr>
            <w:tcW w:type="dxa" w:w="1152"/>
          </w:tcPr>
          <w:p>
            <w:r>
              <w:t>25</w:t>
            </w:r>
          </w:p>
        </w:tc>
        <w:tc>
          <w:tcPr>
            <w:tcW w:type="dxa" w:w="2880"/>
          </w:tcPr>
          <w:p>
            <w:r>
              <w:t>Process-25</w:t>
            </w:r>
          </w:p>
        </w:tc>
        <w:tc>
          <w:tcPr>
            <w:tcW w:type="dxa" w:w="5040"/>
          </w:tcPr>
          <w:p>
            <w:r>
              <w:t>A step-by-step workflow or timeline component. Process variant 25 is designed to visually guide the user through a sequence of steps, stages, or instructions, making complex workflows easy to understand at a glance.</w:t>
            </w:r>
          </w:p>
        </w:tc>
      </w:tr>
      <w:tr>
        <w:tc>
          <w:tcPr>
            <w:tcW w:type="dxa" w:w="1152"/>
          </w:tcPr>
          <w:p>
            <w:r>
              <w:t>26</w:t>
            </w:r>
          </w:p>
        </w:tc>
        <w:tc>
          <w:tcPr>
            <w:tcW w:type="dxa" w:w="2880"/>
          </w:tcPr>
          <w:p>
            <w:r>
              <w:t>Process-26</w:t>
            </w:r>
          </w:p>
        </w:tc>
        <w:tc>
          <w:tcPr>
            <w:tcW w:type="dxa" w:w="5040"/>
          </w:tcPr>
          <w:p>
            <w:r>
              <w:t>A step-by-step workflow or timeline component. Process variant 26 is designed to visually guide the user through a sequence of steps, stages, or instructions, making complex workflows easy to understand at a glance.</w:t>
            </w:r>
          </w:p>
        </w:tc>
      </w:tr>
      <w:tr>
        <w:tc>
          <w:tcPr>
            <w:tcW w:type="dxa" w:w="1152"/>
          </w:tcPr>
          <w:p>
            <w:r>
              <w:t>27</w:t>
            </w:r>
          </w:p>
        </w:tc>
        <w:tc>
          <w:tcPr>
            <w:tcW w:type="dxa" w:w="2880"/>
          </w:tcPr>
          <w:p>
            <w:r>
              <w:t>Process-27</w:t>
            </w:r>
          </w:p>
        </w:tc>
        <w:tc>
          <w:tcPr>
            <w:tcW w:type="dxa" w:w="5040"/>
          </w:tcPr>
          <w:p>
            <w:r>
              <w:t>A step-by-step workflow or timeline component. Process variant 27 is designed to visually guide the user through a sequence of steps, stages, or instructions, making complex workflows easy to understand at a glance.</w:t>
            </w:r>
          </w:p>
        </w:tc>
      </w:tr>
      <w:tr>
        <w:tc>
          <w:tcPr>
            <w:tcW w:type="dxa" w:w="1152"/>
          </w:tcPr>
          <w:p>
            <w:r>
              <w:t>28</w:t>
            </w:r>
          </w:p>
        </w:tc>
        <w:tc>
          <w:tcPr>
            <w:tcW w:type="dxa" w:w="2880"/>
          </w:tcPr>
          <w:p>
            <w:r>
              <w:t>Process-28</w:t>
            </w:r>
          </w:p>
        </w:tc>
        <w:tc>
          <w:tcPr>
            <w:tcW w:type="dxa" w:w="5040"/>
          </w:tcPr>
          <w:p>
            <w:r>
              <w:t>A step-by-step workflow or timeline component. Process variant 28 is designed to visually guide the user through a sequence of steps, stages, or instructions, making complex workflows easy to understand at a glance.</w:t>
            </w:r>
          </w:p>
        </w:tc>
      </w:tr>
      <w:tr>
        <w:tc>
          <w:tcPr>
            <w:tcW w:type="dxa" w:w="1152"/>
          </w:tcPr>
          <w:p>
            <w:r>
              <w:t>29</w:t>
            </w:r>
          </w:p>
        </w:tc>
        <w:tc>
          <w:tcPr>
            <w:tcW w:type="dxa" w:w="2880"/>
          </w:tcPr>
          <w:p>
            <w:r>
              <w:t>Process-29</w:t>
            </w:r>
          </w:p>
        </w:tc>
        <w:tc>
          <w:tcPr>
            <w:tcW w:type="dxa" w:w="5040"/>
          </w:tcPr>
          <w:p>
            <w:r>
              <w:t>A step-by-step workflow or timeline component. Process variant 29 is designed to visually guide the user through a sequence of steps, stages, or instructions, making complex workflows easy to understand at a glance.</w:t>
            </w:r>
          </w:p>
        </w:tc>
      </w:tr>
      <w:tr>
        <w:tc>
          <w:tcPr>
            <w:tcW w:type="dxa" w:w="1152"/>
          </w:tcPr>
          <w:p>
            <w:r>
              <w:t>30</w:t>
            </w:r>
          </w:p>
        </w:tc>
        <w:tc>
          <w:tcPr>
            <w:tcW w:type="dxa" w:w="2880"/>
          </w:tcPr>
          <w:p>
            <w:r>
              <w:t>Process-30</w:t>
            </w:r>
          </w:p>
        </w:tc>
        <w:tc>
          <w:tcPr>
            <w:tcW w:type="dxa" w:w="5040"/>
          </w:tcPr>
          <w:p>
            <w:r>
              <w:t>A step-by-step workflow or timeline component. Process variant 30 is designed to visually guide the user through a sequence of steps, stages, or instructions, making complex workflows easy to understand at a glance.</w:t>
            </w:r>
          </w:p>
        </w:tc>
      </w:tr>
      <w:tr>
        <w:tc>
          <w:tcPr>
            <w:tcW w:type="dxa" w:w="1152"/>
          </w:tcPr>
          <w:p>
            <w:r>
              <w:t>31</w:t>
            </w:r>
          </w:p>
        </w:tc>
        <w:tc>
          <w:tcPr>
            <w:tcW w:type="dxa" w:w="2880"/>
          </w:tcPr>
          <w:p>
            <w:r>
              <w:t>Process-31</w:t>
            </w:r>
          </w:p>
        </w:tc>
        <w:tc>
          <w:tcPr>
            <w:tcW w:type="dxa" w:w="5040"/>
          </w:tcPr>
          <w:p>
            <w:r>
              <w:t>A step-by-step workflow or timeline component. Process variant 31 is designed to visually guide the user through a sequence of steps, stages, or instructions, making complex workflows easy to understand at a glance.</w:t>
            </w:r>
          </w:p>
        </w:tc>
      </w:tr>
      <w:tr>
        <w:tc>
          <w:tcPr>
            <w:tcW w:type="dxa" w:w="1152"/>
          </w:tcPr>
          <w:p>
            <w:r>
              <w:t>32</w:t>
            </w:r>
          </w:p>
        </w:tc>
        <w:tc>
          <w:tcPr>
            <w:tcW w:type="dxa" w:w="2880"/>
          </w:tcPr>
          <w:p>
            <w:r>
              <w:t>Process-32</w:t>
            </w:r>
          </w:p>
        </w:tc>
        <w:tc>
          <w:tcPr>
            <w:tcW w:type="dxa" w:w="5040"/>
          </w:tcPr>
          <w:p>
            <w:r>
              <w:t>A step-by-step workflow or timeline component. Process variant 32 is designed to visually guide the user through a sequence of steps, stages, or instructions, making complex workflows easy to understand at a glance.</w:t>
            </w:r>
          </w:p>
        </w:tc>
      </w:tr>
      <w:tr>
        <w:tc>
          <w:tcPr>
            <w:tcW w:type="dxa" w:w="1152"/>
          </w:tcPr>
          <w:p>
            <w:r>
              <w:t>33</w:t>
            </w:r>
          </w:p>
        </w:tc>
        <w:tc>
          <w:tcPr>
            <w:tcW w:type="dxa" w:w="2880"/>
          </w:tcPr>
          <w:p>
            <w:r>
              <w:t>Process-33</w:t>
            </w:r>
          </w:p>
        </w:tc>
        <w:tc>
          <w:tcPr>
            <w:tcW w:type="dxa" w:w="5040"/>
          </w:tcPr>
          <w:p>
            <w:r>
              <w:t>A step-by-step workflow or timeline component. Process variant 33 is designed to visually guide the user through a sequence of steps, stages, or instructions, making complex workflows easy to understand at a glance.</w:t>
            </w:r>
          </w:p>
        </w:tc>
      </w:tr>
      <w:tr>
        <w:tc>
          <w:tcPr>
            <w:tcW w:type="dxa" w:w="1152"/>
          </w:tcPr>
          <w:p>
            <w:r>
              <w:t>34</w:t>
            </w:r>
          </w:p>
        </w:tc>
        <w:tc>
          <w:tcPr>
            <w:tcW w:type="dxa" w:w="2880"/>
          </w:tcPr>
          <w:p>
            <w:r>
              <w:t>Process-34</w:t>
            </w:r>
          </w:p>
        </w:tc>
        <w:tc>
          <w:tcPr>
            <w:tcW w:type="dxa" w:w="5040"/>
          </w:tcPr>
          <w:p>
            <w:r>
              <w:t>A step-by-step workflow or timeline component. Process variant 34 is designed to visually guide the user through a sequence of steps, stages, or instructions, making complex workflows easy to understand at a glance.</w:t>
            </w:r>
          </w:p>
        </w:tc>
      </w:tr>
      <w:tr>
        <w:tc>
          <w:tcPr>
            <w:tcW w:type="dxa" w:w="1152"/>
          </w:tcPr>
          <w:p>
            <w:r>
              <w:t>35</w:t>
            </w:r>
          </w:p>
        </w:tc>
        <w:tc>
          <w:tcPr>
            <w:tcW w:type="dxa" w:w="2880"/>
          </w:tcPr>
          <w:p>
            <w:r>
              <w:t>Process-35</w:t>
            </w:r>
          </w:p>
        </w:tc>
        <w:tc>
          <w:tcPr>
            <w:tcW w:type="dxa" w:w="5040"/>
          </w:tcPr>
          <w:p>
            <w:r>
              <w:t>A step-by-step workflow or timeline component. Process variant 35 is designed to visually guide the user through a sequence of steps, stages, or instructions, making complex workflows easy to understand at a glance.</w:t>
            </w:r>
          </w:p>
        </w:tc>
      </w:tr>
      <w:tr>
        <w:tc>
          <w:tcPr>
            <w:tcW w:type="dxa" w:w="1152"/>
          </w:tcPr>
          <w:p>
            <w:r>
              <w:t>36</w:t>
            </w:r>
          </w:p>
        </w:tc>
        <w:tc>
          <w:tcPr>
            <w:tcW w:type="dxa" w:w="2880"/>
          </w:tcPr>
          <w:p>
            <w:r>
              <w:t>Process-36</w:t>
            </w:r>
          </w:p>
        </w:tc>
        <w:tc>
          <w:tcPr>
            <w:tcW w:type="dxa" w:w="5040"/>
          </w:tcPr>
          <w:p>
            <w:r>
              <w:t>A step-by-step workflow or timeline component. Process variant 36 is designed to visually guide the user through a sequence of steps, stages, or instructions, making complex workflows easy to understand at a glance.</w:t>
            </w:r>
          </w:p>
        </w:tc>
      </w:tr>
      <w:tr>
        <w:tc>
          <w:tcPr>
            <w:tcW w:type="dxa" w:w="1152"/>
          </w:tcPr>
          <w:p>
            <w:r>
              <w:t>37</w:t>
            </w:r>
          </w:p>
        </w:tc>
        <w:tc>
          <w:tcPr>
            <w:tcW w:type="dxa" w:w="2880"/>
          </w:tcPr>
          <w:p>
            <w:r>
              <w:t>Process-37</w:t>
            </w:r>
          </w:p>
        </w:tc>
        <w:tc>
          <w:tcPr>
            <w:tcW w:type="dxa" w:w="5040"/>
          </w:tcPr>
          <w:p>
            <w:r>
              <w:t>A step-by-step workflow or timeline component. Process variant 37 is designed to visually guide the user through a sequence of steps, stages, or instructions, making complex workflows easy to understand at a glance.</w:t>
            </w:r>
          </w:p>
        </w:tc>
      </w:tr>
      <w:tr>
        <w:tc>
          <w:tcPr>
            <w:tcW w:type="dxa" w:w="1152"/>
          </w:tcPr>
          <w:p>
            <w:r>
              <w:t>38</w:t>
            </w:r>
          </w:p>
        </w:tc>
        <w:tc>
          <w:tcPr>
            <w:tcW w:type="dxa" w:w="2880"/>
          </w:tcPr>
          <w:p>
            <w:r>
              <w:t>Process-38</w:t>
            </w:r>
          </w:p>
        </w:tc>
        <w:tc>
          <w:tcPr>
            <w:tcW w:type="dxa" w:w="5040"/>
          </w:tcPr>
          <w:p>
            <w:r>
              <w:t>A step-by-step workflow or timeline component. Process variant 38 is designed to visually guide the user through a sequence of steps, stages, or instructions, making complex workflows easy to understand at a glance.</w:t>
            </w:r>
          </w:p>
        </w:tc>
      </w:tr>
      <w:tr>
        <w:tc>
          <w:tcPr>
            <w:tcW w:type="dxa" w:w="1152"/>
          </w:tcPr>
          <w:p>
            <w:r>
              <w:t>39</w:t>
            </w:r>
          </w:p>
        </w:tc>
        <w:tc>
          <w:tcPr>
            <w:tcW w:type="dxa" w:w="2880"/>
          </w:tcPr>
          <w:p>
            <w:r>
              <w:t>Process-39</w:t>
            </w:r>
          </w:p>
        </w:tc>
        <w:tc>
          <w:tcPr>
            <w:tcW w:type="dxa" w:w="5040"/>
          </w:tcPr>
          <w:p>
            <w:r>
              <w:t>A step-by-step workflow or timeline component. Process variant 39 is designed to visually guide the user through a sequence of steps, stages, or instructions, making complex workflows easy to understand at a glance.</w:t>
            </w:r>
          </w:p>
        </w:tc>
      </w:tr>
      <w:tr>
        <w:tc>
          <w:tcPr>
            <w:tcW w:type="dxa" w:w="1152"/>
          </w:tcPr>
          <w:p>
            <w:r>
              <w:t>40</w:t>
            </w:r>
          </w:p>
        </w:tc>
        <w:tc>
          <w:tcPr>
            <w:tcW w:type="dxa" w:w="2880"/>
          </w:tcPr>
          <w:p>
            <w:r>
              <w:t>Process-40</w:t>
            </w:r>
          </w:p>
        </w:tc>
        <w:tc>
          <w:tcPr>
            <w:tcW w:type="dxa" w:w="5040"/>
          </w:tcPr>
          <w:p>
            <w:r>
              <w:t>A step-by-step workflow or timeline component. Process variant 40 is designed to visually guide the user through a sequence of steps, stages, or instructions, making complex workflows easy to understand at a glance.</w:t>
            </w:r>
          </w:p>
        </w:tc>
      </w:tr>
      <w:tr>
        <w:tc>
          <w:tcPr>
            <w:tcW w:type="dxa" w:w="1152"/>
          </w:tcPr>
          <w:p>
            <w:r>
              <w:t>41</w:t>
            </w:r>
          </w:p>
        </w:tc>
        <w:tc>
          <w:tcPr>
            <w:tcW w:type="dxa" w:w="2880"/>
          </w:tcPr>
          <w:p>
            <w:r>
              <w:t>Process-41</w:t>
            </w:r>
          </w:p>
        </w:tc>
        <w:tc>
          <w:tcPr>
            <w:tcW w:type="dxa" w:w="5040"/>
          </w:tcPr>
          <w:p>
            <w:r>
              <w:t>A step-by-step workflow or timeline component. Process variant 41 is designed to visually guide the user through a sequence of steps, stages, or instructions, making complex workflows easy to understand at a glance.</w:t>
            </w:r>
          </w:p>
        </w:tc>
      </w:tr>
      <w:tr>
        <w:tc>
          <w:tcPr>
            <w:tcW w:type="dxa" w:w="1152"/>
          </w:tcPr>
          <w:p>
            <w:r>
              <w:t>42</w:t>
            </w:r>
          </w:p>
        </w:tc>
        <w:tc>
          <w:tcPr>
            <w:tcW w:type="dxa" w:w="2880"/>
          </w:tcPr>
          <w:p>
            <w:r>
              <w:t>Process-42</w:t>
            </w:r>
          </w:p>
        </w:tc>
        <w:tc>
          <w:tcPr>
            <w:tcW w:type="dxa" w:w="5040"/>
          </w:tcPr>
          <w:p>
            <w:r>
              <w:t>A step-by-step workflow or timeline component. Process variant 42 is designed to visually guide the user through a sequence of steps, stages, or instructions, making complex workflows easy to understand at a glance.</w:t>
            </w:r>
          </w:p>
        </w:tc>
      </w:tr>
      <w:tr>
        <w:tc>
          <w:tcPr>
            <w:tcW w:type="dxa" w:w="1152"/>
          </w:tcPr>
          <w:p>
            <w:r>
              <w:t>43</w:t>
            </w:r>
          </w:p>
        </w:tc>
        <w:tc>
          <w:tcPr>
            <w:tcW w:type="dxa" w:w="2880"/>
          </w:tcPr>
          <w:p>
            <w:r>
              <w:t>Process-43</w:t>
            </w:r>
          </w:p>
        </w:tc>
        <w:tc>
          <w:tcPr>
            <w:tcW w:type="dxa" w:w="5040"/>
          </w:tcPr>
          <w:p>
            <w:r>
              <w:t>A step-by-step workflow or timeline component. Process variant 43 is designed to visually guide the user through a sequence of steps, stages, or instructions, making complex workflows easy to understand at a glance.</w:t>
            </w:r>
          </w:p>
        </w:tc>
      </w:tr>
      <w:tr>
        <w:tc>
          <w:tcPr>
            <w:tcW w:type="dxa" w:w="1152"/>
          </w:tcPr>
          <w:p>
            <w:r>
              <w:t>44</w:t>
            </w:r>
          </w:p>
        </w:tc>
        <w:tc>
          <w:tcPr>
            <w:tcW w:type="dxa" w:w="2880"/>
          </w:tcPr>
          <w:p>
            <w:r>
              <w:t>Process-44</w:t>
            </w:r>
          </w:p>
        </w:tc>
        <w:tc>
          <w:tcPr>
            <w:tcW w:type="dxa" w:w="5040"/>
          </w:tcPr>
          <w:p>
            <w:r>
              <w:t>A step-by-step workflow or timeline component. Process variant 44 is designed to visually guide the user through a sequence of steps, stages, or instructions, making complex workflows easy to understand at a glance.</w:t>
            </w:r>
          </w:p>
        </w:tc>
      </w:tr>
      <w:tr>
        <w:tc>
          <w:tcPr>
            <w:tcW w:type="dxa" w:w="1152"/>
          </w:tcPr>
          <w:p>
            <w:r>
              <w:t>45</w:t>
            </w:r>
          </w:p>
        </w:tc>
        <w:tc>
          <w:tcPr>
            <w:tcW w:type="dxa" w:w="2880"/>
          </w:tcPr>
          <w:p>
            <w:r>
              <w:t>Process-45</w:t>
            </w:r>
          </w:p>
        </w:tc>
        <w:tc>
          <w:tcPr>
            <w:tcW w:type="dxa" w:w="5040"/>
          </w:tcPr>
          <w:p>
            <w:r>
              <w:t>A step-by-step workflow or timeline component. Process variant 45 is designed to visually guide the user through a sequence of steps, stages, or instructions, making complex workflows easy to understand at a glance.</w:t>
            </w:r>
          </w:p>
        </w:tc>
      </w:tr>
      <w:tr>
        <w:tc>
          <w:tcPr>
            <w:tcW w:type="dxa" w:w="1152"/>
          </w:tcPr>
          <w:p>
            <w:r>
              <w:t>46</w:t>
            </w:r>
          </w:p>
        </w:tc>
        <w:tc>
          <w:tcPr>
            <w:tcW w:type="dxa" w:w="2880"/>
          </w:tcPr>
          <w:p>
            <w:r>
              <w:t>Process-46</w:t>
            </w:r>
          </w:p>
        </w:tc>
        <w:tc>
          <w:tcPr>
            <w:tcW w:type="dxa" w:w="5040"/>
          </w:tcPr>
          <w:p>
            <w:r>
              <w:t>A step-by-step workflow or timeline component. Process variant 46 is designed to visually guide the user through a sequence of steps, stages, or instructions, making complex workflows easy to understand at a glance.</w:t>
            </w:r>
          </w:p>
        </w:tc>
      </w:tr>
      <w:tr>
        <w:tc>
          <w:tcPr>
            <w:tcW w:type="dxa" w:w="1152"/>
          </w:tcPr>
          <w:p>
            <w:r>
              <w:t>47</w:t>
            </w:r>
          </w:p>
        </w:tc>
        <w:tc>
          <w:tcPr>
            <w:tcW w:type="dxa" w:w="2880"/>
          </w:tcPr>
          <w:p>
            <w:r>
              <w:t>Process-47</w:t>
            </w:r>
          </w:p>
        </w:tc>
        <w:tc>
          <w:tcPr>
            <w:tcW w:type="dxa" w:w="5040"/>
          </w:tcPr>
          <w:p>
            <w:r>
              <w:t>A step-by-step workflow or timeline component. Process variant 47 is designed to visually guide the user through a sequence of steps, stages, or instructions, making complex workflows easy to understand at a glance.</w:t>
            </w:r>
          </w:p>
        </w:tc>
      </w:tr>
      <w:tr>
        <w:tc>
          <w:tcPr>
            <w:tcW w:type="dxa" w:w="1152"/>
          </w:tcPr>
          <w:p>
            <w:r>
              <w:t>48</w:t>
            </w:r>
          </w:p>
        </w:tc>
        <w:tc>
          <w:tcPr>
            <w:tcW w:type="dxa" w:w="2880"/>
          </w:tcPr>
          <w:p>
            <w:r>
              <w:t>Process-48</w:t>
            </w:r>
          </w:p>
        </w:tc>
        <w:tc>
          <w:tcPr>
            <w:tcW w:type="dxa" w:w="5040"/>
          </w:tcPr>
          <w:p>
            <w:r>
              <w:t>A step-by-step workflow or timeline component. Process variant 48 is designed to visually guide the user through a sequence of steps, stages, or instructions, making complex workflows easy to understand at a glance.</w:t>
            </w:r>
          </w:p>
        </w:tc>
      </w:tr>
      <w:tr>
        <w:tc>
          <w:tcPr>
            <w:tcW w:type="dxa" w:w="1152"/>
          </w:tcPr>
          <w:p>
            <w:r>
              <w:t>49</w:t>
            </w:r>
          </w:p>
        </w:tc>
        <w:tc>
          <w:tcPr>
            <w:tcW w:type="dxa" w:w="2880"/>
          </w:tcPr>
          <w:p>
            <w:r>
              <w:t>Process-49</w:t>
            </w:r>
          </w:p>
        </w:tc>
        <w:tc>
          <w:tcPr>
            <w:tcW w:type="dxa" w:w="5040"/>
          </w:tcPr>
          <w:p>
            <w:r>
              <w:t>A step-by-step workflow or timeline component. Process variant 49 is designed to visually guide the user through a sequence of steps, stages, or instructions, making complex workflows easy to understand at a glance.</w:t>
            </w:r>
          </w:p>
        </w:tc>
      </w:tr>
      <w:tr>
        <w:tc>
          <w:tcPr>
            <w:tcW w:type="dxa" w:w="1152"/>
          </w:tcPr>
          <w:p>
            <w:r>
              <w:t>50</w:t>
            </w:r>
          </w:p>
        </w:tc>
        <w:tc>
          <w:tcPr>
            <w:tcW w:type="dxa" w:w="2880"/>
          </w:tcPr>
          <w:p>
            <w:r>
              <w:t>Process-50</w:t>
            </w:r>
          </w:p>
        </w:tc>
        <w:tc>
          <w:tcPr>
            <w:tcW w:type="dxa" w:w="5040"/>
          </w:tcPr>
          <w:p>
            <w:r>
              <w:t>A step-by-step workflow or timeline component. Process variant 50 is designed to visually guide the user through a sequence of steps, stages, or instructions, making complex workflows easy to understand at a glance.</w:t>
            </w:r>
          </w:p>
        </w:tc>
      </w:tr>
      <w:tr>
        <w:tc>
          <w:tcPr>
            <w:tcW w:type="dxa" w:w="1152"/>
          </w:tcPr>
          <w:p>
            <w:r>
              <w:t>51</w:t>
            </w:r>
          </w:p>
        </w:tc>
        <w:tc>
          <w:tcPr>
            <w:tcW w:type="dxa" w:w="2880"/>
          </w:tcPr>
          <w:p>
            <w:r>
              <w:t>Process-51</w:t>
            </w:r>
          </w:p>
        </w:tc>
        <w:tc>
          <w:tcPr>
            <w:tcW w:type="dxa" w:w="5040"/>
          </w:tcPr>
          <w:p>
            <w:r>
              <w:t>A step-by-step workflow or timeline component. Process variant 51 is designed to visually guide the user through a sequence of steps, stages, or instructions, making complex workflows easy to understand at a glance.</w:t>
            </w:r>
          </w:p>
        </w:tc>
      </w:tr>
      <w:tr>
        <w:tc>
          <w:tcPr>
            <w:tcW w:type="dxa" w:w="1152"/>
          </w:tcPr>
          <w:p>
            <w:r>
              <w:t>52</w:t>
            </w:r>
          </w:p>
        </w:tc>
        <w:tc>
          <w:tcPr>
            <w:tcW w:type="dxa" w:w="2880"/>
          </w:tcPr>
          <w:p>
            <w:r>
              <w:t>Process-52</w:t>
            </w:r>
          </w:p>
        </w:tc>
        <w:tc>
          <w:tcPr>
            <w:tcW w:type="dxa" w:w="5040"/>
          </w:tcPr>
          <w:p>
            <w:r>
              <w:t>A step-by-step workflow or timeline component. Process variant 52 is designed to visually guide the user through a sequence of steps, stages, or instructions, making complex workflows easy to understand at a glance.</w:t>
            </w:r>
          </w:p>
        </w:tc>
      </w:tr>
      <w:tr>
        <w:tc>
          <w:tcPr>
            <w:tcW w:type="dxa" w:w="1152"/>
          </w:tcPr>
          <w:p>
            <w:r>
              <w:t>53</w:t>
            </w:r>
          </w:p>
        </w:tc>
        <w:tc>
          <w:tcPr>
            <w:tcW w:type="dxa" w:w="2880"/>
          </w:tcPr>
          <w:p>
            <w:r>
              <w:t>Process-53</w:t>
            </w:r>
          </w:p>
        </w:tc>
        <w:tc>
          <w:tcPr>
            <w:tcW w:type="dxa" w:w="5040"/>
          </w:tcPr>
          <w:p>
            <w:r>
              <w:t>A step-by-step workflow or timeline component. Process variant 53 is designed to visually guide the user through a sequence of steps, stages, or instructions, making complex workflows easy to understand at a glance.</w:t>
            </w:r>
          </w:p>
        </w:tc>
      </w:tr>
      <w:tr>
        <w:tc>
          <w:tcPr>
            <w:tcW w:type="dxa" w:w="1152"/>
          </w:tcPr>
          <w:p>
            <w:r>
              <w:t>54</w:t>
            </w:r>
          </w:p>
        </w:tc>
        <w:tc>
          <w:tcPr>
            <w:tcW w:type="dxa" w:w="2880"/>
          </w:tcPr>
          <w:p>
            <w:r>
              <w:t>Process-54</w:t>
            </w:r>
          </w:p>
        </w:tc>
        <w:tc>
          <w:tcPr>
            <w:tcW w:type="dxa" w:w="5040"/>
          </w:tcPr>
          <w:p>
            <w:r>
              <w:t>A step-by-step workflow or timeline component. Process variant 54 is designed to visually guide the user through a sequence of steps, stages, or instructions, making complex workflows easy to understand at a glance.</w:t>
            </w:r>
          </w:p>
        </w:tc>
      </w:tr>
      <w:tr>
        <w:tc>
          <w:tcPr>
            <w:tcW w:type="dxa" w:w="1152"/>
          </w:tcPr>
          <w:p>
            <w:r>
              <w:t>55</w:t>
            </w:r>
          </w:p>
        </w:tc>
        <w:tc>
          <w:tcPr>
            <w:tcW w:type="dxa" w:w="2880"/>
          </w:tcPr>
          <w:p>
            <w:r>
              <w:t>Process-55</w:t>
            </w:r>
          </w:p>
        </w:tc>
        <w:tc>
          <w:tcPr>
            <w:tcW w:type="dxa" w:w="5040"/>
          </w:tcPr>
          <w:p>
            <w:r>
              <w:t>A step-by-step workflow or timeline component. Process variant 55 is designed to visually guide the user through a sequence of steps, stages, or instructions, making complex workflows easy to understand at a glance.</w:t>
            </w:r>
          </w:p>
        </w:tc>
      </w:tr>
      <w:tr>
        <w:tc>
          <w:tcPr>
            <w:tcW w:type="dxa" w:w="1152"/>
          </w:tcPr>
          <w:p>
            <w:r>
              <w:t>56</w:t>
            </w:r>
          </w:p>
        </w:tc>
        <w:tc>
          <w:tcPr>
            <w:tcW w:type="dxa" w:w="2880"/>
          </w:tcPr>
          <w:p>
            <w:r>
              <w:t>Process-56</w:t>
            </w:r>
          </w:p>
        </w:tc>
        <w:tc>
          <w:tcPr>
            <w:tcW w:type="dxa" w:w="5040"/>
          </w:tcPr>
          <w:p>
            <w:r>
              <w:t>A step-by-step workflow or timeline component. Process variant 56 is designed to visually guide the user through a sequence of steps, stages, or instructions, making complex workflows easy to understand at a glance.</w:t>
            </w:r>
          </w:p>
        </w:tc>
      </w:tr>
      <w:tr>
        <w:tc>
          <w:tcPr>
            <w:tcW w:type="dxa" w:w="1152"/>
          </w:tcPr>
          <w:p>
            <w:r>
              <w:t>57</w:t>
            </w:r>
          </w:p>
        </w:tc>
        <w:tc>
          <w:tcPr>
            <w:tcW w:type="dxa" w:w="2880"/>
          </w:tcPr>
          <w:p>
            <w:r>
              <w:t>Process-57</w:t>
            </w:r>
          </w:p>
        </w:tc>
        <w:tc>
          <w:tcPr>
            <w:tcW w:type="dxa" w:w="5040"/>
          </w:tcPr>
          <w:p>
            <w:r>
              <w:t>A step-by-step workflow or timeline component. Process variant 57 is designed to visually guide the user through a sequence of steps, stages, or instructions, making complex workflows easy to understand at a glance.</w:t>
            </w:r>
          </w:p>
        </w:tc>
      </w:tr>
      <w:tr>
        <w:tc>
          <w:tcPr>
            <w:tcW w:type="dxa" w:w="1152"/>
          </w:tcPr>
          <w:p>
            <w:r>
              <w:t>58</w:t>
            </w:r>
          </w:p>
        </w:tc>
        <w:tc>
          <w:tcPr>
            <w:tcW w:type="dxa" w:w="2880"/>
          </w:tcPr>
          <w:p>
            <w:r>
              <w:t>Process-58</w:t>
            </w:r>
          </w:p>
        </w:tc>
        <w:tc>
          <w:tcPr>
            <w:tcW w:type="dxa" w:w="5040"/>
          </w:tcPr>
          <w:p>
            <w:r>
              <w:t>A step-by-step workflow or timeline component. Process variant 58 is designed to visually guide the user through a sequence of steps, stages, or instructions, making complex workflows easy to understand at a glance.</w:t>
            </w:r>
          </w:p>
        </w:tc>
      </w:tr>
      <w:tr>
        <w:tc>
          <w:tcPr>
            <w:tcW w:type="dxa" w:w="1152"/>
          </w:tcPr>
          <w:p>
            <w:r>
              <w:t>59</w:t>
            </w:r>
          </w:p>
        </w:tc>
        <w:tc>
          <w:tcPr>
            <w:tcW w:type="dxa" w:w="2880"/>
          </w:tcPr>
          <w:p>
            <w:r>
              <w:t>Process-59</w:t>
            </w:r>
          </w:p>
        </w:tc>
        <w:tc>
          <w:tcPr>
            <w:tcW w:type="dxa" w:w="5040"/>
          </w:tcPr>
          <w:p>
            <w:r>
              <w:t>A step-by-step workflow or timeline component. Process variant 59 is designed to visually guide the user through a sequence of steps, stages, or instructions, making complex workflows easy to understand at a glance.</w:t>
            </w:r>
          </w:p>
        </w:tc>
      </w:tr>
      <w:tr>
        <w:tc>
          <w:tcPr>
            <w:tcW w:type="dxa" w:w="1152"/>
          </w:tcPr>
          <w:p>
            <w:r>
              <w:t>60</w:t>
            </w:r>
          </w:p>
        </w:tc>
        <w:tc>
          <w:tcPr>
            <w:tcW w:type="dxa" w:w="2880"/>
          </w:tcPr>
          <w:p>
            <w:r>
              <w:t>Process-60</w:t>
            </w:r>
          </w:p>
        </w:tc>
        <w:tc>
          <w:tcPr>
            <w:tcW w:type="dxa" w:w="5040"/>
          </w:tcPr>
          <w:p>
            <w:r>
              <w:t>A step-by-step workflow or timeline component. Process variant 60 is designed to visually guide the user through a sequence of steps, stages, or instructions, making complex workflows easy to understand at a glance.</w:t>
            </w:r>
          </w:p>
        </w:tc>
      </w:tr>
    </w:tbl>
    <w:p>
      <w:r>
        <w:br w:type="page"/>
      </w:r>
    </w:p>
    <w:p>
      <w:pPr>
        <w:pStyle w:val="Heading1"/>
      </w:pPr>
      <w:r>
        <w:t>Newsletters (35 items)</w:t>
      </w:r>
    </w:p>
    <w:tbl>
      <w:tblPr>
        <w:tblStyle w:val="TableGrid"/>
        <w:tblW w:type="auto" w:w="0"/>
        <w:tblLayout w:type="fixed"/>
        <w:tblLook w:firstColumn="1" w:firstRow="1" w:lastColumn="0" w:lastRow="0" w:noHBand="0" w:noVBand="1" w:val="04A0"/>
      </w:tblPr>
      <w:tblGrid>
        <w:gridCol w:w="1152"/>
        <w:gridCol w:w="2880"/>
        <w:gridCol w:w="5040"/>
      </w:tblGrid>
      <w:tr>
        <w:tc>
          <w:tcPr>
            <w:tcW w:type="dxa" w:w="2880"/>
          </w:tcPr>
          <w:p>
            <w:r>
              <w:rPr>
                <w:b/>
              </w:rPr>
              <w:t>S.No</w:t>
            </w:r>
          </w:p>
        </w:tc>
        <w:tc>
          <w:tcPr>
            <w:tcW w:type="dxa" w:w="2880"/>
          </w:tcPr>
          <w:p>
            <w:r>
              <w:rPr>
                <w:b/>
              </w:rPr>
              <w:t>Component Name</w:t>
            </w:r>
          </w:p>
        </w:tc>
        <w:tc>
          <w:tcPr>
            <w:tcW w:type="dxa" w:w="2880"/>
          </w:tcPr>
          <w:p>
            <w:r>
              <w:rPr>
                <w:b/>
              </w:rPr>
              <w:t>Usage / Description</w:t>
            </w:r>
          </w:p>
        </w:tc>
      </w:tr>
      <w:tr>
        <w:tc>
          <w:tcPr>
            <w:tcW w:type="dxa" w:w="1152"/>
          </w:tcPr>
          <w:p>
            <w:r>
              <w:t>1</w:t>
            </w:r>
          </w:p>
        </w:tc>
        <w:tc>
          <w:tcPr>
            <w:tcW w:type="dxa" w:w="2880"/>
          </w:tcPr>
          <w:p>
            <w:r>
              <w:t>Newsletter-01</w:t>
            </w:r>
          </w:p>
        </w:tc>
        <w:tc>
          <w:tcPr>
            <w:tcW w:type="dxa" w:w="5040"/>
          </w:tcPr>
          <w:p>
            <w:r>
              <w:t>An email capture or subscription form section. Newsletter variant 1 offers a distinct layout to attract user attention and encourage sign-ups, helping to build a mailing list effectively with optimized form placement.</w:t>
            </w:r>
          </w:p>
        </w:tc>
      </w:tr>
      <w:tr>
        <w:tc>
          <w:tcPr>
            <w:tcW w:type="dxa" w:w="1152"/>
          </w:tcPr>
          <w:p>
            <w:r>
              <w:t>2</w:t>
            </w:r>
          </w:p>
        </w:tc>
        <w:tc>
          <w:tcPr>
            <w:tcW w:type="dxa" w:w="2880"/>
          </w:tcPr>
          <w:p>
            <w:r>
              <w:t>Newsletter-02</w:t>
            </w:r>
          </w:p>
        </w:tc>
        <w:tc>
          <w:tcPr>
            <w:tcW w:type="dxa" w:w="5040"/>
          </w:tcPr>
          <w:p>
            <w:r>
              <w:t>An email capture or subscription form section. Newsletter variant 2 offers a distinct layout to attract user attention and encourage sign-ups, helping to build a mailing list effectively with optimized form placement.</w:t>
            </w:r>
          </w:p>
        </w:tc>
      </w:tr>
      <w:tr>
        <w:tc>
          <w:tcPr>
            <w:tcW w:type="dxa" w:w="1152"/>
          </w:tcPr>
          <w:p>
            <w:r>
              <w:t>3</w:t>
            </w:r>
          </w:p>
        </w:tc>
        <w:tc>
          <w:tcPr>
            <w:tcW w:type="dxa" w:w="2880"/>
          </w:tcPr>
          <w:p>
            <w:r>
              <w:t>Newsletter-03</w:t>
            </w:r>
          </w:p>
        </w:tc>
        <w:tc>
          <w:tcPr>
            <w:tcW w:type="dxa" w:w="5040"/>
          </w:tcPr>
          <w:p>
            <w:r>
              <w:t>An email capture or subscription form section. Newsletter variant 3 offers a distinct layout to attract user attention and encourage sign-ups, helping to build a mailing list effectively with optimized form placement.</w:t>
            </w:r>
          </w:p>
        </w:tc>
      </w:tr>
      <w:tr>
        <w:tc>
          <w:tcPr>
            <w:tcW w:type="dxa" w:w="1152"/>
          </w:tcPr>
          <w:p>
            <w:r>
              <w:t>4</w:t>
            </w:r>
          </w:p>
        </w:tc>
        <w:tc>
          <w:tcPr>
            <w:tcW w:type="dxa" w:w="2880"/>
          </w:tcPr>
          <w:p>
            <w:r>
              <w:t>Newsletter-04</w:t>
            </w:r>
          </w:p>
        </w:tc>
        <w:tc>
          <w:tcPr>
            <w:tcW w:type="dxa" w:w="5040"/>
          </w:tcPr>
          <w:p>
            <w:r>
              <w:t>An email capture or subscription form section. Newsletter variant 4 offers a distinct layout to attract user attention and encourage sign-ups, helping to build a mailing list effectively with optimized form placement.</w:t>
            </w:r>
          </w:p>
        </w:tc>
      </w:tr>
      <w:tr>
        <w:tc>
          <w:tcPr>
            <w:tcW w:type="dxa" w:w="1152"/>
          </w:tcPr>
          <w:p>
            <w:r>
              <w:t>5</w:t>
            </w:r>
          </w:p>
        </w:tc>
        <w:tc>
          <w:tcPr>
            <w:tcW w:type="dxa" w:w="2880"/>
          </w:tcPr>
          <w:p>
            <w:r>
              <w:t>Newsletter-05</w:t>
            </w:r>
          </w:p>
        </w:tc>
        <w:tc>
          <w:tcPr>
            <w:tcW w:type="dxa" w:w="5040"/>
          </w:tcPr>
          <w:p>
            <w:r>
              <w:t>An email capture or subscription form section. Newsletter variant 5 offers a distinct layout to attract user attention and encourage sign-ups, helping to build a mailing list effectively with optimized form placement.</w:t>
            </w:r>
          </w:p>
        </w:tc>
      </w:tr>
      <w:tr>
        <w:tc>
          <w:tcPr>
            <w:tcW w:type="dxa" w:w="1152"/>
          </w:tcPr>
          <w:p>
            <w:r>
              <w:t>6</w:t>
            </w:r>
          </w:p>
        </w:tc>
        <w:tc>
          <w:tcPr>
            <w:tcW w:type="dxa" w:w="2880"/>
          </w:tcPr>
          <w:p>
            <w:r>
              <w:t>Newsletter-06</w:t>
            </w:r>
          </w:p>
        </w:tc>
        <w:tc>
          <w:tcPr>
            <w:tcW w:type="dxa" w:w="5040"/>
          </w:tcPr>
          <w:p>
            <w:r>
              <w:t>An email capture or subscription form section. Newsletter variant 6 offers a distinct layout to attract user attention and encourage sign-ups, helping to build a mailing list effectively with optimized form placement.</w:t>
            </w:r>
          </w:p>
        </w:tc>
      </w:tr>
      <w:tr>
        <w:tc>
          <w:tcPr>
            <w:tcW w:type="dxa" w:w="1152"/>
          </w:tcPr>
          <w:p>
            <w:r>
              <w:t>7</w:t>
            </w:r>
          </w:p>
        </w:tc>
        <w:tc>
          <w:tcPr>
            <w:tcW w:type="dxa" w:w="2880"/>
          </w:tcPr>
          <w:p>
            <w:r>
              <w:t>Newsletter-07</w:t>
            </w:r>
          </w:p>
        </w:tc>
        <w:tc>
          <w:tcPr>
            <w:tcW w:type="dxa" w:w="5040"/>
          </w:tcPr>
          <w:p>
            <w:r>
              <w:t>An email capture or subscription form section. Newsletter variant 7 offers a distinct layout to attract user attention and encourage sign-ups, helping to build a mailing list effectively with optimized form placement.</w:t>
            </w:r>
          </w:p>
        </w:tc>
      </w:tr>
      <w:tr>
        <w:tc>
          <w:tcPr>
            <w:tcW w:type="dxa" w:w="1152"/>
          </w:tcPr>
          <w:p>
            <w:r>
              <w:t>8</w:t>
            </w:r>
          </w:p>
        </w:tc>
        <w:tc>
          <w:tcPr>
            <w:tcW w:type="dxa" w:w="2880"/>
          </w:tcPr>
          <w:p>
            <w:r>
              <w:t>Newsletter-08</w:t>
            </w:r>
          </w:p>
        </w:tc>
        <w:tc>
          <w:tcPr>
            <w:tcW w:type="dxa" w:w="5040"/>
          </w:tcPr>
          <w:p>
            <w:r>
              <w:t>An email capture or subscription form section. Newsletter variant 8 offers a distinct layout to attract user attention and encourage sign-ups, helping to build a mailing list effectively with optimized form placement.</w:t>
            </w:r>
          </w:p>
        </w:tc>
      </w:tr>
      <w:tr>
        <w:tc>
          <w:tcPr>
            <w:tcW w:type="dxa" w:w="1152"/>
          </w:tcPr>
          <w:p>
            <w:r>
              <w:t>9</w:t>
            </w:r>
          </w:p>
        </w:tc>
        <w:tc>
          <w:tcPr>
            <w:tcW w:type="dxa" w:w="2880"/>
          </w:tcPr>
          <w:p>
            <w:r>
              <w:t>Newsletter-09</w:t>
            </w:r>
          </w:p>
        </w:tc>
        <w:tc>
          <w:tcPr>
            <w:tcW w:type="dxa" w:w="5040"/>
          </w:tcPr>
          <w:p>
            <w:r>
              <w:t>An email capture or subscription form section. Newsletter variant 9 offers a distinct layout to attract user attention and encourage sign-ups, helping to build a mailing list effectively with optimized form placement.</w:t>
            </w:r>
          </w:p>
        </w:tc>
      </w:tr>
      <w:tr>
        <w:tc>
          <w:tcPr>
            <w:tcW w:type="dxa" w:w="1152"/>
          </w:tcPr>
          <w:p>
            <w:r>
              <w:t>10</w:t>
            </w:r>
          </w:p>
        </w:tc>
        <w:tc>
          <w:tcPr>
            <w:tcW w:type="dxa" w:w="2880"/>
          </w:tcPr>
          <w:p>
            <w:r>
              <w:t>Newsletter-10</w:t>
            </w:r>
          </w:p>
        </w:tc>
        <w:tc>
          <w:tcPr>
            <w:tcW w:type="dxa" w:w="5040"/>
          </w:tcPr>
          <w:p>
            <w:r>
              <w:t>An email capture or subscription form section. Newsletter variant 10 offers a distinct layout to attract user attention and encourage sign-ups, helping to build a mailing list effectively with optimized form placement.</w:t>
            </w:r>
          </w:p>
        </w:tc>
      </w:tr>
      <w:tr>
        <w:tc>
          <w:tcPr>
            <w:tcW w:type="dxa" w:w="1152"/>
          </w:tcPr>
          <w:p>
            <w:r>
              <w:t>11</w:t>
            </w:r>
          </w:p>
        </w:tc>
        <w:tc>
          <w:tcPr>
            <w:tcW w:type="dxa" w:w="2880"/>
          </w:tcPr>
          <w:p>
            <w:r>
              <w:t>Newsletter-11</w:t>
            </w:r>
          </w:p>
        </w:tc>
        <w:tc>
          <w:tcPr>
            <w:tcW w:type="dxa" w:w="5040"/>
          </w:tcPr>
          <w:p>
            <w:r>
              <w:t>An email capture or subscription form section. Newsletter variant 11 offers a distinct layout to attract user attention and encourage sign-ups, helping to build a mailing list effectively with optimized form placement.</w:t>
            </w:r>
          </w:p>
        </w:tc>
      </w:tr>
      <w:tr>
        <w:tc>
          <w:tcPr>
            <w:tcW w:type="dxa" w:w="1152"/>
          </w:tcPr>
          <w:p>
            <w:r>
              <w:t>12</w:t>
            </w:r>
          </w:p>
        </w:tc>
        <w:tc>
          <w:tcPr>
            <w:tcW w:type="dxa" w:w="2880"/>
          </w:tcPr>
          <w:p>
            <w:r>
              <w:t>Newsletter-12</w:t>
            </w:r>
          </w:p>
        </w:tc>
        <w:tc>
          <w:tcPr>
            <w:tcW w:type="dxa" w:w="5040"/>
          </w:tcPr>
          <w:p>
            <w:r>
              <w:t>An email capture or subscription form section. Newsletter variant 12 offers a distinct layout to attract user attention and encourage sign-ups, helping to build a mailing list effectively with optimized form placement.</w:t>
            </w:r>
          </w:p>
        </w:tc>
      </w:tr>
      <w:tr>
        <w:tc>
          <w:tcPr>
            <w:tcW w:type="dxa" w:w="1152"/>
          </w:tcPr>
          <w:p>
            <w:r>
              <w:t>13</w:t>
            </w:r>
          </w:p>
        </w:tc>
        <w:tc>
          <w:tcPr>
            <w:tcW w:type="dxa" w:w="2880"/>
          </w:tcPr>
          <w:p>
            <w:r>
              <w:t>Newsletter-13</w:t>
            </w:r>
          </w:p>
        </w:tc>
        <w:tc>
          <w:tcPr>
            <w:tcW w:type="dxa" w:w="5040"/>
          </w:tcPr>
          <w:p>
            <w:r>
              <w:t>An email capture or subscription form section. Newsletter variant 13 offers a distinct layout to attract user attention and encourage sign-ups, helping to build a mailing list effectively with optimized form placement.</w:t>
            </w:r>
          </w:p>
        </w:tc>
      </w:tr>
      <w:tr>
        <w:tc>
          <w:tcPr>
            <w:tcW w:type="dxa" w:w="1152"/>
          </w:tcPr>
          <w:p>
            <w:r>
              <w:t>14</w:t>
            </w:r>
          </w:p>
        </w:tc>
        <w:tc>
          <w:tcPr>
            <w:tcW w:type="dxa" w:w="2880"/>
          </w:tcPr>
          <w:p>
            <w:r>
              <w:t>Newsletter-14</w:t>
            </w:r>
          </w:p>
        </w:tc>
        <w:tc>
          <w:tcPr>
            <w:tcW w:type="dxa" w:w="5040"/>
          </w:tcPr>
          <w:p>
            <w:r>
              <w:t>An email capture or subscription form section. Newsletter variant 14 offers a distinct layout to attract user attention and encourage sign-ups, helping to build a mailing list effectively with optimized form placement.</w:t>
            </w:r>
          </w:p>
        </w:tc>
      </w:tr>
      <w:tr>
        <w:tc>
          <w:tcPr>
            <w:tcW w:type="dxa" w:w="1152"/>
          </w:tcPr>
          <w:p>
            <w:r>
              <w:t>15</w:t>
            </w:r>
          </w:p>
        </w:tc>
        <w:tc>
          <w:tcPr>
            <w:tcW w:type="dxa" w:w="2880"/>
          </w:tcPr>
          <w:p>
            <w:r>
              <w:t>Newsletter-15</w:t>
            </w:r>
          </w:p>
        </w:tc>
        <w:tc>
          <w:tcPr>
            <w:tcW w:type="dxa" w:w="5040"/>
          </w:tcPr>
          <w:p>
            <w:r>
              <w:t>An email capture or subscription form section. Newsletter variant 15 offers a distinct layout to attract user attention and encourage sign-ups, helping to build a mailing list effectively with optimized form placement.</w:t>
            </w:r>
          </w:p>
        </w:tc>
      </w:tr>
      <w:tr>
        <w:tc>
          <w:tcPr>
            <w:tcW w:type="dxa" w:w="1152"/>
          </w:tcPr>
          <w:p>
            <w:r>
              <w:t>16</w:t>
            </w:r>
          </w:p>
        </w:tc>
        <w:tc>
          <w:tcPr>
            <w:tcW w:type="dxa" w:w="2880"/>
          </w:tcPr>
          <w:p>
            <w:r>
              <w:t>Newsletter-16</w:t>
            </w:r>
          </w:p>
        </w:tc>
        <w:tc>
          <w:tcPr>
            <w:tcW w:type="dxa" w:w="5040"/>
          </w:tcPr>
          <w:p>
            <w:r>
              <w:t>An email capture or subscription form section. Newsletter variant 16 offers a distinct layout to attract user attention and encourage sign-ups, helping to build a mailing list effectively with optimized form placement.</w:t>
            </w:r>
          </w:p>
        </w:tc>
      </w:tr>
      <w:tr>
        <w:tc>
          <w:tcPr>
            <w:tcW w:type="dxa" w:w="1152"/>
          </w:tcPr>
          <w:p>
            <w:r>
              <w:t>17</w:t>
            </w:r>
          </w:p>
        </w:tc>
        <w:tc>
          <w:tcPr>
            <w:tcW w:type="dxa" w:w="2880"/>
          </w:tcPr>
          <w:p>
            <w:r>
              <w:t>Newsletter-17</w:t>
            </w:r>
          </w:p>
        </w:tc>
        <w:tc>
          <w:tcPr>
            <w:tcW w:type="dxa" w:w="5040"/>
          </w:tcPr>
          <w:p>
            <w:r>
              <w:t>An email capture or subscription form section. Newsletter variant 17 offers a distinct layout to attract user attention and encourage sign-ups, helping to build a mailing list effectively with optimized form placement.</w:t>
            </w:r>
          </w:p>
        </w:tc>
      </w:tr>
      <w:tr>
        <w:tc>
          <w:tcPr>
            <w:tcW w:type="dxa" w:w="1152"/>
          </w:tcPr>
          <w:p>
            <w:r>
              <w:t>18</w:t>
            </w:r>
          </w:p>
        </w:tc>
        <w:tc>
          <w:tcPr>
            <w:tcW w:type="dxa" w:w="2880"/>
          </w:tcPr>
          <w:p>
            <w:r>
              <w:t>Newsletter-18</w:t>
            </w:r>
          </w:p>
        </w:tc>
        <w:tc>
          <w:tcPr>
            <w:tcW w:type="dxa" w:w="5040"/>
          </w:tcPr>
          <w:p>
            <w:r>
              <w:t>An email capture or subscription form section. Newsletter variant 18 offers a distinct layout to attract user attention and encourage sign-ups, helping to build a mailing list effectively with optimized form placement.</w:t>
            </w:r>
          </w:p>
        </w:tc>
      </w:tr>
      <w:tr>
        <w:tc>
          <w:tcPr>
            <w:tcW w:type="dxa" w:w="1152"/>
          </w:tcPr>
          <w:p>
            <w:r>
              <w:t>19</w:t>
            </w:r>
          </w:p>
        </w:tc>
        <w:tc>
          <w:tcPr>
            <w:tcW w:type="dxa" w:w="2880"/>
          </w:tcPr>
          <w:p>
            <w:r>
              <w:t>Newsletter-19</w:t>
            </w:r>
          </w:p>
        </w:tc>
        <w:tc>
          <w:tcPr>
            <w:tcW w:type="dxa" w:w="5040"/>
          </w:tcPr>
          <w:p>
            <w:r>
              <w:t>An email capture or subscription form section. Newsletter variant 19 offers a distinct layout to attract user attention and encourage sign-ups, helping to build a mailing list effectively with optimized form placement.</w:t>
            </w:r>
          </w:p>
        </w:tc>
      </w:tr>
      <w:tr>
        <w:tc>
          <w:tcPr>
            <w:tcW w:type="dxa" w:w="1152"/>
          </w:tcPr>
          <w:p>
            <w:r>
              <w:t>20</w:t>
            </w:r>
          </w:p>
        </w:tc>
        <w:tc>
          <w:tcPr>
            <w:tcW w:type="dxa" w:w="2880"/>
          </w:tcPr>
          <w:p>
            <w:r>
              <w:t>Newsletter-20</w:t>
            </w:r>
          </w:p>
        </w:tc>
        <w:tc>
          <w:tcPr>
            <w:tcW w:type="dxa" w:w="5040"/>
          </w:tcPr>
          <w:p>
            <w:r>
              <w:t>An email capture or subscription form section. Newsletter variant 20 offers a distinct layout to attract user attention and encourage sign-ups, helping to build a mailing list effectively with optimized form placement.</w:t>
            </w:r>
          </w:p>
        </w:tc>
      </w:tr>
      <w:tr>
        <w:tc>
          <w:tcPr>
            <w:tcW w:type="dxa" w:w="1152"/>
          </w:tcPr>
          <w:p>
            <w:r>
              <w:t>21</w:t>
            </w:r>
          </w:p>
        </w:tc>
        <w:tc>
          <w:tcPr>
            <w:tcW w:type="dxa" w:w="2880"/>
          </w:tcPr>
          <w:p>
            <w:r>
              <w:t>Newsletter-21</w:t>
            </w:r>
          </w:p>
        </w:tc>
        <w:tc>
          <w:tcPr>
            <w:tcW w:type="dxa" w:w="5040"/>
          </w:tcPr>
          <w:p>
            <w:r>
              <w:t>An email capture or subscription form section. Newsletter variant 21 offers a distinct layout to attract user attention and encourage sign-ups, helping to build a mailing list effectively with optimized form placement.</w:t>
            </w:r>
          </w:p>
        </w:tc>
      </w:tr>
      <w:tr>
        <w:tc>
          <w:tcPr>
            <w:tcW w:type="dxa" w:w="1152"/>
          </w:tcPr>
          <w:p>
            <w:r>
              <w:t>22</w:t>
            </w:r>
          </w:p>
        </w:tc>
        <w:tc>
          <w:tcPr>
            <w:tcW w:type="dxa" w:w="2880"/>
          </w:tcPr>
          <w:p>
            <w:r>
              <w:t>Newsletter-22</w:t>
            </w:r>
          </w:p>
        </w:tc>
        <w:tc>
          <w:tcPr>
            <w:tcW w:type="dxa" w:w="5040"/>
          </w:tcPr>
          <w:p>
            <w:r>
              <w:t>An email capture or subscription form section. Newsletter variant 22 offers a distinct layout to attract user attention and encourage sign-ups, helping to build a mailing list effectively with optimized form placement.</w:t>
            </w:r>
          </w:p>
        </w:tc>
      </w:tr>
      <w:tr>
        <w:tc>
          <w:tcPr>
            <w:tcW w:type="dxa" w:w="1152"/>
          </w:tcPr>
          <w:p>
            <w:r>
              <w:t>23</w:t>
            </w:r>
          </w:p>
        </w:tc>
        <w:tc>
          <w:tcPr>
            <w:tcW w:type="dxa" w:w="2880"/>
          </w:tcPr>
          <w:p>
            <w:r>
              <w:t>Newsletter-23</w:t>
            </w:r>
          </w:p>
        </w:tc>
        <w:tc>
          <w:tcPr>
            <w:tcW w:type="dxa" w:w="5040"/>
          </w:tcPr>
          <w:p>
            <w:r>
              <w:t>An email capture or subscription form section. Newsletter variant 23 offers a distinct layout to attract user attention and encourage sign-ups, helping to build a mailing list effectively with optimized form placement.</w:t>
            </w:r>
          </w:p>
        </w:tc>
      </w:tr>
      <w:tr>
        <w:tc>
          <w:tcPr>
            <w:tcW w:type="dxa" w:w="1152"/>
          </w:tcPr>
          <w:p>
            <w:r>
              <w:t>24</w:t>
            </w:r>
          </w:p>
        </w:tc>
        <w:tc>
          <w:tcPr>
            <w:tcW w:type="dxa" w:w="2880"/>
          </w:tcPr>
          <w:p>
            <w:r>
              <w:t>Newsletter-24</w:t>
            </w:r>
          </w:p>
        </w:tc>
        <w:tc>
          <w:tcPr>
            <w:tcW w:type="dxa" w:w="5040"/>
          </w:tcPr>
          <w:p>
            <w:r>
              <w:t>An email capture or subscription form section. Newsletter variant 24 offers a distinct layout to attract user attention and encourage sign-ups, helping to build a mailing list effectively with optimized form placement.</w:t>
            </w:r>
          </w:p>
        </w:tc>
      </w:tr>
      <w:tr>
        <w:tc>
          <w:tcPr>
            <w:tcW w:type="dxa" w:w="1152"/>
          </w:tcPr>
          <w:p>
            <w:r>
              <w:t>25</w:t>
            </w:r>
          </w:p>
        </w:tc>
        <w:tc>
          <w:tcPr>
            <w:tcW w:type="dxa" w:w="2880"/>
          </w:tcPr>
          <w:p>
            <w:r>
              <w:t>Newsletter-25</w:t>
            </w:r>
          </w:p>
        </w:tc>
        <w:tc>
          <w:tcPr>
            <w:tcW w:type="dxa" w:w="5040"/>
          </w:tcPr>
          <w:p>
            <w:r>
              <w:t>An email capture or subscription form section. Newsletter variant 25 offers a distinct layout to attract user attention and encourage sign-ups, helping to build a mailing list effectively with optimized form placement.</w:t>
            </w:r>
          </w:p>
        </w:tc>
      </w:tr>
      <w:tr>
        <w:tc>
          <w:tcPr>
            <w:tcW w:type="dxa" w:w="1152"/>
          </w:tcPr>
          <w:p>
            <w:r>
              <w:t>26</w:t>
            </w:r>
          </w:p>
        </w:tc>
        <w:tc>
          <w:tcPr>
            <w:tcW w:type="dxa" w:w="2880"/>
          </w:tcPr>
          <w:p>
            <w:r>
              <w:t>Newsletter-26</w:t>
            </w:r>
          </w:p>
        </w:tc>
        <w:tc>
          <w:tcPr>
            <w:tcW w:type="dxa" w:w="5040"/>
          </w:tcPr>
          <w:p>
            <w:r>
              <w:t>An email capture or subscription form section. Newsletter variant 26 offers a distinct layout to attract user attention and encourage sign-ups, helping to build a mailing list effectively with optimized form placement.</w:t>
            </w:r>
          </w:p>
        </w:tc>
      </w:tr>
      <w:tr>
        <w:tc>
          <w:tcPr>
            <w:tcW w:type="dxa" w:w="1152"/>
          </w:tcPr>
          <w:p>
            <w:r>
              <w:t>27</w:t>
            </w:r>
          </w:p>
        </w:tc>
        <w:tc>
          <w:tcPr>
            <w:tcW w:type="dxa" w:w="2880"/>
          </w:tcPr>
          <w:p>
            <w:r>
              <w:t>Newsletter-27</w:t>
            </w:r>
          </w:p>
        </w:tc>
        <w:tc>
          <w:tcPr>
            <w:tcW w:type="dxa" w:w="5040"/>
          </w:tcPr>
          <w:p>
            <w:r>
              <w:t>An email capture or subscription form section. Newsletter variant 27 offers a distinct layout to attract user attention and encourage sign-ups, helping to build a mailing list effectively with optimized form placement.</w:t>
            </w:r>
          </w:p>
        </w:tc>
      </w:tr>
      <w:tr>
        <w:tc>
          <w:tcPr>
            <w:tcW w:type="dxa" w:w="1152"/>
          </w:tcPr>
          <w:p>
            <w:r>
              <w:t>28</w:t>
            </w:r>
          </w:p>
        </w:tc>
        <w:tc>
          <w:tcPr>
            <w:tcW w:type="dxa" w:w="2880"/>
          </w:tcPr>
          <w:p>
            <w:r>
              <w:t>Newsletter-28</w:t>
            </w:r>
          </w:p>
        </w:tc>
        <w:tc>
          <w:tcPr>
            <w:tcW w:type="dxa" w:w="5040"/>
          </w:tcPr>
          <w:p>
            <w:r>
              <w:t>An email capture or subscription form section. Newsletter variant 28 offers a distinct layout to attract user attention and encourage sign-ups, helping to build a mailing list effectively with optimized form placement.</w:t>
            </w:r>
          </w:p>
        </w:tc>
      </w:tr>
      <w:tr>
        <w:tc>
          <w:tcPr>
            <w:tcW w:type="dxa" w:w="1152"/>
          </w:tcPr>
          <w:p>
            <w:r>
              <w:t>29</w:t>
            </w:r>
          </w:p>
        </w:tc>
        <w:tc>
          <w:tcPr>
            <w:tcW w:type="dxa" w:w="2880"/>
          </w:tcPr>
          <w:p>
            <w:r>
              <w:t>Newsletter-29</w:t>
            </w:r>
          </w:p>
        </w:tc>
        <w:tc>
          <w:tcPr>
            <w:tcW w:type="dxa" w:w="5040"/>
          </w:tcPr>
          <w:p>
            <w:r>
              <w:t>An email capture or subscription form section. Newsletter variant 29 offers a distinct layout to attract user attention and encourage sign-ups, helping to build a mailing list effectively with optimized form placement.</w:t>
            </w:r>
          </w:p>
        </w:tc>
      </w:tr>
      <w:tr>
        <w:tc>
          <w:tcPr>
            <w:tcW w:type="dxa" w:w="1152"/>
          </w:tcPr>
          <w:p>
            <w:r>
              <w:t>30</w:t>
            </w:r>
          </w:p>
        </w:tc>
        <w:tc>
          <w:tcPr>
            <w:tcW w:type="dxa" w:w="2880"/>
          </w:tcPr>
          <w:p>
            <w:r>
              <w:t>Newsletter-30</w:t>
            </w:r>
          </w:p>
        </w:tc>
        <w:tc>
          <w:tcPr>
            <w:tcW w:type="dxa" w:w="5040"/>
          </w:tcPr>
          <w:p>
            <w:r>
              <w:t>An email capture or subscription form section. Newsletter variant 30 offers a distinct layout to attract user attention and encourage sign-ups, helping to build a mailing list effectively with optimized form placement.</w:t>
            </w:r>
          </w:p>
        </w:tc>
      </w:tr>
      <w:tr>
        <w:tc>
          <w:tcPr>
            <w:tcW w:type="dxa" w:w="1152"/>
          </w:tcPr>
          <w:p>
            <w:r>
              <w:t>31</w:t>
            </w:r>
          </w:p>
        </w:tc>
        <w:tc>
          <w:tcPr>
            <w:tcW w:type="dxa" w:w="2880"/>
          </w:tcPr>
          <w:p>
            <w:r>
              <w:t>Newsletter-31</w:t>
            </w:r>
          </w:p>
        </w:tc>
        <w:tc>
          <w:tcPr>
            <w:tcW w:type="dxa" w:w="5040"/>
          </w:tcPr>
          <w:p>
            <w:r>
              <w:t>An email capture or subscription form section. Newsletter variant 31 offers a distinct layout to attract user attention and encourage sign-ups, helping to build a mailing list effectively with optimized form placement.</w:t>
            </w:r>
          </w:p>
        </w:tc>
      </w:tr>
      <w:tr>
        <w:tc>
          <w:tcPr>
            <w:tcW w:type="dxa" w:w="1152"/>
          </w:tcPr>
          <w:p>
            <w:r>
              <w:t>32</w:t>
            </w:r>
          </w:p>
        </w:tc>
        <w:tc>
          <w:tcPr>
            <w:tcW w:type="dxa" w:w="2880"/>
          </w:tcPr>
          <w:p>
            <w:r>
              <w:t>Newsletter-32</w:t>
            </w:r>
          </w:p>
        </w:tc>
        <w:tc>
          <w:tcPr>
            <w:tcW w:type="dxa" w:w="5040"/>
          </w:tcPr>
          <w:p>
            <w:r>
              <w:t>An email capture or subscription form section. Newsletter variant 32 offers a distinct layout to attract user attention and encourage sign-ups, helping to build a mailing list effectively with optimized form placement.</w:t>
            </w:r>
          </w:p>
        </w:tc>
      </w:tr>
      <w:tr>
        <w:tc>
          <w:tcPr>
            <w:tcW w:type="dxa" w:w="1152"/>
          </w:tcPr>
          <w:p>
            <w:r>
              <w:t>33</w:t>
            </w:r>
          </w:p>
        </w:tc>
        <w:tc>
          <w:tcPr>
            <w:tcW w:type="dxa" w:w="2880"/>
          </w:tcPr>
          <w:p>
            <w:r>
              <w:t>Newsletter-33</w:t>
            </w:r>
          </w:p>
        </w:tc>
        <w:tc>
          <w:tcPr>
            <w:tcW w:type="dxa" w:w="5040"/>
          </w:tcPr>
          <w:p>
            <w:r>
              <w:t>An email capture or subscription form section. Newsletter variant 33 offers a distinct layout to attract user attention and encourage sign-ups, helping to build a mailing list effectively with optimized form placement.</w:t>
            </w:r>
          </w:p>
        </w:tc>
      </w:tr>
      <w:tr>
        <w:tc>
          <w:tcPr>
            <w:tcW w:type="dxa" w:w="1152"/>
          </w:tcPr>
          <w:p>
            <w:r>
              <w:t>34</w:t>
            </w:r>
          </w:p>
        </w:tc>
        <w:tc>
          <w:tcPr>
            <w:tcW w:type="dxa" w:w="2880"/>
          </w:tcPr>
          <w:p>
            <w:r>
              <w:t>Newsletter-34</w:t>
            </w:r>
          </w:p>
        </w:tc>
        <w:tc>
          <w:tcPr>
            <w:tcW w:type="dxa" w:w="5040"/>
          </w:tcPr>
          <w:p>
            <w:r>
              <w:t>An email capture or subscription form section. Newsletter variant 34 offers a distinct layout to attract user attention and encourage sign-ups, helping to build a mailing list effectively with optimized form placement.</w:t>
            </w:r>
          </w:p>
        </w:tc>
      </w:tr>
      <w:tr>
        <w:tc>
          <w:tcPr>
            <w:tcW w:type="dxa" w:w="1152"/>
          </w:tcPr>
          <w:p>
            <w:r>
              <w:t>35</w:t>
            </w:r>
          </w:p>
        </w:tc>
        <w:tc>
          <w:tcPr>
            <w:tcW w:type="dxa" w:w="2880"/>
          </w:tcPr>
          <w:p>
            <w:r>
              <w:t>Newsletter-35</w:t>
            </w:r>
          </w:p>
        </w:tc>
        <w:tc>
          <w:tcPr>
            <w:tcW w:type="dxa" w:w="5040"/>
          </w:tcPr>
          <w:p>
            <w:r>
              <w:t>An email capture or subscription form section. Newsletter variant 35 offers a distinct layout to attract user attention and encourage sign-ups, helping to build a mailing list effectively with optimized form placement.</w:t>
            </w:r>
          </w:p>
        </w:tc>
      </w:tr>
    </w:tbl>
    <w:p>
      <w:r>
        <w:br w:type="page"/>
      </w:r>
    </w:p>
    <w:p>
      <w:pPr>
        <w:pStyle w:val="Heading1"/>
      </w:pPr>
      <w:r>
        <w:t>CTAs (Call to Actions) (50 items)</w:t>
      </w:r>
    </w:p>
    <w:tbl>
      <w:tblPr>
        <w:tblStyle w:val="TableGrid"/>
        <w:tblW w:type="auto" w:w="0"/>
        <w:tblLayout w:type="fixed"/>
        <w:tblLook w:firstColumn="1" w:firstRow="1" w:lastColumn="0" w:lastRow="0" w:noHBand="0" w:noVBand="1" w:val="04A0"/>
      </w:tblPr>
      <w:tblGrid>
        <w:gridCol w:w="1152"/>
        <w:gridCol w:w="2880"/>
        <w:gridCol w:w="5040"/>
      </w:tblGrid>
      <w:tr>
        <w:tc>
          <w:tcPr>
            <w:tcW w:type="dxa" w:w="2880"/>
          </w:tcPr>
          <w:p>
            <w:r>
              <w:rPr>
                <w:b/>
              </w:rPr>
              <w:t>S.No</w:t>
            </w:r>
          </w:p>
        </w:tc>
        <w:tc>
          <w:tcPr>
            <w:tcW w:type="dxa" w:w="2880"/>
          </w:tcPr>
          <w:p>
            <w:r>
              <w:rPr>
                <w:b/>
              </w:rPr>
              <w:t>Component Name</w:t>
            </w:r>
          </w:p>
        </w:tc>
        <w:tc>
          <w:tcPr>
            <w:tcW w:type="dxa" w:w="2880"/>
          </w:tcPr>
          <w:p>
            <w:r>
              <w:rPr>
                <w:b/>
              </w:rPr>
              <w:t>Usage / Description</w:t>
            </w:r>
          </w:p>
        </w:tc>
      </w:tr>
      <w:tr>
        <w:tc>
          <w:tcPr>
            <w:tcW w:type="dxa" w:w="1152"/>
          </w:tcPr>
          <w:p>
            <w:r>
              <w:t>1</w:t>
            </w:r>
          </w:p>
        </w:tc>
        <w:tc>
          <w:tcPr>
            <w:tcW w:type="dxa" w:w="2880"/>
          </w:tcPr>
          <w:p>
            <w:r>
              <w:t>CTA-01</w:t>
            </w:r>
          </w:p>
        </w:tc>
        <w:tc>
          <w:tcPr>
            <w:tcW w:type="dxa" w:w="5040"/>
          </w:tcPr>
          <w:p>
            <w:r>
              <w:t>A prominent section designed to drive user action. CTA variant 1 leverages contrast, spacing, and compelling typography to guide users toward key conversion points like "Sign Up", "Buy Now", or "Learn More".</w:t>
            </w:r>
          </w:p>
        </w:tc>
      </w:tr>
      <w:tr>
        <w:tc>
          <w:tcPr>
            <w:tcW w:type="dxa" w:w="1152"/>
          </w:tcPr>
          <w:p>
            <w:r>
              <w:t>2</w:t>
            </w:r>
          </w:p>
        </w:tc>
        <w:tc>
          <w:tcPr>
            <w:tcW w:type="dxa" w:w="2880"/>
          </w:tcPr>
          <w:p>
            <w:r>
              <w:t>CTA-02</w:t>
            </w:r>
          </w:p>
        </w:tc>
        <w:tc>
          <w:tcPr>
            <w:tcW w:type="dxa" w:w="5040"/>
          </w:tcPr>
          <w:p>
            <w:r>
              <w:t>A prominent section designed to drive user action. CTA variant 2 leverages contrast, spacing, and compelling typography to guide users toward key conversion points like "Sign Up", "Buy Now", or "Learn More".</w:t>
            </w:r>
          </w:p>
        </w:tc>
      </w:tr>
      <w:tr>
        <w:tc>
          <w:tcPr>
            <w:tcW w:type="dxa" w:w="1152"/>
          </w:tcPr>
          <w:p>
            <w:r>
              <w:t>3</w:t>
            </w:r>
          </w:p>
        </w:tc>
        <w:tc>
          <w:tcPr>
            <w:tcW w:type="dxa" w:w="2880"/>
          </w:tcPr>
          <w:p>
            <w:r>
              <w:t>CTA-03</w:t>
            </w:r>
          </w:p>
        </w:tc>
        <w:tc>
          <w:tcPr>
            <w:tcW w:type="dxa" w:w="5040"/>
          </w:tcPr>
          <w:p>
            <w:r>
              <w:t>A prominent section designed to drive user action. CTA variant 3 leverages contrast, spacing, and compelling typography to guide users toward key conversion points like "Sign Up", "Buy Now", or "Learn More".</w:t>
            </w:r>
          </w:p>
        </w:tc>
      </w:tr>
      <w:tr>
        <w:tc>
          <w:tcPr>
            <w:tcW w:type="dxa" w:w="1152"/>
          </w:tcPr>
          <w:p>
            <w:r>
              <w:t>4</w:t>
            </w:r>
          </w:p>
        </w:tc>
        <w:tc>
          <w:tcPr>
            <w:tcW w:type="dxa" w:w="2880"/>
          </w:tcPr>
          <w:p>
            <w:r>
              <w:t>CTA-04</w:t>
            </w:r>
          </w:p>
        </w:tc>
        <w:tc>
          <w:tcPr>
            <w:tcW w:type="dxa" w:w="5040"/>
          </w:tcPr>
          <w:p>
            <w:r>
              <w:t>A prominent section designed to drive user action. CTA variant 4 leverages contrast, spacing, and compelling typography to guide users toward key conversion points like "Sign Up", "Buy Now", or "Learn More".</w:t>
            </w:r>
          </w:p>
        </w:tc>
      </w:tr>
      <w:tr>
        <w:tc>
          <w:tcPr>
            <w:tcW w:type="dxa" w:w="1152"/>
          </w:tcPr>
          <w:p>
            <w:r>
              <w:t>5</w:t>
            </w:r>
          </w:p>
        </w:tc>
        <w:tc>
          <w:tcPr>
            <w:tcW w:type="dxa" w:w="2880"/>
          </w:tcPr>
          <w:p>
            <w:r>
              <w:t>CTA-05</w:t>
            </w:r>
          </w:p>
        </w:tc>
        <w:tc>
          <w:tcPr>
            <w:tcW w:type="dxa" w:w="5040"/>
          </w:tcPr>
          <w:p>
            <w:r>
              <w:t>A prominent section designed to drive user action. CTA variant 5 leverages contrast, spacing, and compelling typography to guide users toward key conversion points like "Sign Up", "Buy Now", or "Learn More".</w:t>
            </w:r>
          </w:p>
        </w:tc>
      </w:tr>
      <w:tr>
        <w:tc>
          <w:tcPr>
            <w:tcW w:type="dxa" w:w="1152"/>
          </w:tcPr>
          <w:p>
            <w:r>
              <w:t>6</w:t>
            </w:r>
          </w:p>
        </w:tc>
        <w:tc>
          <w:tcPr>
            <w:tcW w:type="dxa" w:w="2880"/>
          </w:tcPr>
          <w:p>
            <w:r>
              <w:t>CTA-06</w:t>
            </w:r>
          </w:p>
        </w:tc>
        <w:tc>
          <w:tcPr>
            <w:tcW w:type="dxa" w:w="5040"/>
          </w:tcPr>
          <w:p>
            <w:r>
              <w:t>A prominent section designed to drive user action. CTA variant 6 leverages contrast, spacing, and compelling typography to guide users toward key conversion points like "Sign Up", "Buy Now", or "Learn More".</w:t>
            </w:r>
          </w:p>
        </w:tc>
      </w:tr>
      <w:tr>
        <w:tc>
          <w:tcPr>
            <w:tcW w:type="dxa" w:w="1152"/>
          </w:tcPr>
          <w:p>
            <w:r>
              <w:t>7</w:t>
            </w:r>
          </w:p>
        </w:tc>
        <w:tc>
          <w:tcPr>
            <w:tcW w:type="dxa" w:w="2880"/>
          </w:tcPr>
          <w:p>
            <w:r>
              <w:t>CTA-07</w:t>
            </w:r>
          </w:p>
        </w:tc>
        <w:tc>
          <w:tcPr>
            <w:tcW w:type="dxa" w:w="5040"/>
          </w:tcPr>
          <w:p>
            <w:r>
              <w:t>A prominent section designed to drive user action. CTA variant 7 leverages contrast, spacing, and compelling typography to guide users toward key conversion points like "Sign Up", "Buy Now", or "Learn More".</w:t>
            </w:r>
          </w:p>
        </w:tc>
      </w:tr>
      <w:tr>
        <w:tc>
          <w:tcPr>
            <w:tcW w:type="dxa" w:w="1152"/>
          </w:tcPr>
          <w:p>
            <w:r>
              <w:t>8</w:t>
            </w:r>
          </w:p>
        </w:tc>
        <w:tc>
          <w:tcPr>
            <w:tcW w:type="dxa" w:w="2880"/>
          </w:tcPr>
          <w:p>
            <w:r>
              <w:t>CTA-08</w:t>
            </w:r>
          </w:p>
        </w:tc>
        <w:tc>
          <w:tcPr>
            <w:tcW w:type="dxa" w:w="5040"/>
          </w:tcPr>
          <w:p>
            <w:r>
              <w:t>A prominent section designed to drive user action. CTA variant 8 leverages contrast, spacing, and compelling typography to guide users toward key conversion points like "Sign Up", "Buy Now", or "Learn More".</w:t>
            </w:r>
          </w:p>
        </w:tc>
      </w:tr>
      <w:tr>
        <w:tc>
          <w:tcPr>
            <w:tcW w:type="dxa" w:w="1152"/>
          </w:tcPr>
          <w:p>
            <w:r>
              <w:t>9</w:t>
            </w:r>
          </w:p>
        </w:tc>
        <w:tc>
          <w:tcPr>
            <w:tcW w:type="dxa" w:w="2880"/>
          </w:tcPr>
          <w:p>
            <w:r>
              <w:t>CTA-09</w:t>
            </w:r>
          </w:p>
        </w:tc>
        <w:tc>
          <w:tcPr>
            <w:tcW w:type="dxa" w:w="5040"/>
          </w:tcPr>
          <w:p>
            <w:r>
              <w:t>A prominent section designed to drive user action. CTA variant 9 leverages contrast, spacing, and compelling typography to guide users toward key conversion points like "Sign Up", "Buy Now", or "Learn More".</w:t>
            </w:r>
          </w:p>
        </w:tc>
      </w:tr>
      <w:tr>
        <w:tc>
          <w:tcPr>
            <w:tcW w:type="dxa" w:w="1152"/>
          </w:tcPr>
          <w:p>
            <w:r>
              <w:t>10</w:t>
            </w:r>
          </w:p>
        </w:tc>
        <w:tc>
          <w:tcPr>
            <w:tcW w:type="dxa" w:w="2880"/>
          </w:tcPr>
          <w:p>
            <w:r>
              <w:t>CTA-10</w:t>
            </w:r>
          </w:p>
        </w:tc>
        <w:tc>
          <w:tcPr>
            <w:tcW w:type="dxa" w:w="5040"/>
          </w:tcPr>
          <w:p>
            <w:r>
              <w:t>A prominent section designed to drive user action. CTA variant 10 leverages contrast, spacing, and compelling typography to guide users toward key conversion points like "Sign Up", "Buy Now", or "Learn More".</w:t>
            </w:r>
          </w:p>
        </w:tc>
      </w:tr>
      <w:tr>
        <w:tc>
          <w:tcPr>
            <w:tcW w:type="dxa" w:w="1152"/>
          </w:tcPr>
          <w:p>
            <w:r>
              <w:t>11</w:t>
            </w:r>
          </w:p>
        </w:tc>
        <w:tc>
          <w:tcPr>
            <w:tcW w:type="dxa" w:w="2880"/>
          </w:tcPr>
          <w:p>
            <w:r>
              <w:t>CTA-11</w:t>
            </w:r>
          </w:p>
        </w:tc>
        <w:tc>
          <w:tcPr>
            <w:tcW w:type="dxa" w:w="5040"/>
          </w:tcPr>
          <w:p>
            <w:r>
              <w:t>A prominent section designed to drive user action. CTA variant 11 leverages contrast, spacing, and compelling typography to guide users toward key conversion points like "Sign Up", "Buy Now", or "Learn More".</w:t>
            </w:r>
          </w:p>
        </w:tc>
      </w:tr>
      <w:tr>
        <w:tc>
          <w:tcPr>
            <w:tcW w:type="dxa" w:w="1152"/>
          </w:tcPr>
          <w:p>
            <w:r>
              <w:t>12</w:t>
            </w:r>
          </w:p>
        </w:tc>
        <w:tc>
          <w:tcPr>
            <w:tcW w:type="dxa" w:w="2880"/>
          </w:tcPr>
          <w:p>
            <w:r>
              <w:t>CTA-12</w:t>
            </w:r>
          </w:p>
        </w:tc>
        <w:tc>
          <w:tcPr>
            <w:tcW w:type="dxa" w:w="5040"/>
          </w:tcPr>
          <w:p>
            <w:r>
              <w:t>A prominent section designed to drive user action. CTA variant 12 leverages contrast, spacing, and compelling typography to guide users toward key conversion points like "Sign Up", "Buy Now", or "Learn More".</w:t>
            </w:r>
          </w:p>
        </w:tc>
      </w:tr>
      <w:tr>
        <w:tc>
          <w:tcPr>
            <w:tcW w:type="dxa" w:w="1152"/>
          </w:tcPr>
          <w:p>
            <w:r>
              <w:t>13</w:t>
            </w:r>
          </w:p>
        </w:tc>
        <w:tc>
          <w:tcPr>
            <w:tcW w:type="dxa" w:w="2880"/>
          </w:tcPr>
          <w:p>
            <w:r>
              <w:t>CTA-13</w:t>
            </w:r>
          </w:p>
        </w:tc>
        <w:tc>
          <w:tcPr>
            <w:tcW w:type="dxa" w:w="5040"/>
          </w:tcPr>
          <w:p>
            <w:r>
              <w:t>A prominent section designed to drive user action. CTA variant 13 leverages contrast, spacing, and compelling typography to guide users toward key conversion points like "Sign Up", "Buy Now", or "Learn More".</w:t>
            </w:r>
          </w:p>
        </w:tc>
      </w:tr>
      <w:tr>
        <w:tc>
          <w:tcPr>
            <w:tcW w:type="dxa" w:w="1152"/>
          </w:tcPr>
          <w:p>
            <w:r>
              <w:t>14</w:t>
            </w:r>
          </w:p>
        </w:tc>
        <w:tc>
          <w:tcPr>
            <w:tcW w:type="dxa" w:w="2880"/>
          </w:tcPr>
          <w:p>
            <w:r>
              <w:t>CTA-14</w:t>
            </w:r>
          </w:p>
        </w:tc>
        <w:tc>
          <w:tcPr>
            <w:tcW w:type="dxa" w:w="5040"/>
          </w:tcPr>
          <w:p>
            <w:r>
              <w:t>A prominent section designed to drive user action. CTA variant 14 leverages contrast, spacing, and compelling typography to guide users toward key conversion points like "Sign Up", "Buy Now", or "Learn More".</w:t>
            </w:r>
          </w:p>
        </w:tc>
      </w:tr>
      <w:tr>
        <w:tc>
          <w:tcPr>
            <w:tcW w:type="dxa" w:w="1152"/>
          </w:tcPr>
          <w:p>
            <w:r>
              <w:t>15</w:t>
            </w:r>
          </w:p>
        </w:tc>
        <w:tc>
          <w:tcPr>
            <w:tcW w:type="dxa" w:w="2880"/>
          </w:tcPr>
          <w:p>
            <w:r>
              <w:t>CTA-15</w:t>
            </w:r>
          </w:p>
        </w:tc>
        <w:tc>
          <w:tcPr>
            <w:tcW w:type="dxa" w:w="5040"/>
          </w:tcPr>
          <w:p>
            <w:r>
              <w:t>A prominent section designed to drive user action. CTA variant 15 leverages contrast, spacing, and compelling typography to guide users toward key conversion points like "Sign Up", "Buy Now", or "Learn More".</w:t>
            </w:r>
          </w:p>
        </w:tc>
      </w:tr>
      <w:tr>
        <w:tc>
          <w:tcPr>
            <w:tcW w:type="dxa" w:w="1152"/>
          </w:tcPr>
          <w:p>
            <w:r>
              <w:t>16</w:t>
            </w:r>
          </w:p>
        </w:tc>
        <w:tc>
          <w:tcPr>
            <w:tcW w:type="dxa" w:w="2880"/>
          </w:tcPr>
          <w:p>
            <w:r>
              <w:t>CTA-16</w:t>
            </w:r>
          </w:p>
        </w:tc>
        <w:tc>
          <w:tcPr>
            <w:tcW w:type="dxa" w:w="5040"/>
          </w:tcPr>
          <w:p>
            <w:r>
              <w:t>A prominent section designed to drive user action. CTA variant 16 leverages contrast, spacing, and compelling typography to guide users toward key conversion points like "Sign Up", "Buy Now", or "Learn More".</w:t>
            </w:r>
          </w:p>
        </w:tc>
      </w:tr>
      <w:tr>
        <w:tc>
          <w:tcPr>
            <w:tcW w:type="dxa" w:w="1152"/>
          </w:tcPr>
          <w:p>
            <w:r>
              <w:t>17</w:t>
            </w:r>
          </w:p>
        </w:tc>
        <w:tc>
          <w:tcPr>
            <w:tcW w:type="dxa" w:w="2880"/>
          </w:tcPr>
          <w:p>
            <w:r>
              <w:t>CTA-17</w:t>
            </w:r>
          </w:p>
        </w:tc>
        <w:tc>
          <w:tcPr>
            <w:tcW w:type="dxa" w:w="5040"/>
          </w:tcPr>
          <w:p>
            <w:r>
              <w:t>A prominent section designed to drive user action. CTA variant 17 leverages contrast, spacing, and compelling typography to guide users toward key conversion points like "Sign Up", "Buy Now", or "Learn More".</w:t>
            </w:r>
          </w:p>
        </w:tc>
      </w:tr>
      <w:tr>
        <w:tc>
          <w:tcPr>
            <w:tcW w:type="dxa" w:w="1152"/>
          </w:tcPr>
          <w:p>
            <w:r>
              <w:t>18</w:t>
            </w:r>
          </w:p>
        </w:tc>
        <w:tc>
          <w:tcPr>
            <w:tcW w:type="dxa" w:w="2880"/>
          </w:tcPr>
          <w:p>
            <w:r>
              <w:t>CTA-18</w:t>
            </w:r>
          </w:p>
        </w:tc>
        <w:tc>
          <w:tcPr>
            <w:tcW w:type="dxa" w:w="5040"/>
          </w:tcPr>
          <w:p>
            <w:r>
              <w:t>A prominent section designed to drive user action. CTA variant 18 leverages contrast, spacing, and compelling typography to guide users toward key conversion points like "Sign Up", "Buy Now", or "Learn More".</w:t>
            </w:r>
          </w:p>
        </w:tc>
      </w:tr>
      <w:tr>
        <w:tc>
          <w:tcPr>
            <w:tcW w:type="dxa" w:w="1152"/>
          </w:tcPr>
          <w:p>
            <w:r>
              <w:t>19</w:t>
            </w:r>
          </w:p>
        </w:tc>
        <w:tc>
          <w:tcPr>
            <w:tcW w:type="dxa" w:w="2880"/>
          </w:tcPr>
          <w:p>
            <w:r>
              <w:t>CTA-19</w:t>
            </w:r>
          </w:p>
        </w:tc>
        <w:tc>
          <w:tcPr>
            <w:tcW w:type="dxa" w:w="5040"/>
          </w:tcPr>
          <w:p>
            <w:r>
              <w:t>A prominent section designed to drive user action. CTA variant 19 leverages contrast, spacing, and compelling typography to guide users toward key conversion points like "Sign Up", "Buy Now", or "Learn More".</w:t>
            </w:r>
          </w:p>
        </w:tc>
      </w:tr>
      <w:tr>
        <w:tc>
          <w:tcPr>
            <w:tcW w:type="dxa" w:w="1152"/>
          </w:tcPr>
          <w:p>
            <w:r>
              <w:t>20</w:t>
            </w:r>
          </w:p>
        </w:tc>
        <w:tc>
          <w:tcPr>
            <w:tcW w:type="dxa" w:w="2880"/>
          </w:tcPr>
          <w:p>
            <w:r>
              <w:t>CTA-20</w:t>
            </w:r>
          </w:p>
        </w:tc>
        <w:tc>
          <w:tcPr>
            <w:tcW w:type="dxa" w:w="5040"/>
          </w:tcPr>
          <w:p>
            <w:r>
              <w:t>A prominent section designed to drive user action. CTA variant 20 leverages contrast, spacing, and compelling typography to guide users toward key conversion points like "Sign Up", "Buy Now", or "Learn More".</w:t>
            </w:r>
          </w:p>
        </w:tc>
      </w:tr>
      <w:tr>
        <w:tc>
          <w:tcPr>
            <w:tcW w:type="dxa" w:w="1152"/>
          </w:tcPr>
          <w:p>
            <w:r>
              <w:t>21</w:t>
            </w:r>
          </w:p>
        </w:tc>
        <w:tc>
          <w:tcPr>
            <w:tcW w:type="dxa" w:w="2880"/>
          </w:tcPr>
          <w:p>
            <w:r>
              <w:t>CTA-21</w:t>
            </w:r>
          </w:p>
        </w:tc>
        <w:tc>
          <w:tcPr>
            <w:tcW w:type="dxa" w:w="5040"/>
          </w:tcPr>
          <w:p>
            <w:r>
              <w:t>A prominent section designed to drive user action. CTA variant 21 leverages contrast, spacing, and compelling typography to guide users toward key conversion points like "Sign Up", "Buy Now", or "Learn More".</w:t>
            </w:r>
          </w:p>
        </w:tc>
      </w:tr>
      <w:tr>
        <w:tc>
          <w:tcPr>
            <w:tcW w:type="dxa" w:w="1152"/>
          </w:tcPr>
          <w:p>
            <w:r>
              <w:t>22</w:t>
            </w:r>
          </w:p>
        </w:tc>
        <w:tc>
          <w:tcPr>
            <w:tcW w:type="dxa" w:w="2880"/>
          </w:tcPr>
          <w:p>
            <w:r>
              <w:t>CTA-22</w:t>
            </w:r>
          </w:p>
        </w:tc>
        <w:tc>
          <w:tcPr>
            <w:tcW w:type="dxa" w:w="5040"/>
          </w:tcPr>
          <w:p>
            <w:r>
              <w:t>A prominent section designed to drive user action. CTA variant 22 leverages contrast, spacing, and compelling typography to guide users toward key conversion points like "Sign Up", "Buy Now", or "Learn More".</w:t>
            </w:r>
          </w:p>
        </w:tc>
      </w:tr>
      <w:tr>
        <w:tc>
          <w:tcPr>
            <w:tcW w:type="dxa" w:w="1152"/>
          </w:tcPr>
          <w:p>
            <w:r>
              <w:t>23</w:t>
            </w:r>
          </w:p>
        </w:tc>
        <w:tc>
          <w:tcPr>
            <w:tcW w:type="dxa" w:w="2880"/>
          </w:tcPr>
          <w:p>
            <w:r>
              <w:t>CTA-23</w:t>
            </w:r>
          </w:p>
        </w:tc>
        <w:tc>
          <w:tcPr>
            <w:tcW w:type="dxa" w:w="5040"/>
          </w:tcPr>
          <w:p>
            <w:r>
              <w:t>A prominent section designed to drive user action. CTA variant 23 leverages contrast, spacing, and compelling typography to guide users toward key conversion points like "Sign Up", "Buy Now", or "Learn More".</w:t>
            </w:r>
          </w:p>
        </w:tc>
      </w:tr>
      <w:tr>
        <w:tc>
          <w:tcPr>
            <w:tcW w:type="dxa" w:w="1152"/>
          </w:tcPr>
          <w:p>
            <w:r>
              <w:t>24</w:t>
            </w:r>
          </w:p>
        </w:tc>
        <w:tc>
          <w:tcPr>
            <w:tcW w:type="dxa" w:w="2880"/>
          </w:tcPr>
          <w:p>
            <w:r>
              <w:t>CTA-24</w:t>
            </w:r>
          </w:p>
        </w:tc>
        <w:tc>
          <w:tcPr>
            <w:tcW w:type="dxa" w:w="5040"/>
          </w:tcPr>
          <w:p>
            <w:r>
              <w:t>A prominent section designed to drive user action. CTA variant 24 leverages contrast, spacing, and compelling typography to guide users toward key conversion points like "Sign Up", "Buy Now", or "Learn More".</w:t>
            </w:r>
          </w:p>
        </w:tc>
      </w:tr>
      <w:tr>
        <w:tc>
          <w:tcPr>
            <w:tcW w:type="dxa" w:w="1152"/>
          </w:tcPr>
          <w:p>
            <w:r>
              <w:t>25</w:t>
            </w:r>
          </w:p>
        </w:tc>
        <w:tc>
          <w:tcPr>
            <w:tcW w:type="dxa" w:w="2880"/>
          </w:tcPr>
          <w:p>
            <w:r>
              <w:t>CTA-25</w:t>
            </w:r>
          </w:p>
        </w:tc>
        <w:tc>
          <w:tcPr>
            <w:tcW w:type="dxa" w:w="5040"/>
          </w:tcPr>
          <w:p>
            <w:r>
              <w:t>A prominent section designed to drive user action. CTA variant 25 leverages contrast, spacing, and compelling typography to guide users toward key conversion points like "Sign Up", "Buy Now", or "Learn More".</w:t>
            </w:r>
          </w:p>
        </w:tc>
      </w:tr>
      <w:tr>
        <w:tc>
          <w:tcPr>
            <w:tcW w:type="dxa" w:w="1152"/>
          </w:tcPr>
          <w:p>
            <w:r>
              <w:t>26</w:t>
            </w:r>
          </w:p>
        </w:tc>
        <w:tc>
          <w:tcPr>
            <w:tcW w:type="dxa" w:w="2880"/>
          </w:tcPr>
          <w:p>
            <w:r>
              <w:t>CTA-26</w:t>
            </w:r>
          </w:p>
        </w:tc>
        <w:tc>
          <w:tcPr>
            <w:tcW w:type="dxa" w:w="5040"/>
          </w:tcPr>
          <w:p>
            <w:r>
              <w:t>A prominent section designed to drive user action. CTA variant 26 leverages contrast, spacing, and compelling typography to guide users toward key conversion points like "Sign Up", "Buy Now", or "Learn More".</w:t>
            </w:r>
          </w:p>
        </w:tc>
      </w:tr>
      <w:tr>
        <w:tc>
          <w:tcPr>
            <w:tcW w:type="dxa" w:w="1152"/>
          </w:tcPr>
          <w:p>
            <w:r>
              <w:t>27</w:t>
            </w:r>
          </w:p>
        </w:tc>
        <w:tc>
          <w:tcPr>
            <w:tcW w:type="dxa" w:w="2880"/>
          </w:tcPr>
          <w:p>
            <w:r>
              <w:t>CTA-27</w:t>
            </w:r>
          </w:p>
        </w:tc>
        <w:tc>
          <w:tcPr>
            <w:tcW w:type="dxa" w:w="5040"/>
          </w:tcPr>
          <w:p>
            <w:r>
              <w:t>A prominent section designed to drive user action. CTA variant 27 leverages contrast, spacing, and compelling typography to guide users toward key conversion points like "Sign Up", "Buy Now", or "Learn More".</w:t>
            </w:r>
          </w:p>
        </w:tc>
      </w:tr>
      <w:tr>
        <w:tc>
          <w:tcPr>
            <w:tcW w:type="dxa" w:w="1152"/>
          </w:tcPr>
          <w:p>
            <w:r>
              <w:t>28</w:t>
            </w:r>
          </w:p>
        </w:tc>
        <w:tc>
          <w:tcPr>
            <w:tcW w:type="dxa" w:w="2880"/>
          </w:tcPr>
          <w:p>
            <w:r>
              <w:t>CTA-28</w:t>
            </w:r>
          </w:p>
        </w:tc>
        <w:tc>
          <w:tcPr>
            <w:tcW w:type="dxa" w:w="5040"/>
          </w:tcPr>
          <w:p>
            <w:r>
              <w:t>A prominent section designed to drive user action. CTA variant 28 leverages contrast, spacing, and compelling typography to guide users toward key conversion points like "Sign Up", "Buy Now", or "Learn More".</w:t>
            </w:r>
          </w:p>
        </w:tc>
      </w:tr>
      <w:tr>
        <w:tc>
          <w:tcPr>
            <w:tcW w:type="dxa" w:w="1152"/>
          </w:tcPr>
          <w:p>
            <w:r>
              <w:t>29</w:t>
            </w:r>
          </w:p>
        </w:tc>
        <w:tc>
          <w:tcPr>
            <w:tcW w:type="dxa" w:w="2880"/>
          </w:tcPr>
          <w:p>
            <w:r>
              <w:t>CTA-29</w:t>
            </w:r>
          </w:p>
        </w:tc>
        <w:tc>
          <w:tcPr>
            <w:tcW w:type="dxa" w:w="5040"/>
          </w:tcPr>
          <w:p>
            <w:r>
              <w:t>A prominent section designed to drive user action. CTA variant 29 leverages contrast, spacing, and compelling typography to guide users toward key conversion points like "Sign Up", "Buy Now", or "Learn More".</w:t>
            </w:r>
          </w:p>
        </w:tc>
      </w:tr>
      <w:tr>
        <w:tc>
          <w:tcPr>
            <w:tcW w:type="dxa" w:w="1152"/>
          </w:tcPr>
          <w:p>
            <w:r>
              <w:t>30</w:t>
            </w:r>
          </w:p>
        </w:tc>
        <w:tc>
          <w:tcPr>
            <w:tcW w:type="dxa" w:w="2880"/>
          </w:tcPr>
          <w:p>
            <w:r>
              <w:t>CTA-30</w:t>
            </w:r>
          </w:p>
        </w:tc>
        <w:tc>
          <w:tcPr>
            <w:tcW w:type="dxa" w:w="5040"/>
          </w:tcPr>
          <w:p>
            <w:r>
              <w:t>A prominent section designed to drive user action. CTA variant 30 leverages contrast, spacing, and compelling typography to guide users toward key conversion points like "Sign Up", "Buy Now", or "Learn More".</w:t>
            </w:r>
          </w:p>
        </w:tc>
      </w:tr>
      <w:tr>
        <w:tc>
          <w:tcPr>
            <w:tcW w:type="dxa" w:w="1152"/>
          </w:tcPr>
          <w:p>
            <w:r>
              <w:t>31</w:t>
            </w:r>
          </w:p>
        </w:tc>
        <w:tc>
          <w:tcPr>
            <w:tcW w:type="dxa" w:w="2880"/>
          </w:tcPr>
          <w:p>
            <w:r>
              <w:t>CTA-31</w:t>
            </w:r>
          </w:p>
        </w:tc>
        <w:tc>
          <w:tcPr>
            <w:tcW w:type="dxa" w:w="5040"/>
          </w:tcPr>
          <w:p>
            <w:r>
              <w:t>A prominent section designed to drive user action. CTA variant 31 leverages contrast, spacing, and compelling typography to guide users toward key conversion points like "Sign Up", "Buy Now", or "Learn More".</w:t>
            </w:r>
          </w:p>
        </w:tc>
      </w:tr>
      <w:tr>
        <w:tc>
          <w:tcPr>
            <w:tcW w:type="dxa" w:w="1152"/>
          </w:tcPr>
          <w:p>
            <w:r>
              <w:t>32</w:t>
            </w:r>
          </w:p>
        </w:tc>
        <w:tc>
          <w:tcPr>
            <w:tcW w:type="dxa" w:w="2880"/>
          </w:tcPr>
          <w:p>
            <w:r>
              <w:t>CTA-32</w:t>
            </w:r>
          </w:p>
        </w:tc>
        <w:tc>
          <w:tcPr>
            <w:tcW w:type="dxa" w:w="5040"/>
          </w:tcPr>
          <w:p>
            <w:r>
              <w:t>A prominent section designed to drive user action. CTA variant 32 leverages contrast, spacing, and compelling typography to guide users toward key conversion points like "Sign Up", "Buy Now", or "Learn More".</w:t>
            </w:r>
          </w:p>
        </w:tc>
      </w:tr>
      <w:tr>
        <w:tc>
          <w:tcPr>
            <w:tcW w:type="dxa" w:w="1152"/>
          </w:tcPr>
          <w:p>
            <w:r>
              <w:t>33</w:t>
            </w:r>
          </w:p>
        </w:tc>
        <w:tc>
          <w:tcPr>
            <w:tcW w:type="dxa" w:w="2880"/>
          </w:tcPr>
          <w:p>
            <w:r>
              <w:t>CTA-33</w:t>
            </w:r>
          </w:p>
        </w:tc>
        <w:tc>
          <w:tcPr>
            <w:tcW w:type="dxa" w:w="5040"/>
          </w:tcPr>
          <w:p>
            <w:r>
              <w:t>A prominent section designed to drive user action. CTA variant 33 leverages contrast, spacing, and compelling typography to guide users toward key conversion points like "Sign Up", "Buy Now", or "Learn More".</w:t>
            </w:r>
          </w:p>
        </w:tc>
      </w:tr>
      <w:tr>
        <w:tc>
          <w:tcPr>
            <w:tcW w:type="dxa" w:w="1152"/>
          </w:tcPr>
          <w:p>
            <w:r>
              <w:t>34</w:t>
            </w:r>
          </w:p>
        </w:tc>
        <w:tc>
          <w:tcPr>
            <w:tcW w:type="dxa" w:w="2880"/>
          </w:tcPr>
          <w:p>
            <w:r>
              <w:t>CTA-34</w:t>
            </w:r>
          </w:p>
        </w:tc>
        <w:tc>
          <w:tcPr>
            <w:tcW w:type="dxa" w:w="5040"/>
          </w:tcPr>
          <w:p>
            <w:r>
              <w:t>A prominent section designed to drive user action. CTA variant 34 leverages contrast, spacing, and compelling typography to guide users toward key conversion points like "Sign Up", "Buy Now", or "Learn More".</w:t>
            </w:r>
          </w:p>
        </w:tc>
      </w:tr>
      <w:tr>
        <w:tc>
          <w:tcPr>
            <w:tcW w:type="dxa" w:w="1152"/>
          </w:tcPr>
          <w:p>
            <w:r>
              <w:t>35</w:t>
            </w:r>
          </w:p>
        </w:tc>
        <w:tc>
          <w:tcPr>
            <w:tcW w:type="dxa" w:w="2880"/>
          </w:tcPr>
          <w:p>
            <w:r>
              <w:t>CTA-35</w:t>
            </w:r>
          </w:p>
        </w:tc>
        <w:tc>
          <w:tcPr>
            <w:tcW w:type="dxa" w:w="5040"/>
          </w:tcPr>
          <w:p>
            <w:r>
              <w:t>A prominent section designed to drive user action. CTA variant 35 leverages contrast, spacing, and compelling typography to guide users toward key conversion points like "Sign Up", "Buy Now", or "Learn More".</w:t>
            </w:r>
          </w:p>
        </w:tc>
      </w:tr>
      <w:tr>
        <w:tc>
          <w:tcPr>
            <w:tcW w:type="dxa" w:w="1152"/>
          </w:tcPr>
          <w:p>
            <w:r>
              <w:t>36</w:t>
            </w:r>
          </w:p>
        </w:tc>
        <w:tc>
          <w:tcPr>
            <w:tcW w:type="dxa" w:w="2880"/>
          </w:tcPr>
          <w:p>
            <w:r>
              <w:t>CTA-36</w:t>
            </w:r>
          </w:p>
        </w:tc>
        <w:tc>
          <w:tcPr>
            <w:tcW w:type="dxa" w:w="5040"/>
          </w:tcPr>
          <w:p>
            <w:r>
              <w:t>A prominent section designed to drive user action. CTA variant 36 leverages contrast, spacing, and compelling typography to guide users toward key conversion points like "Sign Up", "Buy Now", or "Learn More".</w:t>
            </w:r>
          </w:p>
        </w:tc>
      </w:tr>
      <w:tr>
        <w:tc>
          <w:tcPr>
            <w:tcW w:type="dxa" w:w="1152"/>
          </w:tcPr>
          <w:p>
            <w:r>
              <w:t>37</w:t>
            </w:r>
          </w:p>
        </w:tc>
        <w:tc>
          <w:tcPr>
            <w:tcW w:type="dxa" w:w="2880"/>
          </w:tcPr>
          <w:p>
            <w:r>
              <w:t>CTA-37</w:t>
            </w:r>
          </w:p>
        </w:tc>
        <w:tc>
          <w:tcPr>
            <w:tcW w:type="dxa" w:w="5040"/>
          </w:tcPr>
          <w:p>
            <w:r>
              <w:t>A prominent section designed to drive user action. CTA variant 37 leverages contrast, spacing, and compelling typography to guide users toward key conversion points like "Sign Up", "Buy Now", or "Learn More".</w:t>
            </w:r>
          </w:p>
        </w:tc>
      </w:tr>
      <w:tr>
        <w:tc>
          <w:tcPr>
            <w:tcW w:type="dxa" w:w="1152"/>
          </w:tcPr>
          <w:p>
            <w:r>
              <w:t>38</w:t>
            </w:r>
          </w:p>
        </w:tc>
        <w:tc>
          <w:tcPr>
            <w:tcW w:type="dxa" w:w="2880"/>
          </w:tcPr>
          <w:p>
            <w:r>
              <w:t>CTA-38</w:t>
            </w:r>
          </w:p>
        </w:tc>
        <w:tc>
          <w:tcPr>
            <w:tcW w:type="dxa" w:w="5040"/>
          </w:tcPr>
          <w:p>
            <w:r>
              <w:t>A prominent section designed to drive user action. CTA variant 38 leverages contrast, spacing, and compelling typography to guide users toward key conversion points like "Sign Up", "Buy Now", or "Learn More".</w:t>
            </w:r>
          </w:p>
        </w:tc>
      </w:tr>
      <w:tr>
        <w:tc>
          <w:tcPr>
            <w:tcW w:type="dxa" w:w="1152"/>
          </w:tcPr>
          <w:p>
            <w:r>
              <w:t>39</w:t>
            </w:r>
          </w:p>
        </w:tc>
        <w:tc>
          <w:tcPr>
            <w:tcW w:type="dxa" w:w="2880"/>
          </w:tcPr>
          <w:p>
            <w:r>
              <w:t>CTA-39</w:t>
            </w:r>
          </w:p>
        </w:tc>
        <w:tc>
          <w:tcPr>
            <w:tcW w:type="dxa" w:w="5040"/>
          </w:tcPr>
          <w:p>
            <w:r>
              <w:t>A prominent section designed to drive user action. CTA variant 39 leverages contrast, spacing, and compelling typography to guide users toward key conversion points like "Sign Up", "Buy Now", or "Learn More".</w:t>
            </w:r>
          </w:p>
        </w:tc>
      </w:tr>
      <w:tr>
        <w:tc>
          <w:tcPr>
            <w:tcW w:type="dxa" w:w="1152"/>
          </w:tcPr>
          <w:p>
            <w:r>
              <w:t>40</w:t>
            </w:r>
          </w:p>
        </w:tc>
        <w:tc>
          <w:tcPr>
            <w:tcW w:type="dxa" w:w="2880"/>
          </w:tcPr>
          <w:p>
            <w:r>
              <w:t>CTA-40</w:t>
            </w:r>
          </w:p>
        </w:tc>
        <w:tc>
          <w:tcPr>
            <w:tcW w:type="dxa" w:w="5040"/>
          </w:tcPr>
          <w:p>
            <w:r>
              <w:t>A prominent section designed to drive user action. CTA variant 40 leverages contrast, spacing, and compelling typography to guide users toward key conversion points like "Sign Up", "Buy Now", or "Learn More".</w:t>
            </w:r>
          </w:p>
        </w:tc>
      </w:tr>
      <w:tr>
        <w:tc>
          <w:tcPr>
            <w:tcW w:type="dxa" w:w="1152"/>
          </w:tcPr>
          <w:p>
            <w:r>
              <w:t>41</w:t>
            </w:r>
          </w:p>
        </w:tc>
        <w:tc>
          <w:tcPr>
            <w:tcW w:type="dxa" w:w="2880"/>
          </w:tcPr>
          <w:p>
            <w:r>
              <w:t>CTA-41</w:t>
            </w:r>
          </w:p>
        </w:tc>
        <w:tc>
          <w:tcPr>
            <w:tcW w:type="dxa" w:w="5040"/>
          </w:tcPr>
          <w:p>
            <w:r>
              <w:t>A prominent section designed to drive user action. CTA variant 41 leverages contrast, spacing, and compelling typography to guide users toward key conversion points like "Sign Up", "Buy Now", or "Learn More".</w:t>
            </w:r>
          </w:p>
        </w:tc>
      </w:tr>
      <w:tr>
        <w:tc>
          <w:tcPr>
            <w:tcW w:type="dxa" w:w="1152"/>
          </w:tcPr>
          <w:p>
            <w:r>
              <w:t>42</w:t>
            </w:r>
          </w:p>
        </w:tc>
        <w:tc>
          <w:tcPr>
            <w:tcW w:type="dxa" w:w="2880"/>
          </w:tcPr>
          <w:p>
            <w:r>
              <w:t>CTA-42</w:t>
            </w:r>
          </w:p>
        </w:tc>
        <w:tc>
          <w:tcPr>
            <w:tcW w:type="dxa" w:w="5040"/>
          </w:tcPr>
          <w:p>
            <w:r>
              <w:t>A prominent section designed to drive user action. CTA variant 42 leverages contrast, spacing, and compelling typography to guide users toward key conversion points like "Sign Up", "Buy Now", or "Learn More".</w:t>
            </w:r>
          </w:p>
        </w:tc>
      </w:tr>
      <w:tr>
        <w:tc>
          <w:tcPr>
            <w:tcW w:type="dxa" w:w="1152"/>
          </w:tcPr>
          <w:p>
            <w:r>
              <w:t>43</w:t>
            </w:r>
          </w:p>
        </w:tc>
        <w:tc>
          <w:tcPr>
            <w:tcW w:type="dxa" w:w="2880"/>
          </w:tcPr>
          <w:p>
            <w:r>
              <w:t>CTA-43</w:t>
            </w:r>
          </w:p>
        </w:tc>
        <w:tc>
          <w:tcPr>
            <w:tcW w:type="dxa" w:w="5040"/>
          </w:tcPr>
          <w:p>
            <w:r>
              <w:t>A prominent section designed to drive user action. CTA variant 43 leverages contrast, spacing, and compelling typography to guide users toward key conversion points like "Sign Up", "Buy Now", or "Learn More".</w:t>
            </w:r>
          </w:p>
        </w:tc>
      </w:tr>
      <w:tr>
        <w:tc>
          <w:tcPr>
            <w:tcW w:type="dxa" w:w="1152"/>
          </w:tcPr>
          <w:p>
            <w:r>
              <w:t>44</w:t>
            </w:r>
          </w:p>
        </w:tc>
        <w:tc>
          <w:tcPr>
            <w:tcW w:type="dxa" w:w="2880"/>
          </w:tcPr>
          <w:p>
            <w:r>
              <w:t>CTA-44</w:t>
            </w:r>
          </w:p>
        </w:tc>
        <w:tc>
          <w:tcPr>
            <w:tcW w:type="dxa" w:w="5040"/>
          </w:tcPr>
          <w:p>
            <w:r>
              <w:t>A prominent section designed to drive user action. CTA variant 44 leverages contrast, spacing, and compelling typography to guide users toward key conversion points like "Sign Up", "Buy Now", or "Learn More".</w:t>
            </w:r>
          </w:p>
        </w:tc>
      </w:tr>
      <w:tr>
        <w:tc>
          <w:tcPr>
            <w:tcW w:type="dxa" w:w="1152"/>
          </w:tcPr>
          <w:p>
            <w:r>
              <w:t>45</w:t>
            </w:r>
          </w:p>
        </w:tc>
        <w:tc>
          <w:tcPr>
            <w:tcW w:type="dxa" w:w="2880"/>
          </w:tcPr>
          <w:p>
            <w:r>
              <w:t>CTA-45</w:t>
            </w:r>
          </w:p>
        </w:tc>
        <w:tc>
          <w:tcPr>
            <w:tcW w:type="dxa" w:w="5040"/>
          </w:tcPr>
          <w:p>
            <w:r>
              <w:t>A prominent section designed to drive user action. CTA variant 45 leverages contrast, spacing, and compelling typography to guide users toward key conversion points like "Sign Up", "Buy Now", or "Learn More".</w:t>
            </w:r>
          </w:p>
        </w:tc>
      </w:tr>
      <w:tr>
        <w:tc>
          <w:tcPr>
            <w:tcW w:type="dxa" w:w="1152"/>
          </w:tcPr>
          <w:p>
            <w:r>
              <w:t>46</w:t>
            </w:r>
          </w:p>
        </w:tc>
        <w:tc>
          <w:tcPr>
            <w:tcW w:type="dxa" w:w="2880"/>
          </w:tcPr>
          <w:p>
            <w:r>
              <w:t>CTA-46</w:t>
            </w:r>
          </w:p>
        </w:tc>
        <w:tc>
          <w:tcPr>
            <w:tcW w:type="dxa" w:w="5040"/>
          </w:tcPr>
          <w:p>
            <w:r>
              <w:t>A prominent section designed to drive user action. CTA variant 46 leverages contrast, spacing, and compelling typography to guide users toward key conversion points like "Sign Up", "Buy Now", or "Learn More".</w:t>
            </w:r>
          </w:p>
        </w:tc>
      </w:tr>
      <w:tr>
        <w:tc>
          <w:tcPr>
            <w:tcW w:type="dxa" w:w="1152"/>
          </w:tcPr>
          <w:p>
            <w:r>
              <w:t>47</w:t>
            </w:r>
          </w:p>
        </w:tc>
        <w:tc>
          <w:tcPr>
            <w:tcW w:type="dxa" w:w="2880"/>
          </w:tcPr>
          <w:p>
            <w:r>
              <w:t>CTA-47</w:t>
            </w:r>
          </w:p>
        </w:tc>
        <w:tc>
          <w:tcPr>
            <w:tcW w:type="dxa" w:w="5040"/>
          </w:tcPr>
          <w:p>
            <w:r>
              <w:t>A prominent section designed to drive user action. CTA variant 47 leverages contrast, spacing, and compelling typography to guide users toward key conversion points like "Sign Up", "Buy Now", or "Learn More".</w:t>
            </w:r>
          </w:p>
        </w:tc>
      </w:tr>
      <w:tr>
        <w:tc>
          <w:tcPr>
            <w:tcW w:type="dxa" w:w="1152"/>
          </w:tcPr>
          <w:p>
            <w:r>
              <w:t>48</w:t>
            </w:r>
          </w:p>
        </w:tc>
        <w:tc>
          <w:tcPr>
            <w:tcW w:type="dxa" w:w="2880"/>
          </w:tcPr>
          <w:p>
            <w:r>
              <w:t>CTA-48</w:t>
            </w:r>
          </w:p>
        </w:tc>
        <w:tc>
          <w:tcPr>
            <w:tcW w:type="dxa" w:w="5040"/>
          </w:tcPr>
          <w:p>
            <w:r>
              <w:t>A prominent section designed to drive user action. CTA variant 48 leverages contrast, spacing, and compelling typography to guide users toward key conversion points like "Sign Up", "Buy Now", or "Learn More".</w:t>
            </w:r>
          </w:p>
        </w:tc>
      </w:tr>
      <w:tr>
        <w:tc>
          <w:tcPr>
            <w:tcW w:type="dxa" w:w="1152"/>
          </w:tcPr>
          <w:p>
            <w:r>
              <w:t>49</w:t>
            </w:r>
          </w:p>
        </w:tc>
        <w:tc>
          <w:tcPr>
            <w:tcW w:type="dxa" w:w="2880"/>
          </w:tcPr>
          <w:p>
            <w:r>
              <w:t>CTA-49</w:t>
            </w:r>
          </w:p>
        </w:tc>
        <w:tc>
          <w:tcPr>
            <w:tcW w:type="dxa" w:w="5040"/>
          </w:tcPr>
          <w:p>
            <w:r>
              <w:t>A prominent section designed to drive user action. CTA variant 49 leverages contrast, spacing, and compelling typography to guide users toward key conversion points like "Sign Up", "Buy Now", or "Learn More".</w:t>
            </w:r>
          </w:p>
        </w:tc>
      </w:tr>
      <w:tr>
        <w:tc>
          <w:tcPr>
            <w:tcW w:type="dxa" w:w="1152"/>
          </w:tcPr>
          <w:p>
            <w:r>
              <w:t>50</w:t>
            </w:r>
          </w:p>
        </w:tc>
        <w:tc>
          <w:tcPr>
            <w:tcW w:type="dxa" w:w="2880"/>
          </w:tcPr>
          <w:p>
            <w:r>
              <w:t>CTA-50</w:t>
            </w:r>
          </w:p>
        </w:tc>
        <w:tc>
          <w:tcPr>
            <w:tcW w:type="dxa" w:w="5040"/>
          </w:tcPr>
          <w:p>
            <w:r>
              <w:t>A prominent section designed to drive user action. CTA variant 50 leverages contrast, spacing, and compelling typography to guide users toward key conversion points like "Sign Up", "Buy Now", or "Learn More".</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