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Lumora Home Technologies - Refund Policy</w:t>
      </w:r>
    </w:p>
    <w:p>
      <w:r>
        <w:t>Document ID: REF-POL | Version: 1.0 | Type: Policy | Status: Active | Category: REFUND</w:t>
      </w:r>
    </w:p>
    <w:p>
      <w:r>
        <w:t>Effective Date: 2025-01-01</w:t>
      </w:r>
    </w:p>
    <w:p>
      <w:pPr>
        <w:pStyle w:val="Heading1"/>
      </w:pPr>
      <w:r>
        <w:t>1. Purpose</w:t>
      </w:r>
    </w:p>
    <w:p>
      <w:r>
        <w:t>This policy explains when Lumora Home Technologies refunds customers for devices and services bought from the Lumora online store.</w:t>
      </w:r>
    </w:p>
    <w:p>
      <w:pPr>
        <w:pStyle w:val="Heading1"/>
      </w:pPr>
      <w:r>
        <w:t>2. Refund Eligibility</w:t>
      </w:r>
    </w:p>
    <w:p>
      <w:pPr>
        <w:pStyle w:val="Heading2"/>
      </w:pPr>
      <w:r>
        <w:t>2.1 Return Window</w:t>
      </w:r>
    </w:p>
    <w:p>
      <w:r>
        <w:t>Customers may request a refund within 14 calendar days of delivery.</w:t>
      </w:r>
    </w:p>
    <w:p>
      <w:pPr>
        <w:pStyle w:val="Heading2"/>
      </w:pPr>
      <w:r>
        <w:t>2.2 Condition of Product</w:t>
      </w:r>
    </w:p>
    <w:p>
      <w:r>
        <w:t>The device must be returned unused, in its original packaging, with all accessories.</w:t>
      </w:r>
    </w:p>
    <w:p>
      <w:pPr>
        <w:pStyle w:val="Heading1"/>
      </w:pPr>
      <w:r>
        <w:t>3. Refund Processing</w:t>
      </w:r>
    </w:p>
    <w:p>
      <w:pPr>
        <w:pStyle w:val="Heading2"/>
      </w:pPr>
      <w:r>
        <w:t>3.1 Processing Time</w:t>
      </w:r>
    </w:p>
    <w:p>
      <w:r>
        <w:t>Approved refunds are issued within 10 business days to the original payment method.</w:t>
      </w:r>
    </w:p>
    <w:p>
      <w:pPr>
        <w:pStyle w:val="Heading2"/>
      </w:pPr>
      <w:r>
        <w:t>3.2 Non-refundable Items</w:t>
      </w:r>
    </w:p>
    <w:p>
      <w:r>
        <w:t>Professional installation fees are not refundable once the installation has been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