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Return and Replacement Policy</w:t>
      </w:r>
    </w:p>
    <w:p>
      <w:r>
        <w:t>Document ID: RET-POL | Version: 1.0 | Type: Policy | Status: Active | Category: PRODUCT_DEFECT</w:t>
      </w:r>
    </w:p>
    <w:p>
      <w:r>
        <w:t>Effective Date: 2026-01-01</w:t>
      </w:r>
    </w:p>
    <w:p>
      <w:pPr>
        <w:pStyle w:val="Heading1"/>
      </w:pPr>
      <w:r>
        <w:t>1. Returns</w:t>
      </w:r>
    </w:p>
    <w:p>
      <w:pPr>
        <w:pStyle w:val="Heading2"/>
      </w:pPr>
      <w:r>
        <w:t>1.1 Return Window</w:t>
      </w:r>
    </w:p>
    <w:p>
      <w:r>
        <w:t>Devices may be returned within 30 calendar days of delivery. Refund amounts follow the Refund Policy (REF-POL).</w:t>
      </w:r>
    </w:p>
    <w:p>
      <w:pPr>
        <w:pStyle w:val="Heading1"/>
      </w:pPr>
      <w:r>
        <w:t>2. Faulty or Incomplete Deliveries</w:t>
      </w:r>
    </w:p>
    <w:p>
      <w:pPr>
        <w:pStyle w:val="Heading2"/>
      </w:pPr>
      <w:r>
        <w:t>2.1 Dead on Arrival</w:t>
      </w:r>
    </w:p>
    <w:p>
      <w:r>
        <w:t>A device that does not power on when first used, reported within 7 days of delivery, is replaced or fully refunded at the customer's choice. Lumora arranges a free return pickup.</w:t>
      </w:r>
    </w:p>
    <w:p>
      <w:pPr>
        <w:pStyle w:val="Heading2"/>
      </w:pPr>
      <w:r>
        <w:t>2.2 Dead on Arrival After 7 Days</w:t>
      </w:r>
    </w:p>
    <w:p>
      <w:r>
        <w:t>A device reported as not working more than 7 days after delivery is handled under the Warranty Policy (WAR-POL).</w:t>
      </w:r>
    </w:p>
    <w:p>
      <w:pPr>
        <w:pStyle w:val="Heading2"/>
      </w:pPr>
      <w:r>
        <w:t>2.3 Missing Parts</w:t>
      </w:r>
    </w:p>
    <w:p>
      <w:r>
        <w:t>Missing parts or accessories reported within 14 days of delivery are shipped free of charge. The customer does not need to return the device.</w:t>
      </w:r>
    </w:p>
    <w:p>
      <w:pPr>
        <w:pStyle w:val="Heading2"/>
      </w:pPr>
      <w:r>
        <w:t>2.4 Missing Parts After 14 Days</w:t>
      </w:r>
    </w:p>
    <w:p>
      <w:r>
        <w:t>Missing parts reported after 14 days can be bought from the Lumora store.</w:t>
      </w:r>
    </w:p>
    <w:p>
      <w:pPr>
        <w:pStyle w:val="Heading1"/>
      </w:pPr>
      <w:r>
        <w:t>3. Wrong Items</w:t>
      </w:r>
    </w:p>
    <w:p>
      <w:pPr>
        <w:pStyle w:val="Heading2"/>
      </w:pPr>
      <w:r>
        <w:t>3.1 Wrong Item</w:t>
      </w:r>
    </w:p>
    <w:p>
      <w:r>
        <w:t>Wrong items are handled under section 4.2 of the Delivery and Shipping Policy (DEL-POL).</w:t>
      </w:r>
    </w:p>
    <w:p>
      <w:pPr>
        <w:pStyle w:val="Heading1"/>
      </w:pPr>
      <w:r>
        <w:t>4. Replacement Limits</w:t>
      </w:r>
    </w:p>
    <w:p>
      <w:pPr>
        <w:pStyle w:val="Heading2"/>
      </w:pPr>
      <w:r>
        <w:t>4.1 Replacement Limits</w:t>
      </w:r>
    </w:p>
    <w:p>
      <w:r>
        <w:t>If a replacement device is also dead on arrival, the customer is offered a full refund instead of a further replacement. Further replacements need Supervisor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