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Default="00C60B42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  <w:t>высшего образования</w:t>
      </w:r>
    </w:p>
    <w:p w:rsidR="00C60B42" w:rsidRPr="00C60B42" w:rsidRDefault="00C60B42" w:rsidP="00C60B42">
      <w:pPr>
        <w:shd w:val="solid" w:color="FFFFFF" w:fill="auto"/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 xml:space="preserve">«ОРЛОВСКИЙ ГОСУДАРСТВЕННЫЙ УНИВЕРСИТЕТ </w:t>
      </w:r>
      <w:r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br/>
      </w: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ИМЕНИ И.С. ТУРГЕНЕВА»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21059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7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E21059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Использование стека.</w:t>
      </w:r>
      <w:r w:rsidR="00E21059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br/>
        <w:t>Проверка баланса расстановки скобок в строке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0B42" w:rsidRPr="00E4137B" w:rsidRDefault="00C60B42" w:rsidP="00FD78E6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Принял</w:t>
      </w:r>
      <w:r w:rsidR="00C60B4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</w:p>
    <w:p w:rsidR="00B528A7" w:rsidRDefault="00C60B42" w:rsidP="00C60B4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Конюхова Оксана Владимировна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Амелина Ольга Викторовна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D78E6" w:rsidRDefault="00FD78E6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88201E" w:rsidRDefault="0088201E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DA7892" w:rsidRPr="005D1235" w:rsidRDefault="00DA7892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DA7892" w:rsidRPr="00E21059" w:rsidRDefault="00B528A7" w:rsidP="00E21059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88201E" w:rsidRPr="009B7B6C" w:rsidRDefault="00FD78E6" w:rsidP="00E2105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9B7B6C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>Ответы на контрольные вопросы</w:t>
      </w:r>
    </w:p>
    <w:p w:rsidR="00DA7892" w:rsidRPr="009B7B6C" w:rsidRDefault="00E21059" w:rsidP="00E21059">
      <w:pPr>
        <w:pStyle w:val="a3"/>
        <w:numPr>
          <w:ilvl w:val="0"/>
          <w:numId w:val="24"/>
        </w:numPr>
        <w:spacing w:line="276" w:lineRule="auto"/>
        <w:ind w:right="-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B7B6C">
        <w:rPr>
          <w:rFonts w:ascii="Times New Roman" w:hAnsi="Times New Roman" w:cs="Times New Roman"/>
          <w:i/>
          <w:sz w:val="28"/>
          <w:szCs w:val="28"/>
        </w:rPr>
        <w:t>Память с последовательным доступом. Виды памяти с последовательным доступом</w:t>
      </w:r>
      <w:r w:rsidR="00DA7892" w:rsidRPr="009B7B6C">
        <w:rPr>
          <w:rFonts w:ascii="Times New Roman" w:hAnsi="Times New Roman" w:cs="Times New Roman"/>
          <w:i/>
          <w:sz w:val="28"/>
          <w:szCs w:val="28"/>
        </w:rPr>
        <w:t>.</w:t>
      </w:r>
    </w:p>
    <w:p w:rsidR="00E21059" w:rsidRPr="009B7B6C" w:rsidRDefault="00E21059" w:rsidP="00E2105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>Память с последовательным доступом строится либо с использованием продвижения данных по цепочке элементов (по подобию с регистрами сдвига), либо с хранением данных в адресном ЗУ при соответствующем управлении адресом доступа.</w:t>
      </w:r>
    </w:p>
    <w:p w:rsidR="00E21059" w:rsidRPr="009B7B6C" w:rsidRDefault="00E21059" w:rsidP="00E210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B7B6C">
        <w:rPr>
          <w:rFonts w:ascii="Times New Roman" w:eastAsia="Calibri" w:hAnsi="Times New Roman" w:cs="Times New Roman"/>
          <w:bCs/>
          <w:sz w:val="28"/>
          <w:szCs w:val="28"/>
        </w:rPr>
        <w:t xml:space="preserve">Виды: </w:t>
      </w:r>
    </w:p>
    <w:p w:rsidR="00E21059" w:rsidRPr="009B7B6C" w:rsidRDefault="00E21059" w:rsidP="00E21059">
      <w:pPr>
        <w:numPr>
          <w:ilvl w:val="0"/>
          <w:numId w:val="27"/>
        </w:numPr>
        <w:spacing w:after="0" w:line="276" w:lineRule="auto"/>
        <w:ind w:left="284" w:firstLine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>видеопамять,</w:t>
      </w:r>
    </w:p>
    <w:p w:rsidR="00E21059" w:rsidRPr="009B7B6C" w:rsidRDefault="00E21059" w:rsidP="00E21059">
      <w:pPr>
        <w:numPr>
          <w:ilvl w:val="0"/>
          <w:numId w:val="27"/>
        </w:numPr>
        <w:spacing w:after="0" w:line="276" w:lineRule="auto"/>
        <w:ind w:left="284" w:firstLine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буфер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FIFO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DA7892" w:rsidRPr="009B7B6C" w:rsidRDefault="00E21059" w:rsidP="00E21059">
      <w:pPr>
        <w:numPr>
          <w:ilvl w:val="0"/>
          <w:numId w:val="27"/>
        </w:numPr>
        <w:spacing w:line="276" w:lineRule="auto"/>
        <w:ind w:left="284" w:firstLine="1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>стек.</w:t>
      </w:r>
    </w:p>
    <w:p w:rsidR="00DA7892" w:rsidRPr="009B7B6C" w:rsidRDefault="00E21059" w:rsidP="00E21059">
      <w:pPr>
        <w:pStyle w:val="a3"/>
        <w:numPr>
          <w:ilvl w:val="0"/>
          <w:numId w:val="24"/>
        </w:numPr>
        <w:spacing w:line="276" w:lineRule="auto"/>
        <w:ind w:right="-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B7B6C">
        <w:rPr>
          <w:rFonts w:ascii="Times New Roman" w:hAnsi="Times New Roman" w:cs="Times New Roman"/>
          <w:i/>
          <w:sz w:val="28"/>
          <w:szCs w:val="28"/>
        </w:rPr>
        <w:t>Определение стека. Организация стека</w:t>
      </w:r>
      <w:r w:rsidR="00DA7892" w:rsidRPr="009B7B6C">
        <w:rPr>
          <w:rFonts w:ascii="Times New Roman" w:hAnsi="Times New Roman" w:cs="Times New Roman"/>
          <w:i/>
          <w:sz w:val="28"/>
          <w:szCs w:val="28"/>
        </w:rPr>
        <w:t>.</w:t>
      </w:r>
    </w:p>
    <w:p w:rsidR="00E21059" w:rsidRPr="009B7B6C" w:rsidRDefault="00E21059" w:rsidP="00E21059">
      <w:pPr>
        <w:spacing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B7B6C">
        <w:rPr>
          <w:rFonts w:ascii="Times New Roman" w:eastAsia="Calibri" w:hAnsi="Times New Roman" w:cs="Times New Roman"/>
          <w:b/>
          <w:i/>
          <w:sz w:val="28"/>
          <w:szCs w:val="28"/>
        </w:rPr>
        <w:t>Стек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– это однонаправленная очередь, данные в которую помещаются и извлекаются в строго определённом порядке. Стековая память обеспечивает такой режим работы, когда информация записывается и считывается по принципу «последним записан – первым считан» (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LIFO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Last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Input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First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 w:rsidRPr="009B7B6C">
        <w:rPr>
          <w:rFonts w:ascii="Times New Roman" w:eastAsia="Calibri" w:hAnsi="Times New Roman" w:cs="Times New Roman"/>
          <w:sz w:val="28"/>
          <w:szCs w:val="28"/>
        </w:rPr>
        <w:t>). Такая память используется для временного хранения данных, например, для запоминания и восстановления регистров процессора (контекста) при обработке подпрограмм и прерываний.</w:t>
      </w:r>
    </w:p>
    <w:p w:rsidR="00DA7892" w:rsidRPr="009B7B6C" w:rsidRDefault="00E21059" w:rsidP="00E210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Под стек выделяется отдельный сегмент – сегмент стека, начальный адрес которого помещается в соответствующий сегментный регистр –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SS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. Адресация стека обеспечивается специальным регистром – указателем стека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, в который предварительно помещается наибольший адрес области основной памяти, отведённой под стек (дно стека). Адрес последнего включённого в стек элемента называется </w:t>
      </w:r>
      <w:r w:rsidRPr="009B7B6C">
        <w:rPr>
          <w:rFonts w:ascii="Times New Roman" w:eastAsia="Calibri" w:hAnsi="Times New Roman" w:cs="Times New Roman"/>
          <w:b/>
          <w:i/>
          <w:sz w:val="28"/>
          <w:szCs w:val="28"/>
        </w:rPr>
        <w:t>вершиной стека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TOS</w:t>
      </w:r>
      <w:r w:rsidRPr="009B7B6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21059" w:rsidRPr="009B7B6C" w:rsidRDefault="00E21059" w:rsidP="00E21059">
      <w:pPr>
        <w:pStyle w:val="a3"/>
        <w:numPr>
          <w:ilvl w:val="0"/>
          <w:numId w:val="24"/>
        </w:numPr>
        <w:spacing w:line="276" w:lineRule="auto"/>
        <w:ind w:right="-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B7B6C">
        <w:rPr>
          <w:rFonts w:ascii="Times New Roman" w:hAnsi="Times New Roman" w:cs="Times New Roman"/>
          <w:i/>
          <w:sz w:val="28"/>
          <w:szCs w:val="28"/>
        </w:rPr>
        <w:t>Команды работы со стеком</w:t>
      </w:r>
      <w:r w:rsidR="00DA7892" w:rsidRPr="009B7B6C">
        <w:rPr>
          <w:rFonts w:ascii="Times New Roman" w:hAnsi="Times New Roman" w:cs="Times New Roman"/>
          <w:i/>
          <w:sz w:val="28"/>
          <w:szCs w:val="28"/>
        </w:rPr>
        <w:t>.</w:t>
      </w:r>
    </w:p>
    <w:p w:rsidR="00E21059" w:rsidRPr="009B7B6C" w:rsidRDefault="00E21059" w:rsidP="00E2105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>Для работы со стеком существуют две основные операции:</w:t>
      </w:r>
    </w:p>
    <w:p w:rsidR="00E21059" w:rsidRPr="009B7B6C" w:rsidRDefault="00E21059" w:rsidP="00E2105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>1)  добавление элемента в вершину стека (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PUSH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); </w:t>
      </w:r>
    </w:p>
    <w:p w:rsidR="00E21059" w:rsidRPr="009B7B6C" w:rsidRDefault="00E21059" w:rsidP="00E2105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>2) извлечение элемента из вершины стека (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POP</w:t>
      </w:r>
      <w:r w:rsidRPr="009B7B6C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E21059" w:rsidRPr="009B7B6C" w:rsidRDefault="00E21059" w:rsidP="009B7B6C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Команда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PUSH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имеет один операнд, который может быть непосредственным значением, 2-байтовым регистром или адресом ячейки памяти. При записи в стек данного сначала производится уменьшение на 2 содержимого указателя стека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(стек оперирует словами), которое затем используется в качестве адреса ячейки, куда и производится запись. Команда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POP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также имеет один </w:t>
      </w:r>
      <w:r w:rsidRPr="009B7B6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операнд, который может быть 2-байтовым регистром. При считывании слова из стека в качестве адреса этого данного берётся текущее содержимое указателя стека, а после извлечения данного содержимое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B7B6C">
        <w:rPr>
          <w:rFonts w:ascii="Times New Roman" w:eastAsia="Calibri" w:hAnsi="Times New Roman" w:cs="Times New Roman"/>
          <w:sz w:val="28"/>
          <w:szCs w:val="28"/>
        </w:rPr>
        <w:br/>
      </w:r>
      <w:r w:rsidRPr="009B7B6C">
        <w:rPr>
          <w:rFonts w:ascii="Times New Roman" w:eastAsia="Calibri" w:hAnsi="Times New Roman" w:cs="Times New Roman"/>
          <w:sz w:val="28"/>
          <w:szCs w:val="28"/>
        </w:rPr>
        <w:t>увеличивается на 2.</w:t>
      </w:r>
    </w:p>
    <w:p w:rsidR="00DA7892" w:rsidRPr="009B7B6C" w:rsidRDefault="00E21059" w:rsidP="00E21059">
      <w:pPr>
        <w:pStyle w:val="a3"/>
        <w:numPr>
          <w:ilvl w:val="0"/>
          <w:numId w:val="24"/>
        </w:numPr>
        <w:spacing w:line="276" w:lineRule="auto"/>
        <w:ind w:right="-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B7B6C">
        <w:rPr>
          <w:rFonts w:ascii="Times New Roman" w:hAnsi="Times New Roman" w:cs="Times New Roman"/>
          <w:i/>
          <w:sz w:val="28"/>
          <w:szCs w:val="28"/>
        </w:rPr>
        <w:t>Какие регистры используют при работе со стеком</w:t>
      </w:r>
      <w:r w:rsidR="00DA7892" w:rsidRPr="009B7B6C">
        <w:rPr>
          <w:rFonts w:ascii="Times New Roman" w:hAnsi="Times New Roman" w:cs="Times New Roman"/>
          <w:i/>
          <w:sz w:val="28"/>
          <w:szCs w:val="28"/>
        </w:rPr>
        <w:t>?</w:t>
      </w:r>
      <w:r w:rsidRPr="009B7B6C">
        <w:rPr>
          <w:rFonts w:ascii="Times New Roman" w:hAnsi="Times New Roman" w:cs="Times New Roman"/>
          <w:i/>
          <w:sz w:val="28"/>
          <w:szCs w:val="28"/>
        </w:rPr>
        <w:t xml:space="preserve"> Каково их назначение?</w:t>
      </w:r>
    </w:p>
    <w:p w:rsidR="00E21059" w:rsidRPr="009B7B6C" w:rsidRDefault="00E21059" w:rsidP="009B7B6C">
      <w:pPr>
        <w:spacing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Под стек выделяется отдельный сегмент – сегмент стека, начальный адрес которого помещается в соответствующий сегментный регистр –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SS</w:t>
      </w:r>
      <w:r w:rsidRPr="009B7B6C">
        <w:rPr>
          <w:rFonts w:ascii="Times New Roman" w:eastAsia="Calibri" w:hAnsi="Times New Roman" w:cs="Times New Roman"/>
          <w:sz w:val="28"/>
          <w:szCs w:val="28"/>
        </w:rPr>
        <w:t>(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Stack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Segment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). Адресация стека обеспечивается специальным регистром – указателем стека </w:t>
      </w:r>
      <w:r w:rsidRPr="009B7B6C">
        <w:rPr>
          <w:rFonts w:ascii="Times New Roman" w:eastAsia="Calibri" w:hAnsi="Times New Roman" w:cs="Times New Roman"/>
          <w:sz w:val="28"/>
          <w:szCs w:val="28"/>
          <w:lang w:val="en-US"/>
        </w:rPr>
        <w:t>SP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, в который предварительно помещается наибольший адрес области основной памяти, отведённой под стек (дно стека). </w:t>
      </w:r>
    </w:p>
    <w:p w:rsidR="00DA7892" w:rsidRPr="009B7B6C" w:rsidRDefault="00E21059" w:rsidP="009B7B6C">
      <w:pPr>
        <w:spacing w:line="276" w:lineRule="auto"/>
        <w:ind w:right="-31"/>
        <w:jc w:val="both"/>
        <w:rPr>
          <w:rFonts w:ascii="Times New Roman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Для доступа к элементам не в вершине, а внутри стека используется регистр </w:t>
      </w:r>
      <w:r w:rsidRPr="009B7B6C">
        <w:rPr>
          <w:rFonts w:ascii="Times New Roman" w:eastAsia="Calibri" w:hAnsi="Times New Roman" w:cs="Times New Roman"/>
          <w:i/>
          <w:sz w:val="28"/>
          <w:szCs w:val="28"/>
          <w:lang w:val="en-US"/>
        </w:rPr>
        <w:t>BP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– указатель базы кадра стека. Например, при входе в процедуру выполняется передача нужных параметров путем записи их в стек. Если процедура также использует стек, то доступ к этим параметрам становится проблематичным. Выход заключается в том, чтобы после записи параметров в регистр </w:t>
      </w:r>
      <w:r w:rsidRPr="009B7B6C">
        <w:rPr>
          <w:rFonts w:ascii="Times New Roman" w:eastAsia="Calibri" w:hAnsi="Times New Roman" w:cs="Times New Roman"/>
          <w:i/>
          <w:sz w:val="28"/>
          <w:szCs w:val="28"/>
          <w:lang w:val="en-US"/>
        </w:rPr>
        <w:t>BP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записать адрес вершины стека </w:t>
      </w:r>
      <w:r w:rsidRPr="009B7B6C">
        <w:rPr>
          <w:rFonts w:ascii="Times New Roman" w:eastAsia="Calibri" w:hAnsi="Times New Roman" w:cs="Times New Roman"/>
          <w:i/>
          <w:sz w:val="28"/>
          <w:szCs w:val="28"/>
          <w:lang w:val="en-US"/>
        </w:rPr>
        <w:t>SP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. Значение регистра </w:t>
      </w:r>
      <w:r w:rsidRPr="009B7B6C">
        <w:rPr>
          <w:rFonts w:ascii="Times New Roman" w:eastAsia="Calibri" w:hAnsi="Times New Roman" w:cs="Times New Roman"/>
          <w:i/>
          <w:sz w:val="28"/>
          <w:szCs w:val="28"/>
          <w:lang w:val="en-US"/>
        </w:rPr>
        <w:t>SP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в дальнейшем будет изменяться, однако в регистре </w:t>
      </w:r>
      <w:r w:rsidRPr="009B7B6C">
        <w:rPr>
          <w:rFonts w:ascii="Times New Roman" w:eastAsia="Calibri" w:hAnsi="Times New Roman" w:cs="Times New Roman"/>
          <w:i/>
          <w:sz w:val="28"/>
          <w:szCs w:val="28"/>
          <w:lang w:val="en-US"/>
        </w:rPr>
        <w:t>BP</w:t>
      </w: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 хранится адрес, используя который, можно получить доступ к переданным параметрам</w:t>
      </w:r>
      <w:r w:rsidRPr="009B7B6C">
        <w:rPr>
          <w:rFonts w:ascii="Times New Roman" w:hAnsi="Times New Roman" w:cs="Times New Roman"/>
          <w:sz w:val="28"/>
          <w:szCs w:val="28"/>
        </w:rPr>
        <w:t>.</w:t>
      </w:r>
    </w:p>
    <w:p w:rsidR="00DA7892" w:rsidRPr="009B7B6C" w:rsidRDefault="00E21059" w:rsidP="00E21059">
      <w:pPr>
        <w:pStyle w:val="a3"/>
        <w:numPr>
          <w:ilvl w:val="0"/>
          <w:numId w:val="24"/>
        </w:numPr>
        <w:spacing w:line="276" w:lineRule="auto"/>
        <w:ind w:right="-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B7B6C">
        <w:rPr>
          <w:rFonts w:ascii="Times New Roman" w:hAnsi="Times New Roman" w:cs="Times New Roman"/>
          <w:i/>
          <w:sz w:val="28"/>
          <w:szCs w:val="28"/>
        </w:rPr>
        <w:t>Как изменяется содержимое указателя вершины стека при включении нового элемента в стек и извлечении элемента из стека? Почему?</w:t>
      </w:r>
      <w:r w:rsidR="00DA7892" w:rsidRPr="009B7B6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A7892" w:rsidRPr="009B7B6C" w:rsidRDefault="00E21059" w:rsidP="009B7B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6C">
        <w:rPr>
          <w:rFonts w:ascii="Times New Roman" w:eastAsia="Calibri" w:hAnsi="Times New Roman" w:cs="Times New Roman"/>
          <w:sz w:val="28"/>
          <w:szCs w:val="28"/>
        </w:rPr>
        <w:t xml:space="preserve">При помещении элементов в стек адрес вершины стека (содержимое регистра </w:t>
      </w:r>
      <w:r w:rsidRPr="009B7B6C">
        <w:rPr>
          <w:rFonts w:ascii="Times New Roman" w:eastAsia="Calibri" w:hAnsi="Times New Roman" w:cs="Times New Roman"/>
          <w:i/>
          <w:sz w:val="28"/>
          <w:szCs w:val="28"/>
          <w:lang w:val="en-US"/>
        </w:rPr>
        <w:t>SP</w:t>
      </w:r>
      <w:r w:rsidRPr="009B7B6C">
        <w:rPr>
          <w:rFonts w:ascii="Times New Roman" w:eastAsia="Calibri" w:hAnsi="Times New Roman" w:cs="Times New Roman"/>
          <w:sz w:val="28"/>
          <w:szCs w:val="28"/>
        </w:rPr>
        <w:t>) уменьшается (смещается в сторону меньших адресов), а при извлечении элементов из стека – увеличивается (смещается в сторону больших адресов).</w:t>
      </w:r>
    </w:p>
    <w:p w:rsidR="00DA7892" w:rsidRDefault="00DA7892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9B7B6C" w:rsidRDefault="009B7B6C" w:rsidP="00E21059">
      <w:pPr>
        <w:ind w:firstLine="180"/>
        <w:jc w:val="both"/>
        <w:rPr>
          <w:sz w:val="28"/>
          <w:szCs w:val="28"/>
        </w:rPr>
      </w:pPr>
    </w:p>
    <w:p w:rsidR="004B5F02" w:rsidRPr="00E50ECF" w:rsidRDefault="004B5F02" w:rsidP="00E50ECF">
      <w:pPr>
        <w:shd w:val="solid" w:color="FFFFFF" w:fill="auto"/>
        <w:spacing w:after="0" w:line="240" w:lineRule="auto"/>
        <w:ind w:left="-567" w:right="-31"/>
        <w:jc w:val="center"/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</w:pPr>
      <w:r w:rsidRPr="00E50ECF">
        <w:rPr>
          <w:rFonts w:ascii="Times New Roman" w:eastAsia="Times New Roman" w:hAnsi="Times New Roman" w:cs="Times New Roman"/>
          <w:sz w:val="24"/>
          <w:szCs w:val="24"/>
          <w:shd w:val="solid" w:color="FFFFFF" w:fill="auto"/>
          <w:lang w:eastAsia="ru-RU"/>
        </w:rPr>
        <w:lastRenderedPageBreak/>
        <w:t>Практическая часть: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.model small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steck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segment stack "stack"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20 dup('$')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steck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skobki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db "(()){}[][](){}[]()(("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db (?)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assume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SS: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steck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, DS: data, CS: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ax, data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ax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lea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skobki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 xml:space="preserve">загружаем адрес начала строки в регистр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 xml:space="preserve">в регистр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помещаем элемент строки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'('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сравниваем элемент со скобками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open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 xml:space="preserve">если открывающаяся, переходим в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open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al, '{'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open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al, '['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open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')'</w:t>
      </w:r>
      <w:proofErr w:type="gram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close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 xml:space="preserve">если закрывающаяся, переходим в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al, '}'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close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al, ']'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close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test5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50ECF">
        <w:rPr>
          <w:rFonts w:ascii="Times New Roman" w:hAnsi="Times New Roman" w:cs="Times New Roman"/>
          <w:sz w:val="24"/>
          <w:szCs w:val="24"/>
        </w:rPr>
        <w:t>счётчик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помещаем скобку в стек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переходим к следующему элементу строки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0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проверка, пусто ли в стеке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jne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test1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если нет, то переход в test1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3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иначе лишние закрывающиеся скобки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переходим к следующему элементу строки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ECF">
        <w:rPr>
          <w:rFonts w:ascii="Times New Roman" w:hAnsi="Times New Roman" w:cs="Times New Roman"/>
          <w:sz w:val="24"/>
          <w:szCs w:val="24"/>
        </w:rPr>
        <w:t>test1: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cx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уменьшение счётчика на 1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извлечение скобки из стека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'('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проверка на совпадение открывающейся и закрывающейся скобок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jne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test2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если не эта скобка, проверяем другие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')'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если закрывающаяся скобка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проверяем следующий элемент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ECF">
        <w:rPr>
          <w:rFonts w:ascii="Times New Roman" w:hAnsi="Times New Roman" w:cs="Times New Roman"/>
          <w:sz w:val="24"/>
          <w:szCs w:val="24"/>
        </w:rPr>
        <w:t>test2: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'{'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test3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al, '}'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elements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test3: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'['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test4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al, ']'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elements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ECF">
        <w:rPr>
          <w:rFonts w:ascii="Times New Roman" w:hAnsi="Times New Roman" w:cs="Times New Roman"/>
          <w:sz w:val="24"/>
          <w:szCs w:val="24"/>
        </w:rPr>
        <w:t>test4: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1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несоответствие скобок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0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если стек пуст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check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r w:rsidRPr="00E50ECF">
        <w:rPr>
          <w:rFonts w:ascii="Times New Roman" w:hAnsi="Times New Roman" w:cs="Times New Roman"/>
          <w:sz w:val="24"/>
          <w:szCs w:val="24"/>
        </w:rPr>
        <w:t>переход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ECF">
        <w:rPr>
          <w:rFonts w:ascii="Times New Roman" w:hAnsi="Times New Roman" w:cs="Times New Roman"/>
          <w:sz w:val="24"/>
          <w:szCs w:val="24"/>
        </w:rPr>
        <w:t>в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check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test5: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2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если нет, то не все скобки закрыты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1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если ошибка в несоответствии скобок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searching              ;</w:t>
      </w:r>
      <w:r w:rsidRPr="00E50ECF">
        <w:rPr>
          <w:rFonts w:ascii="Times New Roman" w:hAnsi="Times New Roman" w:cs="Times New Roman"/>
          <w:sz w:val="24"/>
          <w:szCs w:val="24"/>
        </w:rPr>
        <w:t>то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ECF">
        <w:rPr>
          <w:rFonts w:ascii="Times New Roman" w:hAnsi="Times New Roman" w:cs="Times New Roman"/>
          <w:sz w:val="24"/>
          <w:szCs w:val="24"/>
        </w:rPr>
        <w:t>переход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ECF">
        <w:rPr>
          <w:rFonts w:ascii="Times New Roman" w:hAnsi="Times New Roman" w:cs="Times New Roman"/>
          <w:sz w:val="24"/>
          <w:szCs w:val="24"/>
        </w:rPr>
        <w:t>в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searching   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exit</w:t>
      </w:r>
      <w:proofErr w:type="spellEnd"/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иначе на выход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'('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>ищем, какой скобки не хватает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locate1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'{'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locate2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'['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locate3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')'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locate4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'}'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locate5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E50ECF">
        <w:rPr>
          <w:rFonts w:ascii="Times New Roman" w:hAnsi="Times New Roman" w:cs="Times New Roman"/>
          <w:sz w:val="24"/>
          <w:szCs w:val="24"/>
          <w:lang w:val="en-US"/>
        </w:rPr>
        <w:t>, ']'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locate6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lastRenderedPageBreak/>
        <w:t>locate1: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>, ')'</w:t>
      </w:r>
      <w:proofErr w:type="gramStart"/>
      <w:r w:rsidRPr="00E50EC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0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E50ECF">
        <w:rPr>
          <w:rFonts w:ascii="Times New Roman" w:hAnsi="Times New Roman" w:cs="Times New Roman"/>
          <w:sz w:val="24"/>
          <w:szCs w:val="24"/>
        </w:rPr>
        <w:t xml:space="preserve">записываем нужную скобку в регистр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bl</w:t>
      </w:r>
      <w:proofErr w:type="spellEnd"/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locate2: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dl, '}'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locate3: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dl, ']'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locate4: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dl, '('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locate5: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dl, '{'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ECF">
        <w:rPr>
          <w:rFonts w:ascii="Times New Roman" w:hAnsi="Times New Roman" w:cs="Times New Roman"/>
          <w:sz w:val="24"/>
          <w:szCs w:val="24"/>
          <w:lang w:val="en-US"/>
        </w:rPr>
        <w:t>locate6: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dl, '['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ax, ax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E50ECF">
        <w:rPr>
          <w:rFonts w:ascii="Times New Roman" w:hAnsi="Times New Roman" w:cs="Times New Roman"/>
          <w:sz w:val="24"/>
          <w:szCs w:val="24"/>
        </w:rPr>
        <w:t xml:space="preserve">, </w:t>
      </w:r>
      <w:r w:rsidRPr="00E50ECF"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          ;в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помещаем кд результата проверки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ah, 4ch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ECF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proofErr w:type="gramEnd"/>
      <w:r w:rsidRPr="00E50ECF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E50ECF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5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C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00D35" w:rsidRPr="00E50ECF" w:rsidRDefault="00E50ECF" w:rsidP="00E5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ECF">
        <w:rPr>
          <w:rFonts w:ascii="Times New Roman" w:hAnsi="Times New Roman" w:cs="Times New Roman"/>
          <w:sz w:val="24"/>
          <w:szCs w:val="24"/>
        </w:rPr>
        <w:t>ends</w:t>
      </w:r>
      <w:proofErr w:type="spellEnd"/>
    </w:p>
    <w:sectPr w:rsidR="00500D35" w:rsidRPr="00E50ECF" w:rsidSect="0011286F">
      <w:pgSz w:w="11906" w:h="16838" w:code="9"/>
      <w:pgMar w:top="1134" w:right="851" w:bottom="1134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F3BCA"/>
    <w:multiLevelType w:val="hybridMultilevel"/>
    <w:tmpl w:val="0A72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A068F"/>
    <w:multiLevelType w:val="hybridMultilevel"/>
    <w:tmpl w:val="E46ED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302C8"/>
    <w:multiLevelType w:val="hybridMultilevel"/>
    <w:tmpl w:val="E1C2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51AA5"/>
    <w:multiLevelType w:val="hybridMultilevel"/>
    <w:tmpl w:val="C8CC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1653D"/>
    <w:multiLevelType w:val="hybridMultilevel"/>
    <w:tmpl w:val="0078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41D99"/>
    <w:multiLevelType w:val="hybridMultilevel"/>
    <w:tmpl w:val="56F46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10798"/>
    <w:multiLevelType w:val="hybridMultilevel"/>
    <w:tmpl w:val="FE62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65497F"/>
    <w:multiLevelType w:val="multilevel"/>
    <w:tmpl w:val="FF64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8C1EAE"/>
    <w:multiLevelType w:val="hybridMultilevel"/>
    <w:tmpl w:val="E2BAA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5"/>
  </w:num>
  <w:num w:numId="4">
    <w:abstractNumId w:val="22"/>
  </w:num>
  <w:num w:numId="5">
    <w:abstractNumId w:val="7"/>
  </w:num>
  <w:num w:numId="6">
    <w:abstractNumId w:val="3"/>
  </w:num>
  <w:num w:numId="7">
    <w:abstractNumId w:val="8"/>
  </w:num>
  <w:num w:numId="8">
    <w:abstractNumId w:val="17"/>
  </w:num>
  <w:num w:numId="9">
    <w:abstractNumId w:val="18"/>
  </w:num>
  <w:num w:numId="10">
    <w:abstractNumId w:val="1"/>
  </w:num>
  <w:num w:numId="11">
    <w:abstractNumId w:val="14"/>
  </w:num>
  <w:num w:numId="12">
    <w:abstractNumId w:val="9"/>
  </w:num>
  <w:num w:numId="13">
    <w:abstractNumId w:val="12"/>
  </w:num>
  <w:num w:numId="14">
    <w:abstractNumId w:val="0"/>
  </w:num>
  <w:num w:numId="15">
    <w:abstractNumId w:val="2"/>
  </w:num>
  <w:num w:numId="16">
    <w:abstractNumId w:val="10"/>
  </w:num>
  <w:num w:numId="17">
    <w:abstractNumId w:val="5"/>
  </w:num>
  <w:num w:numId="18">
    <w:abstractNumId w:val="16"/>
  </w:num>
  <w:num w:numId="19">
    <w:abstractNumId w:val="24"/>
  </w:num>
  <w:num w:numId="20">
    <w:abstractNumId w:val="6"/>
  </w:num>
  <w:num w:numId="21">
    <w:abstractNumId w:val="26"/>
  </w:num>
  <w:num w:numId="22">
    <w:abstractNumId w:val="13"/>
  </w:num>
  <w:num w:numId="23">
    <w:abstractNumId w:val="20"/>
  </w:num>
  <w:num w:numId="24">
    <w:abstractNumId w:val="11"/>
  </w:num>
  <w:num w:numId="25">
    <w:abstractNumId w:val="25"/>
  </w:num>
  <w:num w:numId="26">
    <w:abstractNumId w:val="19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6578C"/>
    <w:rsid w:val="00095D7F"/>
    <w:rsid w:val="0010208F"/>
    <w:rsid w:val="00112217"/>
    <w:rsid w:val="0011286F"/>
    <w:rsid w:val="001679BD"/>
    <w:rsid w:val="00272258"/>
    <w:rsid w:val="002910A0"/>
    <w:rsid w:val="00291FA3"/>
    <w:rsid w:val="00310507"/>
    <w:rsid w:val="00334278"/>
    <w:rsid w:val="0035615F"/>
    <w:rsid w:val="00357D86"/>
    <w:rsid w:val="0036242D"/>
    <w:rsid w:val="00375CCA"/>
    <w:rsid w:val="0039715C"/>
    <w:rsid w:val="003B7EA7"/>
    <w:rsid w:val="003C2714"/>
    <w:rsid w:val="003F7D2B"/>
    <w:rsid w:val="00497971"/>
    <w:rsid w:val="004A1242"/>
    <w:rsid w:val="004B5F02"/>
    <w:rsid w:val="00500D35"/>
    <w:rsid w:val="005B2F55"/>
    <w:rsid w:val="005D1235"/>
    <w:rsid w:val="00614B42"/>
    <w:rsid w:val="00666D57"/>
    <w:rsid w:val="006C0B77"/>
    <w:rsid w:val="006E681D"/>
    <w:rsid w:val="00752BD3"/>
    <w:rsid w:val="00774C03"/>
    <w:rsid w:val="00786679"/>
    <w:rsid w:val="007A0870"/>
    <w:rsid w:val="007A4E8B"/>
    <w:rsid w:val="008242FF"/>
    <w:rsid w:val="008527A1"/>
    <w:rsid w:val="00870751"/>
    <w:rsid w:val="00881526"/>
    <w:rsid w:val="0088201E"/>
    <w:rsid w:val="008F69F3"/>
    <w:rsid w:val="0092080B"/>
    <w:rsid w:val="00922C48"/>
    <w:rsid w:val="00992E1F"/>
    <w:rsid w:val="009A23EF"/>
    <w:rsid w:val="009B7B6C"/>
    <w:rsid w:val="00A16332"/>
    <w:rsid w:val="00AA3E50"/>
    <w:rsid w:val="00AB6044"/>
    <w:rsid w:val="00B318B5"/>
    <w:rsid w:val="00B528A7"/>
    <w:rsid w:val="00B915B7"/>
    <w:rsid w:val="00B95867"/>
    <w:rsid w:val="00BB02C0"/>
    <w:rsid w:val="00C53E7B"/>
    <w:rsid w:val="00C60B42"/>
    <w:rsid w:val="00C66523"/>
    <w:rsid w:val="00C73A8E"/>
    <w:rsid w:val="00C73C1A"/>
    <w:rsid w:val="00C7513A"/>
    <w:rsid w:val="00C9591B"/>
    <w:rsid w:val="00CF6FEA"/>
    <w:rsid w:val="00D83B81"/>
    <w:rsid w:val="00DA7892"/>
    <w:rsid w:val="00DC1D3C"/>
    <w:rsid w:val="00E21059"/>
    <w:rsid w:val="00E33560"/>
    <w:rsid w:val="00E4137B"/>
    <w:rsid w:val="00E50ECF"/>
    <w:rsid w:val="00E71A5E"/>
    <w:rsid w:val="00E85735"/>
    <w:rsid w:val="00EA59DF"/>
    <w:rsid w:val="00ED59B1"/>
    <w:rsid w:val="00EE4070"/>
    <w:rsid w:val="00F12C76"/>
    <w:rsid w:val="00F60FDA"/>
    <w:rsid w:val="00FC78D5"/>
    <w:rsid w:val="00FD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mary</cp:lastModifiedBy>
  <cp:revision>7</cp:revision>
  <cp:lastPrinted>2022-12-11T15:26:00Z</cp:lastPrinted>
  <dcterms:created xsi:type="dcterms:W3CDTF">2022-12-07T15:02:00Z</dcterms:created>
  <dcterms:modified xsi:type="dcterms:W3CDTF">2022-12-11T15:26:00Z</dcterms:modified>
</cp:coreProperties>
</file>