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FDF" w:rsidRPr="00947383" w:rsidRDefault="00B52FDF" w:rsidP="00947383">
      <w:pPr>
        <w:spacing w:line="360" w:lineRule="auto"/>
        <w:jc w:val="center"/>
        <w:rPr>
          <w:rFonts w:ascii="Roboto Light" w:hAnsi="Roboto Light"/>
          <w:b/>
          <w:sz w:val="26"/>
          <w:szCs w:val="26"/>
        </w:rPr>
      </w:pPr>
      <w:r w:rsidRPr="00947383">
        <w:rPr>
          <w:rFonts w:ascii="Roboto Light" w:hAnsi="Roboto Light"/>
          <w:b/>
          <w:sz w:val="26"/>
          <w:szCs w:val="26"/>
        </w:rPr>
        <w:t>Логическая организация механизма передачи информации:</w:t>
      </w:r>
    </w:p>
    <w:p w:rsidR="00F12C76" w:rsidRPr="00947383" w:rsidRDefault="00B52FDF" w:rsidP="00947383">
      <w:pPr>
        <w:pStyle w:val="a3"/>
        <w:numPr>
          <w:ilvl w:val="0"/>
          <w:numId w:val="1"/>
        </w:numPr>
        <w:tabs>
          <w:tab w:val="left" w:pos="7088"/>
        </w:tabs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Как устанавливается связь</w:t>
      </w:r>
    </w:p>
    <w:p w:rsidR="00B52FDF" w:rsidRPr="00947383" w:rsidRDefault="00B52FDF" w:rsidP="00947383">
      <w:pPr>
        <w:pStyle w:val="a3"/>
        <w:numPr>
          <w:ilvl w:val="0"/>
          <w:numId w:val="1"/>
        </w:numPr>
        <w:tabs>
          <w:tab w:val="left" w:pos="7088"/>
        </w:tabs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Можно ли использовать средства связи сразу после создания процесса</w:t>
      </w:r>
    </w:p>
    <w:p w:rsidR="00B52FDF" w:rsidRPr="00947383" w:rsidRDefault="00B52FDF" w:rsidP="00947383">
      <w:pPr>
        <w:tabs>
          <w:tab w:val="left" w:pos="7088"/>
        </w:tabs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 xml:space="preserve">Для использования общей памяти разными процессами потребуется специальное обращение </w:t>
      </w:r>
      <w:proofErr w:type="gramStart"/>
      <w:r w:rsidRPr="00947383">
        <w:rPr>
          <w:rFonts w:ascii="Roboto Light" w:hAnsi="Roboto Light"/>
          <w:sz w:val="26"/>
          <w:szCs w:val="26"/>
        </w:rPr>
        <w:t>к</w:t>
      </w:r>
      <w:proofErr w:type="gramEnd"/>
      <w:r w:rsidRPr="00947383">
        <w:rPr>
          <w:rFonts w:ascii="Roboto Light" w:hAnsi="Roboto Light"/>
          <w:sz w:val="26"/>
          <w:szCs w:val="26"/>
        </w:rPr>
        <w:t xml:space="preserve"> ОС, которая выделит необходимую область адресного пространства.</w:t>
      </w:r>
    </w:p>
    <w:p w:rsidR="00B52FDF" w:rsidRPr="00947383" w:rsidRDefault="00B52FDF" w:rsidP="00947383">
      <w:pPr>
        <w:tabs>
          <w:tab w:val="left" w:pos="7088"/>
        </w:tabs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Но для передачи сигнала от одного процесса к другому никакая инициализация не нужна.</w:t>
      </w:r>
    </w:p>
    <w:p w:rsidR="00B52FDF" w:rsidRPr="00947383" w:rsidRDefault="00B52FDF" w:rsidP="00947383">
      <w:pPr>
        <w:tabs>
          <w:tab w:val="left" w:pos="7088"/>
        </w:tabs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В то же время передача информации по линиям связи может потребовать первоначального резервирования такой линии для процессов, желающих обменяться информацией.</w:t>
      </w:r>
    </w:p>
    <w:p w:rsidR="00B52FDF" w:rsidRPr="00947383" w:rsidRDefault="00B52FDF" w:rsidP="00947383">
      <w:pPr>
        <w:tabs>
          <w:tab w:val="left" w:pos="7088"/>
        </w:tabs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Различают 2 способа адресации:</w:t>
      </w:r>
    </w:p>
    <w:p w:rsidR="002806B4" w:rsidRPr="00947383" w:rsidRDefault="00B52FDF" w:rsidP="00947383">
      <w:pPr>
        <w:pStyle w:val="a3"/>
        <w:numPr>
          <w:ilvl w:val="0"/>
          <w:numId w:val="4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Прямую</w:t>
      </w:r>
    </w:p>
    <w:p w:rsidR="002806B4" w:rsidRPr="00947383" w:rsidRDefault="00B52FDF" w:rsidP="00947383">
      <w:pPr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Взаимодействующие процессы непосредственно обращаются друг с другом, при каждой операции обмена данными явно указывая имя или номер процесса, которому информация предназначена или от которого она должна быть получена.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Если и процесс, от которого данные исходят, и процесс, принимающий данные, указывают имена своих партнеров по взаимодействию, то такая схема адресации называется симметричной прямой адресацией. 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Ни один другой процесс не может вмешаться в процедуру симметричного прямого общения двух процессов, перехватить посланные или подменить ожидаемые данные.</w:t>
      </w:r>
    </w:p>
    <w:p w:rsidR="00B52FDF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Если только один из взаимодействующих процессов, например передающий, указывает имя своего партнера по кооперации, а второй процесс в качестве возможного партнера рассматривает любой процесс в системе, </w:t>
      </w:r>
      <w:proofErr w:type="gramStart"/>
      <w:r w:rsidRPr="00947383">
        <w:rPr>
          <w:rFonts w:ascii="Roboto Light" w:hAnsi="Roboto Light" w:cs="Arial"/>
          <w:sz w:val="26"/>
          <w:szCs w:val="26"/>
        </w:rPr>
        <w:t>например</w:t>
      </w:r>
      <w:proofErr w:type="gramEnd"/>
      <w:r w:rsidRPr="00947383">
        <w:rPr>
          <w:rFonts w:ascii="Roboto Light" w:hAnsi="Roboto Light" w:cs="Arial"/>
          <w:sz w:val="26"/>
          <w:szCs w:val="26"/>
        </w:rPr>
        <w:t xml:space="preserve"> ожидает получения информации от произвольного источника, то такая схема адресации называется асимметричной прямой адресацией</w:t>
      </w:r>
    </w:p>
    <w:p w:rsidR="002806B4" w:rsidRPr="00947383" w:rsidRDefault="00B52FDF" w:rsidP="00947383">
      <w:pPr>
        <w:pStyle w:val="a3"/>
        <w:numPr>
          <w:ilvl w:val="0"/>
          <w:numId w:val="4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Непрямую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При непрямой адресации данные помещаются передающим процессом в некоторый промежуточный объект для хранения данных, имеющий свой адрес, откуда они могут </w:t>
      </w:r>
      <w:proofErr w:type="gramStart"/>
      <w:r w:rsidRPr="00947383">
        <w:rPr>
          <w:rFonts w:ascii="Roboto Light" w:hAnsi="Roboto Light" w:cs="Arial"/>
          <w:sz w:val="26"/>
          <w:szCs w:val="26"/>
        </w:rPr>
        <w:t>быть</w:t>
      </w:r>
      <w:proofErr w:type="gramEnd"/>
      <w:r w:rsidRPr="00947383">
        <w:rPr>
          <w:rFonts w:ascii="Roboto Light" w:hAnsi="Roboto Light" w:cs="Arial"/>
          <w:sz w:val="26"/>
          <w:szCs w:val="26"/>
        </w:rPr>
        <w:t xml:space="preserve"> затем изъяты каким-либо другим процессом. 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lastRenderedPageBreak/>
        <w:t>При этом передающий процесс не знает, как именно идентифицируется процесс, который получит информацию, а принимающий процесс не имеет представления об идентификаторе процесса, от которого он должен ее получить.</w:t>
      </w:r>
    </w:p>
    <w:p w:rsidR="002806B4" w:rsidRPr="00947383" w:rsidRDefault="002806B4" w:rsidP="00947383">
      <w:pPr>
        <w:tabs>
          <w:tab w:val="left" w:pos="7088"/>
        </w:tabs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При использовании непрямой адресации инициализация средства связи может и не требоваться.</w:t>
      </w:r>
    </w:p>
    <w:p w:rsidR="002806B4" w:rsidRPr="00947383" w:rsidRDefault="002806B4" w:rsidP="00947383">
      <w:pPr>
        <w:spacing w:line="360" w:lineRule="auto"/>
        <w:jc w:val="center"/>
        <w:rPr>
          <w:rFonts w:ascii="Roboto Light" w:hAnsi="Roboto Light" w:cs="Arial"/>
          <w:b/>
          <w:sz w:val="26"/>
          <w:szCs w:val="26"/>
        </w:rPr>
      </w:pPr>
      <w:r w:rsidRPr="00947383">
        <w:rPr>
          <w:rFonts w:ascii="Roboto Light" w:hAnsi="Roboto Light" w:cs="Arial"/>
          <w:b/>
          <w:sz w:val="26"/>
          <w:szCs w:val="26"/>
        </w:rPr>
        <w:t>Информационная валентность процессов и сре</w:t>
      </w:r>
      <w:proofErr w:type="gramStart"/>
      <w:r w:rsidRPr="00947383">
        <w:rPr>
          <w:rFonts w:ascii="Roboto Light" w:hAnsi="Roboto Light" w:cs="Arial"/>
          <w:b/>
          <w:sz w:val="26"/>
          <w:szCs w:val="26"/>
        </w:rPr>
        <w:t>дств св</w:t>
      </w:r>
      <w:proofErr w:type="gramEnd"/>
      <w:r w:rsidRPr="00947383">
        <w:rPr>
          <w:rFonts w:ascii="Roboto Light" w:hAnsi="Roboto Light" w:cs="Arial"/>
          <w:b/>
          <w:sz w:val="26"/>
          <w:szCs w:val="26"/>
        </w:rPr>
        <w:t>язи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Под однонаправленной связью мы будем понимать связь, при которой каждый процесс, ассоциированный с ней, может использовать средство связи либо только для приема информации, либо только для ее передачи. 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При двунаправленной связи каждый процесс, участвующий в общении, может использовать связь и для приема, и для передачи данных. В коммуникационных системах принято называть однонаправленную связь симплексной, двунаправленную связь с поочередной передачей информации в разных направлениях – полудуплексной, а двунаправленную связь с возможностью одновременной передачи информации в разных направлениях – дуплексной.</w:t>
      </w:r>
    </w:p>
    <w:p w:rsidR="002806B4" w:rsidRPr="00947383" w:rsidRDefault="002806B4" w:rsidP="00947383">
      <w:pPr>
        <w:spacing w:line="360" w:lineRule="auto"/>
        <w:jc w:val="center"/>
        <w:rPr>
          <w:rFonts w:ascii="Roboto Light" w:hAnsi="Roboto Light" w:cs="Arial"/>
          <w:b/>
          <w:sz w:val="26"/>
          <w:szCs w:val="26"/>
        </w:rPr>
      </w:pPr>
      <w:r w:rsidRPr="00947383">
        <w:rPr>
          <w:rFonts w:ascii="Roboto Light" w:hAnsi="Roboto Light" w:cs="Arial"/>
          <w:b/>
          <w:sz w:val="26"/>
          <w:szCs w:val="26"/>
        </w:rPr>
        <w:t>Особенности передачи информации с помощью линий связи</w:t>
      </w:r>
    </w:p>
    <w:p w:rsidR="002806B4" w:rsidRPr="00947383" w:rsidRDefault="002806B4" w:rsidP="00947383">
      <w:pPr>
        <w:tabs>
          <w:tab w:val="left" w:pos="7088"/>
        </w:tabs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Типы буфера канала связи:</w:t>
      </w:r>
    </w:p>
    <w:p w:rsidR="002806B4" w:rsidRPr="00947383" w:rsidRDefault="002806B4" w:rsidP="00947383">
      <w:pPr>
        <w:pStyle w:val="a3"/>
        <w:numPr>
          <w:ilvl w:val="0"/>
          <w:numId w:val="5"/>
        </w:numPr>
        <w:tabs>
          <w:tab w:val="left" w:pos="7088"/>
        </w:tabs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Буфер нулевой ёмкости или отсутствует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Никакая информация не может сохраняться на линии связи.</w:t>
      </w:r>
      <w:r w:rsidRPr="00947383">
        <w:rPr>
          <w:rFonts w:ascii="Roboto Light" w:hAnsi="Roboto Light" w:cs="Arial"/>
          <w:sz w:val="26"/>
          <w:szCs w:val="26"/>
        </w:rPr>
        <w:t xml:space="preserve"> 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В этом случае процесс, посылающий информацию, должен ожидать, пока процесс, принимающий информацию, не соблаговолит ее получить, прежде чем заниматься своими дальнейшими делами.</w:t>
      </w:r>
    </w:p>
    <w:p w:rsidR="002806B4" w:rsidRPr="00947383" w:rsidRDefault="002806B4" w:rsidP="00947383">
      <w:pPr>
        <w:pStyle w:val="a3"/>
        <w:numPr>
          <w:ilvl w:val="0"/>
          <w:numId w:val="5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Буфер ограниченной ёмкости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Размер буфера равен </w:t>
      </w:r>
      <w:proofErr w:type="spellStart"/>
      <w:r w:rsidRPr="00947383">
        <w:rPr>
          <w:rFonts w:ascii="Roboto Light" w:hAnsi="Roboto Light" w:cs="Arial"/>
          <w:sz w:val="26"/>
          <w:szCs w:val="26"/>
        </w:rPr>
        <w:t>n</w:t>
      </w:r>
      <w:proofErr w:type="spellEnd"/>
      <w:r w:rsidRPr="00947383">
        <w:rPr>
          <w:rFonts w:ascii="Roboto Light" w:hAnsi="Roboto Light" w:cs="Arial"/>
          <w:sz w:val="26"/>
          <w:szCs w:val="26"/>
        </w:rPr>
        <w:t xml:space="preserve">, то есть линия связи не может хранить до момента получения более чем </w:t>
      </w:r>
      <w:proofErr w:type="spellStart"/>
      <w:r w:rsidRPr="00947383">
        <w:rPr>
          <w:rFonts w:ascii="Roboto Light" w:hAnsi="Roboto Light" w:cs="Arial"/>
          <w:sz w:val="26"/>
          <w:szCs w:val="26"/>
        </w:rPr>
        <w:t>n</w:t>
      </w:r>
      <w:proofErr w:type="spellEnd"/>
      <w:r w:rsidRPr="00947383">
        <w:rPr>
          <w:rFonts w:ascii="Roboto Light" w:hAnsi="Roboto Light" w:cs="Arial"/>
          <w:sz w:val="26"/>
          <w:szCs w:val="26"/>
        </w:rPr>
        <w:t xml:space="preserve"> единиц информации. Если в момент передачи данных в буфере хватает места, то передающий процесс не должен ничего ожидать. Информация просто копируется в буфер. Если же в момент передачи данных буфер заполнен или места недостаточно, то необходимо задержать работу процесса отправителя до появления в буфере свободного пространства.</w:t>
      </w:r>
    </w:p>
    <w:p w:rsidR="002806B4" w:rsidRPr="00947383" w:rsidRDefault="002806B4" w:rsidP="00947383">
      <w:pPr>
        <w:pStyle w:val="a3"/>
        <w:numPr>
          <w:ilvl w:val="0"/>
          <w:numId w:val="5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lastRenderedPageBreak/>
        <w:t>Буфер неограниченной ёмкости</w:t>
      </w:r>
    </w:p>
    <w:p w:rsidR="00EC5869" w:rsidRPr="00947383" w:rsidRDefault="00EC5869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Теоретически это возможно, но практически вряд ли реализуемо. Процесс, посылающий информацию, никогда не ждет окончания ее передачи и приема другим процессом.</w:t>
      </w:r>
    </w:p>
    <w:p w:rsidR="002806B4" w:rsidRPr="00947383" w:rsidRDefault="00EC5869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Поток  ввода-вывода и сообщения.</w:t>
      </w:r>
      <w:r w:rsidRPr="00947383">
        <w:rPr>
          <w:rFonts w:ascii="Roboto Light" w:hAnsi="Roboto Light" w:cs="Arial"/>
          <w:sz w:val="26"/>
          <w:szCs w:val="26"/>
        </w:rPr>
        <w:br/>
        <w:t>Существует 2 модели передачи информации по каналу связи:</w:t>
      </w:r>
    </w:p>
    <w:p w:rsidR="00EC5869" w:rsidRPr="00947383" w:rsidRDefault="00EC5869" w:rsidP="00947383">
      <w:pPr>
        <w:pStyle w:val="a3"/>
        <w:numPr>
          <w:ilvl w:val="0"/>
          <w:numId w:val="6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Поток ввода-вывода</w:t>
      </w:r>
    </w:p>
    <w:p w:rsidR="00EC5869" w:rsidRPr="00947383" w:rsidRDefault="00EC5869" w:rsidP="00947383">
      <w:pPr>
        <w:pStyle w:val="a3"/>
        <w:numPr>
          <w:ilvl w:val="0"/>
          <w:numId w:val="6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Сообщения</w:t>
      </w:r>
    </w:p>
    <w:p w:rsidR="00EC5869" w:rsidRPr="00947383" w:rsidRDefault="00EC5869" w:rsidP="00947383">
      <w:pPr>
        <w:spacing w:line="360" w:lineRule="auto"/>
        <w:rPr>
          <w:rFonts w:ascii="Roboto Light" w:hAnsi="Roboto Light" w:cs="Arial"/>
          <w:b/>
          <w:color w:val="FF0000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При передаче с помощью потоковой модели операции передачи/приёма не интересуется содержимым данным.</w:t>
      </w:r>
    </w:p>
    <w:p w:rsidR="00947383" w:rsidRPr="00B920BE" w:rsidRDefault="00947383" w:rsidP="00947383">
      <w:pPr>
        <w:spacing w:line="360" w:lineRule="auto"/>
        <w:jc w:val="center"/>
        <w:rPr>
          <w:rFonts w:ascii="Roboto Light" w:hAnsi="Roboto Light" w:cs="Arial"/>
          <w:b/>
          <w:sz w:val="26"/>
          <w:szCs w:val="26"/>
        </w:rPr>
      </w:pPr>
      <w:r w:rsidRPr="00B920BE">
        <w:rPr>
          <w:rFonts w:ascii="Roboto Light" w:hAnsi="Roboto Light" w:cs="Arial"/>
          <w:b/>
          <w:sz w:val="26"/>
          <w:szCs w:val="26"/>
        </w:rPr>
        <w:t>Надежность сре</w:t>
      </w:r>
      <w:proofErr w:type="gramStart"/>
      <w:r w:rsidRPr="00B920BE">
        <w:rPr>
          <w:rFonts w:ascii="Roboto Light" w:hAnsi="Roboto Light" w:cs="Arial"/>
          <w:b/>
          <w:sz w:val="26"/>
          <w:szCs w:val="26"/>
        </w:rPr>
        <w:t>дств св</w:t>
      </w:r>
      <w:proofErr w:type="gramEnd"/>
      <w:r w:rsidRPr="00B920BE">
        <w:rPr>
          <w:rFonts w:ascii="Roboto Light" w:hAnsi="Roboto Light" w:cs="Arial"/>
          <w:b/>
          <w:sz w:val="26"/>
          <w:szCs w:val="26"/>
        </w:rPr>
        <w:t>язи</w:t>
      </w:r>
    </w:p>
    <w:p w:rsidR="00947383" w:rsidRPr="00947383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Мы будем называть способ коммуникации надежным, если при обмене данными выполняются четыре условия.</w:t>
      </w:r>
    </w:p>
    <w:p w:rsidR="00947383" w:rsidRPr="00947383" w:rsidRDefault="00947383" w:rsidP="00947383">
      <w:pPr>
        <w:spacing w:line="360" w:lineRule="auto"/>
        <w:ind w:firstLine="851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1.</w:t>
      </w:r>
      <w:r w:rsidRPr="00947383">
        <w:rPr>
          <w:rFonts w:ascii="Roboto Light" w:hAnsi="Roboto Light" w:cs="Arial"/>
          <w:sz w:val="26"/>
          <w:szCs w:val="26"/>
        </w:rPr>
        <w:tab/>
        <w:t>Не происходит потери информации.</w:t>
      </w:r>
    </w:p>
    <w:p w:rsidR="00947383" w:rsidRPr="00947383" w:rsidRDefault="00947383" w:rsidP="00947383">
      <w:pPr>
        <w:spacing w:line="360" w:lineRule="auto"/>
        <w:ind w:firstLine="851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2.</w:t>
      </w:r>
      <w:r w:rsidRPr="00947383">
        <w:rPr>
          <w:rFonts w:ascii="Roboto Light" w:hAnsi="Roboto Light" w:cs="Arial"/>
          <w:sz w:val="26"/>
          <w:szCs w:val="26"/>
        </w:rPr>
        <w:tab/>
        <w:t>Не происходит повреждения информации.</w:t>
      </w:r>
    </w:p>
    <w:p w:rsidR="00947383" w:rsidRPr="00947383" w:rsidRDefault="00947383" w:rsidP="00947383">
      <w:pPr>
        <w:spacing w:line="360" w:lineRule="auto"/>
        <w:ind w:firstLine="851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3.</w:t>
      </w:r>
      <w:r w:rsidRPr="00947383">
        <w:rPr>
          <w:rFonts w:ascii="Roboto Light" w:hAnsi="Roboto Light" w:cs="Arial"/>
          <w:sz w:val="26"/>
          <w:szCs w:val="26"/>
        </w:rPr>
        <w:tab/>
        <w:t>Не появляется лишней информации.</w:t>
      </w:r>
    </w:p>
    <w:p w:rsidR="00947383" w:rsidRPr="00947383" w:rsidRDefault="00947383" w:rsidP="00947383">
      <w:pPr>
        <w:spacing w:line="360" w:lineRule="auto"/>
        <w:ind w:firstLine="851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4.</w:t>
      </w:r>
      <w:r w:rsidRPr="00947383">
        <w:rPr>
          <w:rFonts w:ascii="Roboto Light" w:hAnsi="Roboto Light" w:cs="Arial"/>
          <w:sz w:val="26"/>
          <w:szCs w:val="26"/>
        </w:rPr>
        <w:tab/>
        <w:t>Не нарушается порядок данных в процессе обмена.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Очевидно, что передача данных через разделяемую память является надежным способом связи. 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То, что мы сохранили в разделяемой памяти, будет считано другими процессами в первозданном виде, если, конечно, не произойдет сбоя в питании компьютера. </w:t>
      </w:r>
    </w:p>
    <w:p w:rsidR="00947383" w:rsidRPr="00947383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Для других средств коммуникации, как видно из приведенных выше примеров, это не всегда верно.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Для обнаружения повреждения информации будем снабжать каждое передаваемое сообщение некоторой контрольной суммой, вычисленной по посланной информации. 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При приеме сообщения контрольную сумму будем вычислять </w:t>
      </w:r>
      <w:proofErr w:type="gramStart"/>
      <w:r w:rsidRPr="00947383">
        <w:rPr>
          <w:rFonts w:ascii="Roboto Light" w:hAnsi="Roboto Light" w:cs="Arial"/>
          <w:sz w:val="26"/>
          <w:szCs w:val="26"/>
        </w:rPr>
        <w:t>заново</w:t>
      </w:r>
      <w:proofErr w:type="gramEnd"/>
      <w:r w:rsidRPr="00947383">
        <w:rPr>
          <w:rFonts w:ascii="Roboto Light" w:hAnsi="Roboto Light" w:cs="Arial"/>
          <w:sz w:val="26"/>
          <w:szCs w:val="26"/>
        </w:rPr>
        <w:t xml:space="preserve"> и проверять ее соответствие пришедшему значению. 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lastRenderedPageBreak/>
        <w:t xml:space="preserve">Если данные не повреждены (контрольные суммы совпадают), то подтвердим правильность их получения. </w:t>
      </w:r>
    </w:p>
    <w:p w:rsidR="00947383" w:rsidRPr="00947383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Если данные повреждены (контрольные суммы не совпадают), то сделаем вид, что сообщение к нам не поступило. 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Вместо контрольной суммы можно использовать специальное кодирование передаваемых данных с помощью кодов, исправляющих ошибки. </w:t>
      </w:r>
    </w:p>
    <w:p w:rsidR="00947383" w:rsidRPr="00947383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Такое кодирование позволяет при числе искажений информации, не превышающем некоторого значения, восстановить первоначальные неискаженные данные. 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Если по </w:t>
      </w:r>
      <w:proofErr w:type="gramStart"/>
      <w:r w:rsidRPr="00947383">
        <w:rPr>
          <w:rFonts w:ascii="Roboto Light" w:hAnsi="Roboto Light" w:cs="Arial"/>
          <w:sz w:val="26"/>
          <w:szCs w:val="26"/>
        </w:rPr>
        <w:t>прошествии</w:t>
      </w:r>
      <w:proofErr w:type="gramEnd"/>
      <w:r w:rsidRPr="00947383">
        <w:rPr>
          <w:rFonts w:ascii="Roboto Light" w:hAnsi="Roboto Light" w:cs="Arial"/>
          <w:sz w:val="26"/>
          <w:szCs w:val="26"/>
        </w:rPr>
        <w:t xml:space="preserve"> некоторого интервала времени подтверждение правильности полученной информации не придет на передающий конец линии связи, будем считать информацию утерянной и пошлем ее повторно. 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Для того чтобы избежать двойного получения одной и той же информации, на приемном конце линии связи должен осуществляться соответствующий контроль. 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Для гарантии правильного порядка получения сообщений будем их нумеровать. </w:t>
      </w:r>
    </w:p>
    <w:p w:rsidR="00947383" w:rsidRPr="00947383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При приеме сообщения с номером, не соответствующим </w:t>
      </w:r>
      <w:proofErr w:type="gramStart"/>
      <w:r w:rsidRPr="00947383">
        <w:rPr>
          <w:rFonts w:ascii="Roboto Light" w:hAnsi="Roboto Light" w:cs="Arial"/>
          <w:sz w:val="26"/>
          <w:szCs w:val="26"/>
        </w:rPr>
        <w:t>ожидаемому</w:t>
      </w:r>
      <w:proofErr w:type="gramEnd"/>
      <w:r w:rsidRPr="00947383">
        <w:rPr>
          <w:rFonts w:ascii="Roboto Light" w:hAnsi="Roboto Light" w:cs="Arial"/>
          <w:sz w:val="26"/>
          <w:szCs w:val="26"/>
        </w:rPr>
        <w:t>, поступаем с ним как с утерянным и ждем сообщения с правильным номером.</w:t>
      </w:r>
    </w:p>
    <w:p w:rsidR="00947383" w:rsidRPr="00947383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Подобные действия могут быть возложены:</w:t>
      </w:r>
    </w:p>
    <w:p w:rsidR="00947383" w:rsidRPr="00B920BE" w:rsidRDefault="00947383" w:rsidP="00B920BE">
      <w:pPr>
        <w:pStyle w:val="a3"/>
        <w:numPr>
          <w:ilvl w:val="0"/>
          <w:numId w:val="10"/>
        </w:num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B920BE">
        <w:rPr>
          <w:rFonts w:ascii="Roboto Light" w:hAnsi="Roboto Light" w:cs="Arial"/>
          <w:sz w:val="26"/>
          <w:szCs w:val="26"/>
        </w:rPr>
        <w:t>на операционную систему;</w:t>
      </w:r>
    </w:p>
    <w:p w:rsidR="00947383" w:rsidRPr="00B920BE" w:rsidRDefault="00947383" w:rsidP="00B920BE">
      <w:pPr>
        <w:pStyle w:val="a3"/>
        <w:numPr>
          <w:ilvl w:val="0"/>
          <w:numId w:val="10"/>
        </w:num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B920BE">
        <w:rPr>
          <w:rFonts w:ascii="Roboto Light" w:hAnsi="Roboto Light" w:cs="Arial"/>
          <w:sz w:val="26"/>
          <w:szCs w:val="26"/>
        </w:rPr>
        <w:t>на процессы, обменивающиеся данными;</w:t>
      </w:r>
    </w:p>
    <w:p w:rsidR="00947383" w:rsidRPr="00B920BE" w:rsidRDefault="00947383" w:rsidP="00B920BE">
      <w:pPr>
        <w:pStyle w:val="a3"/>
        <w:numPr>
          <w:ilvl w:val="0"/>
          <w:numId w:val="10"/>
        </w:num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B920BE">
        <w:rPr>
          <w:rFonts w:ascii="Roboto Light" w:hAnsi="Roboto Light" w:cs="Arial"/>
          <w:sz w:val="26"/>
          <w:szCs w:val="26"/>
        </w:rPr>
        <w:t xml:space="preserve">совместно на систему и процессы, разделяя их ответственность. </w:t>
      </w:r>
    </w:p>
    <w:p w:rsidR="00947383" w:rsidRPr="00B920BE" w:rsidRDefault="00947383" w:rsidP="00947383">
      <w:pPr>
        <w:spacing w:line="360" w:lineRule="auto"/>
        <w:jc w:val="center"/>
        <w:rPr>
          <w:rFonts w:ascii="Roboto Light" w:hAnsi="Roboto Light" w:cs="Arial"/>
          <w:b/>
          <w:sz w:val="26"/>
          <w:szCs w:val="26"/>
        </w:rPr>
      </w:pPr>
      <w:r w:rsidRPr="00B920BE">
        <w:rPr>
          <w:rFonts w:ascii="Roboto Light" w:hAnsi="Roboto Light" w:cs="Arial"/>
          <w:b/>
          <w:sz w:val="26"/>
          <w:szCs w:val="26"/>
        </w:rPr>
        <w:t>Нити исполнения</w:t>
      </w:r>
    </w:p>
    <w:p w:rsidR="00947383" w:rsidRPr="00947383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Если алгоритм решения задачи обладает определенным внутренним параллелизмом, мы могли бы ускорить его работу, организовав взаимодействие нескольких процессов. </w:t>
      </w:r>
    </w:p>
    <w:p w:rsidR="00EC5869" w:rsidRPr="00EC5869" w:rsidRDefault="00EC5869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</w:p>
    <w:sectPr w:rsidR="00EC5869" w:rsidRPr="00EC5869" w:rsidSect="00B52FD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C2160"/>
    <w:multiLevelType w:val="hybridMultilevel"/>
    <w:tmpl w:val="B6CEB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C1488"/>
    <w:multiLevelType w:val="hybridMultilevel"/>
    <w:tmpl w:val="63A2A58A"/>
    <w:lvl w:ilvl="0" w:tplc="BB5AF0E6">
      <w:numFmt w:val="bullet"/>
      <w:lvlText w:val="•"/>
      <w:lvlJc w:val="left"/>
      <w:pPr>
        <w:ind w:left="1421" w:hanging="570"/>
      </w:pPr>
      <w:rPr>
        <w:rFonts w:ascii="Roboto Light" w:eastAsiaTheme="minorHAnsi" w:hAnsi="Roboto Light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FD974AE"/>
    <w:multiLevelType w:val="hybridMultilevel"/>
    <w:tmpl w:val="782CA6BC"/>
    <w:lvl w:ilvl="0" w:tplc="40A6847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B6F3A"/>
    <w:multiLevelType w:val="hybridMultilevel"/>
    <w:tmpl w:val="A07A0408"/>
    <w:lvl w:ilvl="0" w:tplc="BB5AF0E6">
      <w:numFmt w:val="bullet"/>
      <w:lvlText w:val="•"/>
      <w:lvlJc w:val="left"/>
      <w:pPr>
        <w:ind w:left="1421" w:hanging="570"/>
      </w:pPr>
      <w:rPr>
        <w:rFonts w:ascii="Roboto Light" w:eastAsiaTheme="minorHAnsi" w:hAnsi="Roboto Light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56F37"/>
    <w:multiLevelType w:val="hybridMultilevel"/>
    <w:tmpl w:val="C5783108"/>
    <w:lvl w:ilvl="0" w:tplc="04190001">
      <w:start w:val="1"/>
      <w:numFmt w:val="bullet"/>
      <w:lvlText w:val=""/>
      <w:lvlJc w:val="left"/>
      <w:pPr>
        <w:ind w:left="1421" w:hanging="5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424BA"/>
    <w:multiLevelType w:val="hybridMultilevel"/>
    <w:tmpl w:val="7F8ED2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B6616F6"/>
    <w:multiLevelType w:val="hybridMultilevel"/>
    <w:tmpl w:val="2F48531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66B32B8D"/>
    <w:multiLevelType w:val="hybridMultilevel"/>
    <w:tmpl w:val="59C0A534"/>
    <w:lvl w:ilvl="0" w:tplc="D82A3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7512338"/>
    <w:multiLevelType w:val="hybridMultilevel"/>
    <w:tmpl w:val="BFE2F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95267"/>
    <w:multiLevelType w:val="hybridMultilevel"/>
    <w:tmpl w:val="C8421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B52FDF"/>
    <w:rsid w:val="002806B4"/>
    <w:rsid w:val="00334278"/>
    <w:rsid w:val="00474F6B"/>
    <w:rsid w:val="006C0B77"/>
    <w:rsid w:val="008242FF"/>
    <w:rsid w:val="00870751"/>
    <w:rsid w:val="00922C48"/>
    <w:rsid w:val="00947383"/>
    <w:rsid w:val="00B12E89"/>
    <w:rsid w:val="00B52FDF"/>
    <w:rsid w:val="00B915B7"/>
    <w:rsid w:val="00B920BE"/>
    <w:rsid w:val="00D12DCC"/>
    <w:rsid w:val="00EA59DF"/>
    <w:rsid w:val="00EC5869"/>
    <w:rsid w:val="00EE4070"/>
    <w:rsid w:val="00F12C76"/>
    <w:rsid w:val="00FD4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FDF"/>
    <w:pPr>
      <w:ind w:left="720"/>
      <w:contextualSpacing/>
    </w:pPr>
  </w:style>
  <w:style w:type="character" w:customStyle="1" w:styleId="keyword">
    <w:name w:val="keyword"/>
    <w:basedOn w:val="a0"/>
    <w:rsid w:val="002806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2022-10-03T05:35:00Z</dcterms:created>
  <dcterms:modified xsi:type="dcterms:W3CDTF">2022-10-10T05:39:00Z</dcterms:modified>
</cp:coreProperties>
</file>