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86" w:rsidRPr="00C95A86" w:rsidRDefault="00C95A86" w:rsidP="00C95A86">
      <w:pPr>
        <w:spacing w:line="360" w:lineRule="auto"/>
        <w:jc w:val="center"/>
        <w:rPr>
          <w:rFonts w:ascii="Roboto Light" w:hAnsi="Roboto Light" w:cs="Arial"/>
          <w:b/>
          <w:color w:val="002E8A"/>
          <w:sz w:val="28"/>
          <w:szCs w:val="28"/>
        </w:rPr>
      </w:pPr>
      <w:bookmarkStart w:id="0" w:name="_GoBack"/>
      <w:bookmarkEnd w:id="0"/>
      <w:r w:rsidRPr="00C95A86">
        <w:rPr>
          <w:rFonts w:ascii="Roboto Light" w:hAnsi="Roboto Light" w:cs="Arial"/>
          <w:b/>
          <w:color w:val="002E8A"/>
          <w:sz w:val="28"/>
          <w:szCs w:val="28"/>
        </w:rPr>
        <w:t xml:space="preserve">Алгоритмы планирования </w:t>
      </w:r>
    </w:p>
    <w:p w:rsidR="00C95A86" w:rsidRPr="00C95A86" w:rsidRDefault="00C95A86" w:rsidP="00C95A86">
      <w:pPr>
        <w:spacing w:line="360" w:lineRule="auto"/>
        <w:jc w:val="center"/>
        <w:rPr>
          <w:rFonts w:ascii="Roboto Light" w:hAnsi="Roboto Light" w:cs="Arial"/>
          <w:b/>
          <w:color w:val="1E4778"/>
          <w:sz w:val="26"/>
          <w:szCs w:val="26"/>
        </w:rPr>
      </w:pPr>
      <w:r w:rsidRPr="00C95A86">
        <w:rPr>
          <w:rFonts w:ascii="Roboto Light" w:hAnsi="Roboto Light" w:cs="Arial"/>
          <w:b/>
          <w:color w:val="1E4778"/>
          <w:sz w:val="26"/>
          <w:szCs w:val="26"/>
        </w:rPr>
        <w:t>Гарантированное планирование</w:t>
      </w:r>
    </w:p>
    <w:p w:rsidR="00C95A86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C95A86">
        <w:rPr>
          <w:rFonts w:ascii="Roboto Light" w:hAnsi="Roboto Light" w:cs="Arial"/>
          <w:sz w:val="26"/>
          <w:szCs w:val="26"/>
        </w:rPr>
        <w:t xml:space="preserve">При интерактивной работе N пользователей в вычислительной системе можно применить алгоритм планирования, который гарантирует, что каждый из пользователей будет иметь в своем распоряжении ~1/N часть процессорного времени. </w:t>
      </w:r>
    </w:p>
    <w:p w:rsidR="00C95A86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C95A86">
        <w:rPr>
          <w:rFonts w:ascii="Roboto Light" w:hAnsi="Roboto Light" w:cs="Arial"/>
          <w:sz w:val="26"/>
          <w:szCs w:val="26"/>
        </w:rPr>
        <w:t xml:space="preserve">Пронумеруем всех пользователей от 1 до N. </w:t>
      </w:r>
    </w:p>
    <w:p w:rsidR="00C95A86" w:rsidRPr="002246F1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C95A86">
        <w:rPr>
          <w:rFonts w:ascii="Roboto Light" w:hAnsi="Roboto Light" w:cs="Arial"/>
          <w:sz w:val="26"/>
          <w:szCs w:val="26"/>
        </w:rPr>
        <w:t xml:space="preserve">Для каждого пользователя с номером </w:t>
      </w:r>
      <w:proofErr w:type="spellStart"/>
      <w:r w:rsidRPr="00C95A86">
        <w:rPr>
          <w:rFonts w:ascii="Roboto Light" w:hAnsi="Roboto Light" w:cs="Arial"/>
          <w:sz w:val="26"/>
          <w:szCs w:val="26"/>
        </w:rPr>
        <w:t>i</w:t>
      </w:r>
      <w:proofErr w:type="spellEnd"/>
      <w:r w:rsidRPr="00C95A86">
        <w:rPr>
          <w:rFonts w:ascii="Roboto Light" w:hAnsi="Roboto Light" w:cs="Arial"/>
          <w:sz w:val="26"/>
          <w:szCs w:val="26"/>
        </w:rPr>
        <w:t xml:space="preserve"> введем две величины: </w:t>
      </w:r>
      <w:proofErr w:type="spellStart"/>
      <w:r w:rsidRPr="00C95A86">
        <w:rPr>
          <w:rFonts w:ascii="Roboto Light" w:hAnsi="Roboto Light" w:cs="Arial"/>
          <w:sz w:val="26"/>
          <w:szCs w:val="26"/>
        </w:rPr>
        <w:t>Ti</w:t>
      </w:r>
      <w:proofErr w:type="spellEnd"/>
      <w:r w:rsidRPr="00C95A86">
        <w:rPr>
          <w:rFonts w:ascii="Roboto Light" w:hAnsi="Roboto Light" w:cs="Arial"/>
          <w:sz w:val="26"/>
          <w:szCs w:val="26"/>
        </w:rPr>
        <w:t xml:space="preserve"> – время нахождения пользователя в системе или, другими словами, длительность сеанса его общения с машиной и </w:t>
      </w:r>
      <w:r w:rsidRPr="00C95A86">
        <w:rPr>
          <w:rFonts w:ascii="Roboto Light" w:hAnsi="Roboto Light" w:cs="Arial"/>
          <w:noProof/>
          <w:sz w:val="26"/>
          <w:szCs w:val="26"/>
          <w:lang w:eastAsia="ru-RU"/>
        </w:rPr>
        <w:drawing>
          <wp:inline distT="0" distB="0" distL="0" distR="0">
            <wp:extent cx="190500" cy="152400"/>
            <wp:effectExtent l="0" t="0" r="0" b="0"/>
            <wp:docPr id="16" name="Рисунок 16" descr="\ta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au_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A86">
        <w:rPr>
          <w:rFonts w:ascii="Roboto Light" w:hAnsi="Roboto Light" w:cs="Arial"/>
          <w:sz w:val="26"/>
          <w:szCs w:val="26"/>
        </w:rPr>
        <w:t xml:space="preserve"> – суммарное процессорное время уже выделенное всем его </w:t>
      </w:r>
      <w:r w:rsidRPr="002246F1">
        <w:rPr>
          <w:rFonts w:ascii="Roboto Light" w:hAnsi="Roboto Light" w:cs="Arial"/>
          <w:sz w:val="26"/>
          <w:szCs w:val="26"/>
        </w:rPr>
        <w:t xml:space="preserve">процессам в течение сеанса. </w:t>
      </w:r>
    </w:p>
    <w:p w:rsidR="00C95A86" w:rsidRPr="002246F1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974090</wp:posOffset>
            </wp:positionV>
            <wp:extent cx="1115060" cy="248285"/>
            <wp:effectExtent l="19050" t="0" r="0" b="0"/>
            <wp:wrapNone/>
            <wp:docPr id="14" name="Рисунок 14" descr="\tau_i &gt;&gt; T_i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tau_i &gt;&gt; T_i/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6F1">
        <w:rPr>
          <w:rFonts w:ascii="Roboto Light" w:hAnsi="Roboto Light" w:cs="Arial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470463</wp:posOffset>
            </wp:positionH>
            <wp:positionV relativeFrom="paragraph">
              <wp:posOffset>256773</wp:posOffset>
            </wp:positionV>
            <wp:extent cx="1115269" cy="248856"/>
            <wp:effectExtent l="19050" t="0" r="0" b="0"/>
            <wp:wrapNone/>
            <wp:docPr id="15" name="Рисунок 15" descr="\tau_i &lt;&lt; T_i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au_i &lt;&lt; T_i/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269" cy="2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6F1">
        <w:rPr>
          <w:rFonts w:ascii="Roboto Light" w:hAnsi="Roboto Light" w:cs="Arial"/>
          <w:sz w:val="26"/>
          <w:szCs w:val="26"/>
        </w:rPr>
        <w:t>Справедливым для пользователя было бы получение </w:t>
      </w:r>
      <w:proofErr w:type="spellStart"/>
      <w:r w:rsidRPr="002246F1">
        <w:rPr>
          <w:rFonts w:ascii="Roboto Light" w:hAnsi="Roboto Light" w:cs="Arial"/>
          <w:sz w:val="26"/>
          <w:szCs w:val="26"/>
        </w:rPr>
        <w:t>Ti</w:t>
      </w:r>
      <w:proofErr w:type="spellEnd"/>
      <w:r w:rsidRPr="002246F1">
        <w:rPr>
          <w:rFonts w:ascii="Roboto Light" w:hAnsi="Roboto Light" w:cs="Arial"/>
          <w:sz w:val="26"/>
          <w:szCs w:val="26"/>
        </w:rPr>
        <w:t>/N процессорного времени. Если                                 то </w:t>
      </w:r>
      <w:proofErr w:type="spellStart"/>
      <w:r w:rsidRPr="002246F1">
        <w:rPr>
          <w:rFonts w:ascii="Roboto Light" w:hAnsi="Roboto Light" w:cs="Arial"/>
          <w:sz w:val="26"/>
          <w:szCs w:val="26"/>
        </w:rPr>
        <w:t>i</w:t>
      </w:r>
      <w:proofErr w:type="spellEnd"/>
      <w:r w:rsidRPr="002246F1">
        <w:rPr>
          <w:rFonts w:ascii="Roboto Light" w:hAnsi="Roboto Light" w:cs="Arial"/>
          <w:sz w:val="26"/>
          <w:szCs w:val="26"/>
        </w:rPr>
        <w:t> -</w:t>
      </w:r>
      <w:proofErr w:type="spellStart"/>
      <w:r w:rsidRPr="002246F1">
        <w:rPr>
          <w:rFonts w:ascii="Roboto Light" w:hAnsi="Roboto Light" w:cs="Arial"/>
          <w:sz w:val="26"/>
          <w:szCs w:val="26"/>
        </w:rPr>
        <w:t>й</w:t>
      </w:r>
      <w:proofErr w:type="spellEnd"/>
      <w:r w:rsidRPr="002246F1">
        <w:rPr>
          <w:rFonts w:ascii="Roboto Light" w:hAnsi="Roboto Light" w:cs="Arial"/>
          <w:sz w:val="26"/>
          <w:szCs w:val="26"/>
        </w:rPr>
        <w:t xml:space="preserve"> пользователь несправедливо обделен процессорным временем. </w:t>
      </w:r>
    </w:p>
    <w:p w:rsidR="00C95A86" w:rsidRPr="002246F1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1361440</wp:posOffset>
            </wp:positionH>
            <wp:positionV relativeFrom="paragraph">
              <wp:posOffset>563245</wp:posOffset>
            </wp:positionV>
            <wp:extent cx="657860" cy="248285"/>
            <wp:effectExtent l="19050" t="0" r="0" b="0"/>
            <wp:wrapNone/>
            <wp:docPr id="13" name="Рисунок 13" descr="\tau_i N/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tau_i N/T_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6F1">
        <w:rPr>
          <w:rFonts w:ascii="Roboto Light" w:hAnsi="Roboto Light" w:cs="Arial"/>
          <w:sz w:val="26"/>
          <w:szCs w:val="26"/>
        </w:rPr>
        <w:t>Если же                               то система явно благоволит к пользователю с номером </w:t>
      </w:r>
      <w:proofErr w:type="spellStart"/>
      <w:r w:rsidRPr="002246F1">
        <w:rPr>
          <w:rFonts w:ascii="Roboto Light" w:hAnsi="Roboto Light" w:cs="Arial"/>
          <w:sz w:val="26"/>
          <w:szCs w:val="26"/>
        </w:rPr>
        <w:t>i</w:t>
      </w:r>
      <w:proofErr w:type="spellEnd"/>
      <w:r w:rsidRPr="002246F1">
        <w:rPr>
          <w:rFonts w:ascii="Roboto Light" w:hAnsi="Roboto Light" w:cs="Arial"/>
          <w:sz w:val="26"/>
          <w:szCs w:val="26"/>
        </w:rPr>
        <w:t xml:space="preserve">. Вычислим для процессов каждого пользователя значение коэффициента справедливости                     и будем предоставлять очередной квант времени готовому процессу с наименьшей величиной этого отношения. </w:t>
      </w:r>
    </w:p>
    <w:p w:rsidR="00C95A86" w:rsidRPr="002246F1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Предложенный алгоритм называют алгоритмом гарантированного планирования. </w:t>
      </w:r>
    </w:p>
    <w:p w:rsidR="00F12C76" w:rsidRPr="002246F1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К недостаткам этого алгоритма можно отнести невозможность предугадать поведение пользователей.</w:t>
      </w:r>
    </w:p>
    <w:p w:rsidR="00C95A86" w:rsidRPr="002246F1" w:rsidRDefault="00C95A86" w:rsidP="00C95A86">
      <w:pPr>
        <w:spacing w:line="360" w:lineRule="auto"/>
        <w:jc w:val="center"/>
        <w:rPr>
          <w:rFonts w:ascii="Roboto Light" w:hAnsi="Roboto Light" w:cs="Arial"/>
          <w:b/>
          <w:color w:val="1E4778"/>
          <w:sz w:val="26"/>
          <w:szCs w:val="26"/>
        </w:rPr>
      </w:pPr>
      <w:r w:rsidRPr="002246F1">
        <w:rPr>
          <w:rFonts w:ascii="Roboto Light" w:hAnsi="Roboto Light" w:cs="Arial"/>
          <w:b/>
          <w:color w:val="1E4778"/>
          <w:sz w:val="26"/>
          <w:szCs w:val="26"/>
        </w:rPr>
        <w:t>Приоритетное планирование</w:t>
      </w:r>
    </w:p>
    <w:p w:rsidR="00C95A86" w:rsidRPr="002246F1" w:rsidRDefault="00C95A86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При приоритетном планировании каждому процессу присваивается число</w:t>
      </w:r>
      <w:r w:rsidR="002246F1" w:rsidRPr="002246F1">
        <w:rPr>
          <w:rFonts w:ascii="Roboto Light" w:hAnsi="Roboto Light" w:cs="Arial"/>
          <w:sz w:val="26"/>
          <w:szCs w:val="26"/>
        </w:rPr>
        <w:t xml:space="preserve"> – приоритет, в соответствии с которым ему выделяется процессор. </w:t>
      </w:r>
    </w:p>
    <w:p w:rsidR="002246F1" w:rsidRPr="002246F1" w:rsidRDefault="002246F1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Процессы с одинаковыми приоритетами планируются в порядке </w:t>
      </w:r>
      <w:r w:rsidRPr="002246F1">
        <w:rPr>
          <w:rFonts w:ascii="Roboto Light" w:hAnsi="Roboto Light" w:cs="Arial"/>
          <w:sz w:val="26"/>
          <w:szCs w:val="26"/>
          <w:lang w:val="en-US"/>
        </w:rPr>
        <w:t>FCFS</w:t>
      </w:r>
      <w:r w:rsidRPr="002246F1">
        <w:rPr>
          <w:rFonts w:ascii="Roboto Light" w:hAnsi="Roboto Light" w:cs="Arial"/>
          <w:sz w:val="26"/>
          <w:szCs w:val="26"/>
        </w:rPr>
        <w:t>.</w:t>
      </w:r>
    </w:p>
    <w:p w:rsidR="002246F1" w:rsidRPr="002246F1" w:rsidRDefault="002246F1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Алгоритм опирается как на внутренние, так и на внешние параметры. </w:t>
      </w:r>
    </w:p>
    <w:p w:rsidR="002246F1" w:rsidRPr="002246F1" w:rsidRDefault="002246F1" w:rsidP="002246F1">
      <w:pPr>
        <w:spacing w:after="0"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lastRenderedPageBreak/>
        <w:t xml:space="preserve">Для алгоритма </w:t>
      </w:r>
      <w:r w:rsidRPr="002246F1">
        <w:rPr>
          <w:rFonts w:ascii="Roboto Light" w:hAnsi="Roboto Light" w:cs="Arial"/>
          <w:sz w:val="26"/>
          <w:szCs w:val="26"/>
          <w:lang w:val="en-US"/>
        </w:rPr>
        <w:t>SJF</w:t>
      </w:r>
      <w:r w:rsidRPr="002246F1">
        <w:rPr>
          <w:rFonts w:ascii="Roboto Light" w:hAnsi="Roboto Light" w:cs="Arial"/>
          <w:sz w:val="26"/>
          <w:szCs w:val="26"/>
        </w:rPr>
        <w:t xml:space="preserve"> в качестве такого приоритета выступает оценка продолжительности следующего CPU </w:t>
      </w:r>
      <w:proofErr w:type="spellStart"/>
      <w:r w:rsidRPr="002246F1">
        <w:rPr>
          <w:rFonts w:ascii="Roboto Light" w:hAnsi="Roboto Light" w:cs="Arial"/>
          <w:sz w:val="26"/>
          <w:szCs w:val="26"/>
        </w:rPr>
        <w:t>burst</w:t>
      </w:r>
      <w:proofErr w:type="spellEnd"/>
      <w:r w:rsidRPr="002246F1">
        <w:rPr>
          <w:rFonts w:ascii="Roboto Light" w:hAnsi="Roboto Light" w:cs="Arial"/>
          <w:sz w:val="26"/>
          <w:szCs w:val="26"/>
        </w:rPr>
        <w:t>. Чем меньше значение этой оценки, тем более высокий приоритет имеет процесс. Для алгоритма гарантированного планирования приоритетом служит вычисленный коэффициент справедливости. Чем он меньше, тем больше у процесса приоритет.</w:t>
      </w:r>
    </w:p>
    <w:p w:rsidR="002246F1" w:rsidRPr="002246F1" w:rsidRDefault="002246F1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Внутренние параметры:</w:t>
      </w:r>
    </w:p>
    <w:p w:rsidR="002246F1" w:rsidRPr="002246F1" w:rsidRDefault="002246F1" w:rsidP="002246F1">
      <w:pPr>
        <w:pStyle w:val="a5"/>
        <w:numPr>
          <w:ilvl w:val="0"/>
          <w:numId w:val="1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Ограничение по времени использования процессора</w:t>
      </w:r>
    </w:p>
    <w:p w:rsidR="002246F1" w:rsidRPr="002246F1" w:rsidRDefault="002246F1" w:rsidP="002246F1">
      <w:pPr>
        <w:pStyle w:val="a5"/>
        <w:numPr>
          <w:ilvl w:val="0"/>
          <w:numId w:val="1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Требование к размеру памяти</w:t>
      </w:r>
    </w:p>
    <w:p w:rsidR="002246F1" w:rsidRPr="002246F1" w:rsidRDefault="002246F1" w:rsidP="002246F1">
      <w:pPr>
        <w:pStyle w:val="a5"/>
        <w:numPr>
          <w:ilvl w:val="0"/>
          <w:numId w:val="1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Число открытых файлов в системе</w:t>
      </w:r>
    </w:p>
    <w:p w:rsidR="002246F1" w:rsidRPr="002246F1" w:rsidRDefault="002246F1" w:rsidP="002246F1">
      <w:pPr>
        <w:pStyle w:val="a5"/>
        <w:numPr>
          <w:ilvl w:val="0"/>
          <w:numId w:val="1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Число устрой</w:t>
      </w:r>
      <w:proofErr w:type="gramStart"/>
      <w:r w:rsidRPr="002246F1">
        <w:rPr>
          <w:rFonts w:ascii="Roboto Light" w:hAnsi="Roboto Light" w:cs="Arial"/>
          <w:sz w:val="26"/>
          <w:szCs w:val="26"/>
        </w:rPr>
        <w:t>ств вв</w:t>
      </w:r>
      <w:proofErr w:type="gramEnd"/>
      <w:r w:rsidRPr="002246F1">
        <w:rPr>
          <w:rFonts w:ascii="Roboto Light" w:hAnsi="Roboto Light" w:cs="Arial"/>
          <w:sz w:val="26"/>
          <w:szCs w:val="26"/>
        </w:rPr>
        <w:t>ода-вывода и т.д.</w:t>
      </w:r>
    </w:p>
    <w:p w:rsidR="002246F1" w:rsidRPr="002246F1" w:rsidRDefault="002246F1" w:rsidP="00C95A8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Внешние параметры:</w:t>
      </w:r>
    </w:p>
    <w:p w:rsidR="002246F1" w:rsidRPr="002246F1" w:rsidRDefault="002246F1" w:rsidP="002246F1">
      <w:pPr>
        <w:pStyle w:val="a5"/>
        <w:numPr>
          <w:ilvl w:val="0"/>
          <w:numId w:val="2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Важность процесса для пользователя</w:t>
      </w:r>
    </w:p>
    <w:p w:rsidR="002246F1" w:rsidRPr="002246F1" w:rsidRDefault="002246F1" w:rsidP="002246F1">
      <w:pPr>
        <w:pStyle w:val="a5"/>
        <w:numPr>
          <w:ilvl w:val="0"/>
          <w:numId w:val="2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Достижение каких-либо целей в системе и т.д.</w:t>
      </w:r>
    </w:p>
    <w:p w:rsidR="002246F1" w:rsidRPr="002246F1" w:rsidRDefault="002246F1" w:rsidP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Планирование с использованием процессора может быть как вытесняющим, так и не вытесняющим.</w:t>
      </w:r>
    </w:p>
    <w:p w:rsidR="002246F1" w:rsidRPr="002246F1" w:rsidRDefault="002246F1" w:rsidP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При вытесняющем режиме процесс с более высоким приоритетом, появившийся в очереди готовых процессов, вытесняет исполняющийся процесс с более низким приоритетом. В случае не вытесняющего планирования он просто становится в начало очереди готовых процессов.</w:t>
      </w:r>
    </w:p>
    <w:p w:rsidR="002246F1" w:rsidRPr="002246F1" w:rsidRDefault="002246F1" w:rsidP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Приоритетные алгоритмы делятся на 2 группы:</w:t>
      </w:r>
    </w:p>
    <w:p w:rsidR="002246F1" w:rsidRPr="002246F1" w:rsidRDefault="002246F1" w:rsidP="002246F1">
      <w:pPr>
        <w:pStyle w:val="a5"/>
        <w:numPr>
          <w:ilvl w:val="0"/>
          <w:numId w:val="3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Статические</w:t>
      </w:r>
    </w:p>
    <w:p w:rsidR="002246F1" w:rsidRPr="002246F1" w:rsidRDefault="002246F1" w:rsidP="002246F1">
      <w:pPr>
        <w:pStyle w:val="a5"/>
        <w:numPr>
          <w:ilvl w:val="0"/>
          <w:numId w:val="3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Динамические </w:t>
      </w:r>
    </w:p>
    <w:p w:rsidR="002246F1" w:rsidRPr="002246F1" w:rsidRDefault="002246F1" w:rsidP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В </w:t>
      </w:r>
      <w:proofErr w:type="gramStart"/>
      <w:r w:rsidRPr="002246F1">
        <w:rPr>
          <w:rFonts w:ascii="Roboto Light" w:hAnsi="Roboto Light" w:cs="Arial"/>
          <w:sz w:val="26"/>
          <w:szCs w:val="26"/>
        </w:rPr>
        <w:t>статических</w:t>
      </w:r>
      <w:proofErr w:type="gramEnd"/>
      <w:r w:rsidRPr="002246F1">
        <w:rPr>
          <w:rFonts w:ascii="Roboto Light" w:hAnsi="Roboto Light" w:cs="Arial"/>
          <w:sz w:val="26"/>
          <w:szCs w:val="26"/>
        </w:rPr>
        <w:t xml:space="preserve"> приоритет процесса с течением времени не меняется.</w:t>
      </w:r>
    </w:p>
    <w:p w:rsidR="002246F1" w:rsidRPr="002246F1" w:rsidRDefault="002246F1" w:rsidP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В </w:t>
      </w:r>
      <w:proofErr w:type="gramStart"/>
      <w:r w:rsidRPr="002246F1">
        <w:rPr>
          <w:rFonts w:ascii="Roboto Light" w:hAnsi="Roboto Light" w:cs="Arial"/>
          <w:sz w:val="26"/>
          <w:szCs w:val="26"/>
        </w:rPr>
        <w:t>динамических</w:t>
      </w:r>
      <w:proofErr w:type="gramEnd"/>
      <w:r w:rsidRPr="002246F1">
        <w:rPr>
          <w:rFonts w:ascii="Roboto Light" w:hAnsi="Roboto Light" w:cs="Arial"/>
          <w:sz w:val="26"/>
          <w:szCs w:val="26"/>
        </w:rPr>
        <w:t xml:space="preserve"> приоритет со временем изменяется.</w:t>
      </w:r>
    </w:p>
    <w:p w:rsidR="002246F1" w:rsidRPr="002246F1" w:rsidRDefault="002246F1" w:rsidP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 xml:space="preserve">Механизмы статической приоритетности легко </w:t>
      </w:r>
      <w:proofErr w:type="gramStart"/>
      <w:r w:rsidRPr="002246F1">
        <w:rPr>
          <w:rFonts w:ascii="Roboto Light" w:hAnsi="Roboto Light" w:cs="Arial"/>
          <w:sz w:val="26"/>
          <w:szCs w:val="26"/>
        </w:rPr>
        <w:t>реализуются</w:t>
      </w:r>
      <w:proofErr w:type="gramEnd"/>
      <w:r w:rsidRPr="002246F1">
        <w:rPr>
          <w:rFonts w:ascii="Roboto Light" w:hAnsi="Roboto Light" w:cs="Arial"/>
          <w:sz w:val="26"/>
          <w:szCs w:val="26"/>
        </w:rPr>
        <w:t xml:space="preserve"> и они сопряжены с небольшими издержками, однако они не реагируют на изменение ситуации в системе.</w:t>
      </w:r>
    </w:p>
    <w:p w:rsidR="002246F1" w:rsidRDefault="002246F1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2246F1">
        <w:rPr>
          <w:rFonts w:ascii="Roboto Light" w:hAnsi="Roboto Light" w:cs="Arial"/>
          <w:sz w:val="26"/>
          <w:szCs w:val="26"/>
        </w:rPr>
        <w:t>Динамическое планирование</w:t>
      </w:r>
      <w:proofErr w:type="gramStart"/>
      <w:r w:rsidRPr="002246F1">
        <w:rPr>
          <w:rFonts w:ascii="Roboto Light" w:hAnsi="Roboto Light" w:cs="Arial"/>
          <w:sz w:val="26"/>
          <w:szCs w:val="26"/>
        </w:rPr>
        <w:t xml:space="preserve"> </w:t>
      </w:r>
      <w:r>
        <w:rPr>
          <w:rFonts w:ascii="Roboto Light" w:hAnsi="Roboto Light" w:cs="Arial"/>
          <w:sz w:val="26"/>
          <w:szCs w:val="26"/>
        </w:rPr>
        <w:t>,</w:t>
      </w:r>
      <w:proofErr w:type="gramEnd"/>
      <w:r>
        <w:rPr>
          <w:rFonts w:ascii="Roboto Light" w:hAnsi="Roboto Light" w:cs="Arial"/>
          <w:sz w:val="26"/>
          <w:szCs w:val="26"/>
        </w:rPr>
        <w:t xml:space="preserve"> его алгоритмы,</w:t>
      </w:r>
      <w:r w:rsidRPr="002246F1">
        <w:rPr>
          <w:rFonts w:ascii="Roboto Light" w:hAnsi="Roboto Light" w:cs="Arial"/>
          <w:sz w:val="26"/>
          <w:szCs w:val="26"/>
        </w:rPr>
        <w:t xml:space="preserve"> более сложное и гибкие. </w:t>
      </w:r>
    </w:p>
    <w:p w:rsidR="002246F1" w:rsidRDefault="002246F1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lastRenderedPageBreak/>
        <w:t>Изменение приоритета происходит согласованно с совершением каких-либо других операций над процессами.</w:t>
      </w:r>
    </w:p>
    <w:p w:rsidR="002246F1" w:rsidRDefault="002246F1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Проблема – низкоприоритетные процессы могут не запускаться в течение долгого времени.</w:t>
      </w:r>
    </w:p>
    <w:p w:rsidR="002246F1" w:rsidRDefault="00D533E6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Пути решения этой проблемы:</w:t>
      </w:r>
    </w:p>
    <w:p w:rsidR="00D533E6" w:rsidRDefault="00D533E6" w:rsidP="00D533E6">
      <w:pPr>
        <w:pStyle w:val="a5"/>
        <w:numPr>
          <w:ilvl w:val="0"/>
          <w:numId w:val="4"/>
        </w:num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С течением времени повышать приоритет у низкоприоритетных процессов, находящихся в состоянии готовности.</w:t>
      </w:r>
    </w:p>
    <w:p w:rsidR="00D533E6" w:rsidRPr="00D533E6" w:rsidRDefault="00D533E6" w:rsidP="00D533E6">
      <w:pPr>
        <w:spacing w:line="360" w:lineRule="auto"/>
        <w:jc w:val="center"/>
        <w:rPr>
          <w:rFonts w:ascii="Roboto Light" w:hAnsi="Roboto Light" w:cs="Arial"/>
          <w:b/>
          <w:color w:val="1E4778"/>
          <w:sz w:val="26"/>
          <w:szCs w:val="26"/>
        </w:rPr>
      </w:pPr>
      <w:r w:rsidRPr="00D533E6">
        <w:rPr>
          <w:rFonts w:ascii="Roboto Light" w:hAnsi="Roboto Light" w:cs="Arial"/>
          <w:b/>
          <w:color w:val="1E4778"/>
          <w:sz w:val="26"/>
          <w:szCs w:val="26"/>
        </w:rPr>
        <w:t>Многоуровневые очереди</w:t>
      </w:r>
    </w:p>
    <w:p w:rsidR="00D533E6" w:rsidRDefault="00D533E6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D533E6">
        <w:rPr>
          <w:rFonts w:ascii="Roboto Light" w:hAnsi="Roboto Light" w:cs="Arial"/>
          <w:sz w:val="26"/>
          <w:szCs w:val="26"/>
        </w:rPr>
        <w:t xml:space="preserve">Для систем, в которых процессы могут быть легко рассортированы по разным группам, был разработан другой класс алгоритмов планирования. </w:t>
      </w:r>
    </w:p>
    <w:p w:rsidR="00D533E6" w:rsidRDefault="00D533E6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D533E6">
        <w:rPr>
          <w:rFonts w:ascii="Roboto Light" w:hAnsi="Roboto Light" w:cs="Arial"/>
          <w:sz w:val="26"/>
          <w:szCs w:val="26"/>
        </w:rPr>
        <w:t>Для каждой группы процессов создается своя очередь процессов, находящихся в состоянии готовность.</w:t>
      </w:r>
    </w:p>
    <w:p w:rsidR="00D533E6" w:rsidRDefault="00D533E6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D533E6">
        <w:rPr>
          <w:rFonts w:ascii="Roboto Light" w:hAnsi="Roboto Light" w:cs="Arial"/>
          <w:sz w:val="26"/>
          <w:szCs w:val="26"/>
        </w:rPr>
        <w:t>При этом очередям приписывают фиксированные приоритеты.</w:t>
      </w:r>
    </w:p>
    <w:p w:rsidR="00D533E6" w:rsidRDefault="00D533E6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D533E6">
        <w:rPr>
          <w:rFonts w:ascii="Roboto Light" w:hAnsi="Roboto Light" w:cs="Arial"/>
          <w:sz w:val="26"/>
          <w:szCs w:val="26"/>
        </w:rPr>
        <w:t xml:space="preserve">Внутри этих очередей для планирования могут применяться самые разные алгоритмы. </w:t>
      </w:r>
    </w:p>
    <w:p w:rsidR="00D533E6" w:rsidRDefault="00D533E6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D533E6">
        <w:rPr>
          <w:rFonts w:ascii="Roboto Light" w:hAnsi="Roboto Light" w:cs="Arial"/>
          <w:sz w:val="26"/>
          <w:szCs w:val="26"/>
        </w:rPr>
        <w:t>Так, например, для больших счетных процессов, не требующих взаимодействия с пользователем (фоновых процессов), может использоваться алгоритм FCFS, а для интерактивных процессов – алгоритм RR.</w:t>
      </w:r>
    </w:p>
    <w:p w:rsidR="00BD00FF" w:rsidRDefault="00D533E6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 xml:space="preserve">Подобный </w:t>
      </w:r>
      <w:proofErr w:type="gramStart"/>
      <w:r>
        <w:rPr>
          <w:rFonts w:ascii="Roboto Light" w:hAnsi="Roboto Light" w:cs="Arial"/>
          <w:sz w:val="26"/>
          <w:szCs w:val="26"/>
        </w:rPr>
        <w:t>подход</w:t>
      </w:r>
      <w:proofErr w:type="gramEnd"/>
      <w:r>
        <w:rPr>
          <w:rFonts w:ascii="Roboto Light" w:hAnsi="Roboto Light" w:cs="Arial"/>
          <w:sz w:val="26"/>
          <w:szCs w:val="26"/>
        </w:rPr>
        <w:t xml:space="preserve"> получивший название многоуровневых очередей, повышает гибкость планирования:</w:t>
      </w:r>
      <w:r w:rsidR="00BD00FF">
        <w:rPr>
          <w:rFonts w:ascii="Roboto Light" w:hAnsi="Roboto Light" w:cs="Arial"/>
          <w:sz w:val="26"/>
          <w:szCs w:val="26"/>
        </w:rPr>
        <w:t xml:space="preserve"> д</w:t>
      </w:r>
      <w:r>
        <w:rPr>
          <w:rFonts w:ascii="Roboto Light" w:hAnsi="Roboto Light" w:cs="Arial"/>
          <w:sz w:val="26"/>
          <w:szCs w:val="26"/>
        </w:rPr>
        <w:t xml:space="preserve">ля процессов с различными характеристиками </w:t>
      </w:r>
      <w:r w:rsidR="00BD00FF">
        <w:rPr>
          <w:rFonts w:ascii="Roboto Light" w:hAnsi="Roboto Light" w:cs="Arial"/>
          <w:sz w:val="26"/>
          <w:szCs w:val="26"/>
        </w:rPr>
        <w:t xml:space="preserve"> применяется наиболее подходящим им алгоритм.</w:t>
      </w:r>
    </w:p>
    <w:p w:rsidR="00BD00FF" w:rsidRPr="00BD00FF" w:rsidRDefault="00BD00FF" w:rsidP="00BD00FF">
      <w:pPr>
        <w:spacing w:line="360" w:lineRule="auto"/>
        <w:jc w:val="center"/>
        <w:rPr>
          <w:rFonts w:ascii="Roboto Light" w:hAnsi="Roboto Light" w:cs="Arial"/>
          <w:b/>
          <w:color w:val="1E4778"/>
          <w:sz w:val="26"/>
          <w:szCs w:val="26"/>
        </w:rPr>
      </w:pPr>
      <w:r w:rsidRPr="00BD00FF">
        <w:rPr>
          <w:rFonts w:ascii="Roboto Light" w:hAnsi="Roboto Light" w:cs="Arial"/>
          <w:b/>
          <w:color w:val="1E4778"/>
          <w:sz w:val="26"/>
          <w:szCs w:val="26"/>
        </w:rPr>
        <w:t>Многоуровневые очереди с обратной связью</w:t>
      </w:r>
    </w:p>
    <w:p w:rsidR="00BD00FF" w:rsidRPr="00BD00FF" w:rsidRDefault="00BD00FF" w:rsidP="00BD00FF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BD00FF">
        <w:rPr>
          <w:rFonts w:ascii="Roboto Light" w:hAnsi="Roboto Light" w:cs="Arial"/>
          <w:sz w:val="26"/>
          <w:szCs w:val="26"/>
        </w:rPr>
        <w:t>Дальнейшим развитием алгоритма многоуровневых очередей является добавление к нему механизма обратной связи. Здесь процесс не постоянно приписан к определенной очереди, а может мигрировать из одной очереди в другую в зависимости от своего поведения.</w:t>
      </w:r>
    </w:p>
    <w:p w:rsidR="00BD00FF" w:rsidRDefault="00BD00FF" w:rsidP="00BD00FF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BD00FF">
        <w:rPr>
          <w:rFonts w:ascii="Roboto Light" w:hAnsi="Roboto Light" w:cs="Arial"/>
          <w:sz w:val="26"/>
          <w:szCs w:val="26"/>
        </w:rPr>
        <w:lastRenderedPageBreak/>
        <w:t>В качестве примера рассмотрим следующую</w:t>
      </w:r>
      <w:r w:rsidR="00FC4474">
        <w:rPr>
          <w:rFonts w:ascii="Roboto Light" w:hAnsi="Roboto Light" w:cs="Arial"/>
          <w:sz w:val="26"/>
          <w:szCs w:val="26"/>
        </w:rPr>
        <w:t xml:space="preserve"> схему (схема миграции процессов в многоуровневых очередях планирования с обратной связью)</w:t>
      </w:r>
      <w:proofErr w:type="gramStart"/>
      <w:r w:rsidR="00FC4474">
        <w:rPr>
          <w:rFonts w:ascii="Roboto Light" w:hAnsi="Roboto Light" w:cs="Arial"/>
          <w:sz w:val="26"/>
          <w:szCs w:val="26"/>
        </w:rPr>
        <w:t xml:space="preserve"> :</w:t>
      </w:r>
      <w:proofErr w:type="gramEnd"/>
    </w:p>
    <w:p w:rsidR="00BD00FF" w:rsidRDefault="00FC4474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FC4474">
        <w:rPr>
          <w:rFonts w:ascii="Roboto Light" w:hAnsi="Roboto Light" w:cs="Arial"/>
          <w:sz w:val="26"/>
          <w:szCs w:val="26"/>
        </w:rPr>
        <w:drawing>
          <wp:inline distT="0" distB="0" distL="0" distR="0">
            <wp:extent cx="4074456" cy="4045352"/>
            <wp:effectExtent l="19050" t="0" r="2244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30" cy="40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4" w:rsidRDefault="00FC4474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Многоуровневые очереди с обратной связью – наиболее общий подход из всех. Они наиболее трудны в своей реализации, но и наиболее гибки. Существует большое количество разновидностей такого способа планирования.</w:t>
      </w:r>
    </w:p>
    <w:p w:rsidR="00FC4474" w:rsidRDefault="00FC4474" w:rsidP="00D533E6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Для полного описания и полного упрощения необходимо указать:</w:t>
      </w:r>
    </w:p>
    <w:p w:rsidR="00FC4474" w:rsidRPr="00FC4474" w:rsidRDefault="00FC4474" w:rsidP="00FC4474">
      <w:pPr>
        <w:pStyle w:val="a5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FC4474">
        <w:rPr>
          <w:rFonts w:ascii="Roboto Light" w:hAnsi="Roboto Light" w:cs="Arial"/>
          <w:sz w:val="26"/>
          <w:szCs w:val="26"/>
        </w:rPr>
        <w:t>Количество очередей</w:t>
      </w:r>
    </w:p>
    <w:p w:rsidR="00FC4474" w:rsidRPr="00FC4474" w:rsidRDefault="00FC4474" w:rsidP="00FC4474">
      <w:pPr>
        <w:pStyle w:val="a5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FC4474">
        <w:rPr>
          <w:rFonts w:ascii="Roboto Light" w:hAnsi="Roboto Light" w:cs="Arial"/>
          <w:sz w:val="26"/>
          <w:szCs w:val="26"/>
        </w:rPr>
        <w:t>Описать алгоритм планирования, действующий между очередями</w:t>
      </w:r>
    </w:p>
    <w:p w:rsidR="00FC4474" w:rsidRPr="00FC4474" w:rsidRDefault="00FC4474" w:rsidP="00FC4474">
      <w:pPr>
        <w:pStyle w:val="a5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FC4474">
        <w:rPr>
          <w:rFonts w:ascii="Roboto Light" w:hAnsi="Roboto Light" w:cs="Arial"/>
          <w:sz w:val="26"/>
          <w:szCs w:val="26"/>
        </w:rPr>
        <w:t>Указать алгоритм планирования, действующий в каждой очереди</w:t>
      </w:r>
    </w:p>
    <w:p w:rsidR="00FC4474" w:rsidRDefault="00FC4474" w:rsidP="00FC4474">
      <w:pPr>
        <w:pStyle w:val="a5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FC4474">
        <w:rPr>
          <w:rFonts w:ascii="Roboto Light" w:hAnsi="Roboto Light" w:cs="Arial"/>
          <w:sz w:val="26"/>
          <w:szCs w:val="26"/>
        </w:rPr>
        <w:t>Описать правило появления новых процессов в одну из очередей</w:t>
      </w:r>
    </w:p>
    <w:p w:rsidR="00FC4474" w:rsidRDefault="00FC4474" w:rsidP="00FC4474">
      <w:pPr>
        <w:pStyle w:val="a5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Описать правило перевода процесса из одной очереди в другую</w:t>
      </w:r>
    </w:p>
    <w:p w:rsidR="00FC4474" w:rsidRPr="00FC4474" w:rsidRDefault="00FC4474" w:rsidP="00FC4474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>Изменяя какой-либо из этих пунктов можно существенно изменять поведение всей ВС.</w:t>
      </w:r>
    </w:p>
    <w:sectPr w:rsidR="00FC4474" w:rsidRPr="00FC4474" w:rsidSect="00C95A8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B96"/>
    <w:multiLevelType w:val="hybridMultilevel"/>
    <w:tmpl w:val="CA24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B3CBF"/>
    <w:multiLevelType w:val="hybridMultilevel"/>
    <w:tmpl w:val="36E4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3057E"/>
    <w:multiLevelType w:val="hybridMultilevel"/>
    <w:tmpl w:val="A26CB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36BF9"/>
    <w:multiLevelType w:val="hybridMultilevel"/>
    <w:tmpl w:val="D9063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D2C6C"/>
    <w:multiLevelType w:val="hybridMultilevel"/>
    <w:tmpl w:val="E512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C95A86"/>
    <w:rsid w:val="001E2AC4"/>
    <w:rsid w:val="002246F1"/>
    <w:rsid w:val="00334278"/>
    <w:rsid w:val="006C0B77"/>
    <w:rsid w:val="008242FF"/>
    <w:rsid w:val="00870751"/>
    <w:rsid w:val="00922C48"/>
    <w:rsid w:val="00A96C31"/>
    <w:rsid w:val="00B915B7"/>
    <w:rsid w:val="00BD00FF"/>
    <w:rsid w:val="00C95A86"/>
    <w:rsid w:val="00D533E6"/>
    <w:rsid w:val="00EA59DF"/>
    <w:rsid w:val="00EE4070"/>
    <w:rsid w:val="00F12C76"/>
    <w:rsid w:val="00FC4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A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A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4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2022-09-26T05:46:00Z</dcterms:created>
  <dcterms:modified xsi:type="dcterms:W3CDTF">2022-09-26T06:45:00Z</dcterms:modified>
</cp:coreProperties>
</file>