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858B" w14:textId="63FE13D3" w:rsidR="00E26DF1" w:rsidRDefault="00E26DF1" w:rsidP="00E26DF1">
      <w:pPr>
        <w:pStyle w:val="Ttulo"/>
        <w:jc w:val="center"/>
        <w:rPr>
          <w:noProof/>
        </w:rPr>
      </w:pPr>
      <w:bookmarkStart w:id="0" w:name="_Hlk131085365"/>
      <w:r>
        <w:rPr>
          <w:noProof/>
        </w:rPr>
        <w:t>CREACIÓN DE PAQUETES</w:t>
      </w:r>
    </w:p>
    <w:p w14:paraId="254B73F3" w14:textId="5AABF323" w:rsidR="003D4FA4" w:rsidRDefault="003D4FA4" w:rsidP="003D4FA4"/>
    <w:p w14:paraId="119B78F5" w14:textId="2C0AF9D6" w:rsidR="003D4FA4" w:rsidRDefault="003D4FA4" w:rsidP="003D4FA4"/>
    <w:p w14:paraId="3C1F4A54" w14:textId="11CBC722" w:rsidR="003D4FA4" w:rsidRDefault="003D4FA4" w:rsidP="003D4FA4">
      <w:r>
        <w:t>2TIDSMG-4</w:t>
      </w:r>
      <w:r>
        <w:tab/>
      </w:r>
      <w:r>
        <w:tab/>
      </w:r>
      <w:r>
        <w:tab/>
        <w:t>Programación Orientada a Objetos</w:t>
      </w:r>
    </w:p>
    <w:p w14:paraId="5F99A009" w14:textId="1E25D28C" w:rsidR="00E26DF1" w:rsidRDefault="00E26DF1" w:rsidP="00E26DF1"/>
    <w:p w14:paraId="6A21D5F2" w14:textId="22D27CD3" w:rsidR="00E26DF1" w:rsidRDefault="00E26DF1" w:rsidP="00E26DF1">
      <w:r>
        <w:t>Por: Gabriel Eduardo De Jesús Ortiz</w:t>
      </w:r>
    </w:p>
    <w:p w14:paraId="000B65A0" w14:textId="535CA5CB" w:rsidR="00E26DF1" w:rsidRDefault="003D4FA4" w:rsidP="00E26DF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512C9F" wp14:editId="2641685A">
                <wp:simplePos x="0" y="0"/>
                <wp:positionH relativeFrom="column">
                  <wp:posOffset>-667385</wp:posOffset>
                </wp:positionH>
                <wp:positionV relativeFrom="paragraph">
                  <wp:posOffset>306070</wp:posOffset>
                </wp:positionV>
                <wp:extent cx="6838950" cy="3175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E4933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55pt,24.1pt" to="485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" strokecolor="#ed7d31 [3205]" strokeweight="1pt">
                <v:stroke joinstyle="miter"/>
              </v:line>
            </w:pict>
          </mc:Fallback>
        </mc:AlternateContent>
      </w:r>
    </w:p>
    <w:p w14:paraId="1E130158" w14:textId="5A274E88" w:rsidR="003D4FA4" w:rsidRDefault="003D4FA4" w:rsidP="00E26DF1"/>
    <w:bookmarkEnd w:id="0"/>
    <w:p w14:paraId="30FC8EC6" w14:textId="77777777" w:rsidR="003D4FA4" w:rsidRDefault="003D4FA4" w:rsidP="00E26DF1"/>
    <w:p w14:paraId="41FAB800" w14:textId="45875F50" w:rsidR="00E26DF1" w:rsidRDefault="00E26DF1" w:rsidP="00E26DF1">
      <w:r>
        <w:t xml:space="preserve">En esta actividad vemos como se cran paquetes con clases y métodos sencillos usando 2 clases como referencia (Prueba y </w:t>
      </w:r>
      <w:proofErr w:type="spellStart"/>
      <w:r>
        <w:t>ClaseBase</w:t>
      </w:r>
      <w:proofErr w:type="spellEnd"/>
      <w:r>
        <w:t xml:space="preserve">), los cuales vemos por pasos como se crearon primero las clases y después los encapsulamos en símbolo de sistema (CMD), para poder crear las clases y sus respectivos </w:t>
      </w:r>
      <w:proofErr w:type="spellStart"/>
      <w:r>
        <w:t>package</w:t>
      </w:r>
      <w:proofErr w:type="spellEnd"/>
      <w:r>
        <w:t>.</w:t>
      </w:r>
    </w:p>
    <w:p w14:paraId="6EBA4620" w14:textId="78387E46" w:rsidR="00E26DF1" w:rsidRDefault="00E26DF1">
      <w:r>
        <w:t>¿</w:t>
      </w:r>
      <w:r w:rsidR="003D4FA4">
        <w:t>Qué</w:t>
      </w:r>
      <w:r>
        <w:t xml:space="preserve"> es un </w:t>
      </w:r>
      <w:proofErr w:type="spellStart"/>
      <w:r>
        <w:rPr>
          <w:b/>
          <w:bCs/>
        </w:rPr>
        <w:t>package</w:t>
      </w:r>
      <w:proofErr w:type="spellEnd"/>
      <w:r>
        <w:t>? E</w:t>
      </w:r>
      <w:r w:rsidR="003D4FA4">
        <w:t>s una carpeta o mas en las cuales se guardan distintos programas o clases, en las cuales se ejecutan métodos encapsulados en ellos.</w:t>
      </w:r>
    </w:p>
    <w:p w14:paraId="44F948A9" w14:textId="77777777" w:rsidR="00E26DF1" w:rsidRDefault="00E26DF1">
      <w:pPr>
        <w:rPr>
          <w:noProof/>
        </w:rPr>
      </w:pPr>
    </w:p>
    <w:p w14:paraId="3299CDF2" w14:textId="5CA53C3B" w:rsidR="00063419" w:rsidRDefault="00063419" w:rsidP="003D4FA4">
      <w:pPr>
        <w:jc w:val="center"/>
      </w:pPr>
      <w:r>
        <w:rPr>
          <w:noProof/>
        </w:rPr>
        <w:drawing>
          <wp:inline distT="0" distB="0" distL="0" distR="0" wp14:anchorId="4BA8AC0B" wp14:editId="78BE21A1">
            <wp:extent cx="2716965" cy="15684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042" cy="158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F2BB72" wp14:editId="41E3D668">
            <wp:extent cx="2749550" cy="1587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305" cy="16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8537" w14:textId="2A776A65" w:rsidR="003D4FA4" w:rsidRDefault="003D4FA4" w:rsidP="003D4FA4">
      <w:pPr>
        <w:jc w:val="both"/>
      </w:pPr>
    </w:p>
    <w:p w14:paraId="6AD9DBC4" w14:textId="22CB7294" w:rsidR="003D4FA4" w:rsidRPr="003D4FA4" w:rsidRDefault="003D4FA4" w:rsidP="003D4FA4">
      <w:pPr>
        <w:jc w:val="both"/>
      </w:pPr>
      <w:r>
        <w:t xml:space="preserve">Aquí se muestran dos </w:t>
      </w:r>
      <w:proofErr w:type="gramStart"/>
      <w:r>
        <w:t>ejemplo creados</w:t>
      </w:r>
      <w:proofErr w:type="gramEnd"/>
      <w:r>
        <w:t xml:space="preserve"> los cuales muestra dos clases para ejecutar un programa, la clase Prueba donde esta el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uy la clase </w:t>
      </w:r>
      <w:proofErr w:type="spellStart"/>
      <w:r>
        <w:t>ClaseBase</w:t>
      </w:r>
      <w:proofErr w:type="spellEnd"/>
      <w:r>
        <w:t xml:space="preserve"> donde se encuentra el método y el mensaje “Método 1”, estos se guardan en un paquete </w:t>
      </w:r>
      <w:proofErr w:type="spellStart"/>
      <w:r>
        <w:rPr>
          <w:i/>
          <w:iCs/>
        </w:rPr>
        <w:t>package</w:t>
      </w:r>
      <w:proofErr w:type="spellEnd"/>
      <w:r>
        <w:rPr>
          <w:i/>
          <w:iCs/>
        </w:rPr>
        <w:t xml:space="preserve"> paqeute1; </w:t>
      </w:r>
      <w:r>
        <w:t xml:space="preserve">el cual es donde se van a encontrar guardado estas dos clases </w:t>
      </w:r>
    </w:p>
    <w:p w14:paraId="3BE93BE3" w14:textId="7DAB4DC0" w:rsidR="003D4FA4" w:rsidRDefault="00063419" w:rsidP="003D4FA4">
      <w:pPr>
        <w:jc w:val="center"/>
      </w:pPr>
      <w:r>
        <w:rPr>
          <w:noProof/>
        </w:rPr>
        <w:lastRenderedPageBreak/>
        <w:drawing>
          <wp:inline distT="0" distB="0" distL="0" distR="0" wp14:anchorId="1ECFA68A" wp14:editId="2AA3E651">
            <wp:extent cx="4806950" cy="285436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44" cy="286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479C" w14:textId="77777777" w:rsidR="00800102" w:rsidRDefault="00800102" w:rsidP="00800102">
      <w:pPr>
        <w:jc w:val="both"/>
      </w:pPr>
    </w:p>
    <w:p w14:paraId="31246706" w14:textId="6C085E73" w:rsidR="00800102" w:rsidRDefault="003D4FA4" w:rsidP="00800102">
      <w:pPr>
        <w:jc w:val="both"/>
      </w:pPr>
      <w:r>
        <w:t xml:space="preserve">Lo que se realizo es la creación de esas dos clases en block de notas y se guardaron como Prueba.java y ClaseBase.java, después nos fuimos al símbolo de sistema para entrar a donde se encuentran los archivos y en capsularlos para hacerlos una clase cada uno </w:t>
      </w:r>
      <w:r w:rsidR="00800102">
        <w:t>y la creación de los paquetes. Así de esa manera como se muestra en la imagen</w:t>
      </w:r>
    </w:p>
    <w:p w14:paraId="47999715" w14:textId="77777777" w:rsidR="00800102" w:rsidRDefault="00800102" w:rsidP="00800102">
      <w:pPr>
        <w:jc w:val="both"/>
      </w:pPr>
    </w:p>
    <w:p w14:paraId="51EB2FB3" w14:textId="197FCCBE" w:rsidR="00800102" w:rsidRDefault="00800102" w:rsidP="00800102">
      <w:pPr>
        <w:jc w:val="both"/>
      </w:pPr>
      <w:r>
        <w:rPr>
          <w:noProof/>
        </w:rPr>
        <w:drawing>
          <wp:inline distT="0" distB="0" distL="0" distR="0" wp14:anchorId="09E5A5AD" wp14:editId="4A118E2D">
            <wp:extent cx="2782965" cy="1606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91" cy="16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80EA4" wp14:editId="60269BFE">
            <wp:extent cx="2793965" cy="1612900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49" cy="16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C069" w14:textId="77777777" w:rsidR="00800102" w:rsidRDefault="00800102" w:rsidP="00800102">
      <w:pPr>
        <w:jc w:val="both"/>
      </w:pPr>
    </w:p>
    <w:p w14:paraId="4097FEE6" w14:textId="541EA2F7" w:rsidR="00800102" w:rsidRPr="00800102" w:rsidRDefault="00800102" w:rsidP="00800102">
      <w:pPr>
        <w:jc w:val="both"/>
      </w:pPr>
      <w:r>
        <w:t xml:space="preserve">Para un ejemplo más explicito editamos lo que es </w:t>
      </w:r>
      <w:proofErr w:type="spellStart"/>
      <w:r>
        <w:rPr>
          <w:i/>
          <w:iCs/>
        </w:rPr>
        <w:t>package</w:t>
      </w:r>
      <w:proofErr w:type="spellEnd"/>
      <w:r>
        <w:rPr>
          <w:i/>
          <w:iCs/>
        </w:rPr>
        <w:t xml:space="preserve"> paquete1. Paquete2. Paquete3;</w:t>
      </w:r>
      <w:r>
        <w:t xml:space="preserve"> lo cual, esto indica que se va a crear una carpeta “paquete1” dentro de ella “paquete2”, dentro de ella “paquete3” y después lo que son las clases. Básicamente las clases están dentro de esos 3 paquetes </w:t>
      </w:r>
    </w:p>
    <w:p w14:paraId="178A005C" w14:textId="77777777" w:rsidR="00800102" w:rsidRDefault="00800102" w:rsidP="00800102">
      <w:pPr>
        <w:jc w:val="both"/>
      </w:pPr>
    </w:p>
    <w:p w14:paraId="72E563A0" w14:textId="5EB34817" w:rsidR="00063419" w:rsidRDefault="00063419" w:rsidP="00800102">
      <w:pPr>
        <w:jc w:val="both"/>
      </w:pPr>
    </w:p>
    <w:p w14:paraId="18FD039B" w14:textId="0FF3D975" w:rsidR="00063419" w:rsidRDefault="00063419" w:rsidP="003D4FA4">
      <w:pPr>
        <w:jc w:val="center"/>
      </w:pPr>
      <w:r>
        <w:rPr>
          <w:noProof/>
        </w:rPr>
        <w:lastRenderedPageBreak/>
        <w:drawing>
          <wp:inline distT="0" distB="0" distL="0" distR="0" wp14:anchorId="40FF1FEE" wp14:editId="769002CF">
            <wp:extent cx="5612130" cy="3332480"/>
            <wp:effectExtent l="0" t="0" r="762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104F" w14:textId="3713A833" w:rsidR="00800102" w:rsidRDefault="00800102" w:rsidP="00800102">
      <w:pPr>
        <w:jc w:val="both"/>
      </w:pPr>
      <w:r>
        <w:t>Aquí se muestra los comandos utilizados y la creación de cada paquete etc.</w:t>
      </w:r>
    </w:p>
    <w:p w14:paraId="65B1EEC9" w14:textId="4F734514" w:rsidR="00063419" w:rsidRDefault="00063419" w:rsidP="003D4FA4">
      <w:pPr>
        <w:jc w:val="center"/>
      </w:pPr>
      <w:r>
        <w:rPr>
          <w:noProof/>
        </w:rPr>
        <w:drawing>
          <wp:inline distT="0" distB="0" distL="0" distR="0" wp14:anchorId="76E861B9" wp14:editId="60768A84">
            <wp:extent cx="5612130" cy="32397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DE251" w14:textId="0F04CA1B" w:rsidR="00063419" w:rsidRDefault="00800102" w:rsidP="003D4FA4">
      <w:pPr>
        <w:jc w:val="both"/>
      </w:pPr>
      <w:r>
        <w:t>Y finalmente se muestra e</w:t>
      </w:r>
      <w:r w:rsidR="00063419">
        <w:t xml:space="preserve">l </w:t>
      </w:r>
      <w:proofErr w:type="spellStart"/>
      <w:r w:rsidR="00063419" w:rsidRPr="00800102">
        <w:rPr>
          <w:b/>
          <w:bCs/>
        </w:rPr>
        <w:t>import</w:t>
      </w:r>
      <w:proofErr w:type="spellEnd"/>
      <w:r>
        <w:t xml:space="preserve">, </w:t>
      </w:r>
      <w:r w:rsidR="00063419">
        <w:t xml:space="preserve">sirve para llamar a tales carpetas para poder ejecutar tal programa o código como el </w:t>
      </w:r>
      <w:proofErr w:type="spellStart"/>
      <w:r w:rsidR="00063419">
        <w:t>JOp</w:t>
      </w:r>
      <w:r w:rsidR="001D5341">
        <w:t>t</w:t>
      </w:r>
      <w:r w:rsidR="00063419">
        <w:t>ionPane</w:t>
      </w:r>
      <w:proofErr w:type="spellEnd"/>
      <w:r w:rsidR="001D5341">
        <w:t xml:space="preserve"> y usarlo dentro de las clases que estamos utilizando dentro de nuestros </w:t>
      </w:r>
      <w:proofErr w:type="spellStart"/>
      <w:r w:rsidR="001D5341">
        <w:t>packages</w:t>
      </w:r>
      <w:proofErr w:type="spellEnd"/>
      <w:r w:rsidR="001D5341">
        <w:t xml:space="preserve"> o paquetes.</w:t>
      </w:r>
    </w:p>
    <w:sectPr w:rsidR="00063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19"/>
    <w:rsid w:val="00063419"/>
    <w:rsid w:val="001D5341"/>
    <w:rsid w:val="003D4FA4"/>
    <w:rsid w:val="00800102"/>
    <w:rsid w:val="00E26DF1"/>
    <w:rsid w:val="00FA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4E59"/>
  <w15:chartTrackingRefBased/>
  <w15:docId w15:val="{0BF9C275-0D02-4B40-981E-AE4802AB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6D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Ttulo6"/>
    <w:next w:val="Normal"/>
    <w:link w:val="TtuloCar"/>
    <w:uiPriority w:val="10"/>
    <w:qFormat/>
    <w:rsid w:val="00E26DF1"/>
    <w:pPr>
      <w:spacing w:line="240" w:lineRule="auto"/>
      <w:contextualSpacing/>
    </w:pPr>
    <w:rPr>
      <w:rFonts w:ascii="Bahnschrift SemiLight SemiConde" w:hAnsi="Bahnschrift SemiLight SemiConde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6DF1"/>
    <w:rPr>
      <w:rFonts w:ascii="Bahnschrift SemiLight SemiConde" w:eastAsiaTheme="majorEastAsia" w:hAnsi="Bahnschrift SemiLight SemiConde" w:cstheme="majorBidi"/>
      <w:b/>
      <w:color w:val="000000" w:themeColor="text1"/>
      <w:spacing w:val="-10"/>
      <w:kern w:val="28"/>
      <w:sz w:val="56"/>
      <w:szCs w:val="5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6D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 DL</dc:creator>
  <cp:keywords/>
  <dc:description/>
  <cp:lastModifiedBy>gabo DL</cp:lastModifiedBy>
  <cp:revision>2</cp:revision>
  <cp:lastPrinted>2023-03-30T21:50:00Z</cp:lastPrinted>
  <dcterms:created xsi:type="dcterms:W3CDTF">2023-03-31T05:26:00Z</dcterms:created>
  <dcterms:modified xsi:type="dcterms:W3CDTF">2023-03-31T05:26:00Z</dcterms:modified>
</cp:coreProperties>
</file>