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3915F" w14:textId="5F081FEA" w:rsidR="00427750" w:rsidRDefault="00427750">
      <w:r w:rsidRPr="00427750">
        <w:drawing>
          <wp:inline distT="0" distB="0" distL="0" distR="0" wp14:anchorId="55BD41ED" wp14:editId="25F821FC">
            <wp:extent cx="3838755" cy="3336901"/>
            <wp:effectExtent l="0" t="0" r="0" b="0"/>
            <wp:docPr id="498581157" name="Picture 1" descr="A screen shot of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581157" name="Picture 1" descr="A screen shot of a black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7747" cy="334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43B7" w14:textId="37FE5E13" w:rsidR="00427750" w:rsidRDefault="00427750">
      <w:r>
        <w:t>CText-1 frequency distribution graph</w:t>
      </w:r>
    </w:p>
    <w:p w14:paraId="0DD635FA" w14:textId="7592B270" w:rsidR="00427750" w:rsidRDefault="00427750">
      <w:r w:rsidRPr="00427750">
        <w:drawing>
          <wp:inline distT="0" distB="0" distL="0" distR="0" wp14:anchorId="17D47165" wp14:editId="41170DA2">
            <wp:extent cx="3843190" cy="3321170"/>
            <wp:effectExtent l="0" t="0" r="5080" b="0"/>
            <wp:docPr id="1810663244" name="Picture 1" descr="A black and white screen with white st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663244" name="Picture 1" descr="A black and white screen with white sta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802" cy="332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9F627" w14:textId="5B71AA04" w:rsidR="00427750" w:rsidRDefault="00427750">
      <w:r>
        <w:t>CText-2 frequency distribution graph</w:t>
      </w:r>
    </w:p>
    <w:p w14:paraId="10E6B5FF" w14:textId="7C53D081" w:rsidR="00427750" w:rsidRDefault="00427750">
      <w:r w:rsidRPr="00427750">
        <w:lastRenderedPageBreak/>
        <w:drawing>
          <wp:inline distT="0" distB="0" distL="0" distR="0" wp14:anchorId="3672EC42" wp14:editId="0C73BEE0">
            <wp:extent cx="3720204" cy="3303917"/>
            <wp:effectExtent l="0" t="0" r="0" b="0"/>
            <wp:docPr id="1717543188" name="Picture 1" descr="A black background with whit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543188" name="Picture 1" descr="A black background with white dot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9593" cy="331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B260" w14:textId="79A03D63" w:rsidR="00427750" w:rsidRDefault="00427750">
      <w:r>
        <w:t>CText-3 frequency distribution graph</w:t>
      </w:r>
    </w:p>
    <w:p w14:paraId="5656915F" w14:textId="6A6934DC" w:rsidR="0098478D" w:rsidRDefault="0098478D">
      <w:pPr>
        <w:rPr>
          <w:u w:val="single"/>
        </w:rPr>
      </w:pPr>
      <w:r w:rsidRPr="0098478D">
        <w:rPr>
          <w:u w:val="single"/>
        </w:rPr>
        <w:t>Discussion of statistical properties of Ctext-1, Ctext-2 and Ctext-3</w:t>
      </w:r>
    </w:p>
    <w:p w14:paraId="3499E0E2" w14:textId="7E4449B7" w:rsidR="007E181B" w:rsidRDefault="007E181B">
      <w:r>
        <w:t>From the frequency distribution graphs above, Ctext-1 and Ctext3 doesn’t have a relatively flat frequency distribution while the frequency distribution graph of Ctext-2 remains relatively flat.</w:t>
      </w:r>
    </w:p>
    <w:p w14:paraId="7C01E818" w14:textId="0E15F664" w:rsidR="008E0669" w:rsidRDefault="007E181B">
      <w:r>
        <w:t>While Ctext-1 and Ctext-3 may originate from the same plain text, their raw ciphertext frequencies will differ due to different substitution mappings.</w:t>
      </w:r>
      <w:r w:rsidR="00042D22">
        <w:t xml:space="preserve"> A relatively flat distribution of </w:t>
      </w:r>
      <w:r w:rsidR="00195881">
        <w:t xml:space="preserve">Ctext-2 indicates that </w:t>
      </w:r>
      <w:r w:rsidR="00CC452F">
        <w:t xml:space="preserve">the plaintext is effectively encrypted and do not immediately </w:t>
      </w:r>
      <w:r w:rsidR="00233013">
        <w:t>reveal</w:t>
      </w:r>
      <w:r w:rsidR="00CC452F">
        <w:t xml:space="preserve"> the plaintext through simple frequency analysis.</w:t>
      </w:r>
    </w:p>
    <w:p w14:paraId="7B9A20FB" w14:textId="77777777" w:rsidR="008E0669" w:rsidRDefault="008E0669">
      <w:r>
        <w:br w:type="page"/>
      </w:r>
    </w:p>
    <w:p w14:paraId="1335B2B8" w14:textId="3C0451DC" w:rsidR="007E181B" w:rsidRDefault="008E0669">
      <w:pPr>
        <w:rPr>
          <w:u w:val="single"/>
        </w:rPr>
      </w:pPr>
      <w:r w:rsidRPr="008E0669">
        <w:rPr>
          <w:u w:val="single"/>
        </w:rPr>
        <w:lastRenderedPageBreak/>
        <w:t xml:space="preserve">Decrypting the Kama Sutra cipher </w:t>
      </w:r>
      <w:r>
        <w:rPr>
          <w:u w:val="single"/>
        </w:rPr>
        <w:t xml:space="preserve">(Ctext-3) </w:t>
      </w:r>
      <w:r w:rsidRPr="008E0669">
        <w:rPr>
          <w:u w:val="single"/>
        </w:rPr>
        <w:t>without using the key</w:t>
      </w:r>
    </w:p>
    <w:p w14:paraId="704E9200" w14:textId="5A5EA425" w:rsidR="008E0669" w:rsidRDefault="00D907BC">
      <w:r>
        <w:t xml:space="preserve">An effective strategy to decrypt Ctext-3 without having a key, is that the two ciphertexts Ctext-1 and Ctext-3 share the same </w:t>
      </w:r>
      <w:r w:rsidR="00EA6B6C">
        <w:t xml:space="preserve">plaintext and </w:t>
      </w:r>
      <w:r w:rsidR="009A73D2">
        <w:t>can leverage a common plaintext phase. A good candidate for such a common plaintext phase is “encyclopedia metropolitana” because of its length and its distinct letter sequence.</w:t>
      </w:r>
    </w:p>
    <w:p w14:paraId="5877CFAE" w14:textId="602E46ED" w:rsidR="009A73D2" w:rsidRDefault="009A73D2">
      <w:r>
        <w:t>We observe this phrase in Ctext-1 as:</w:t>
      </w:r>
    </w:p>
    <w:p w14:paraId="12D57961" w14:textId="11E628AA" w:rsidR="009A73D2" w:rsidRDefault="009A73D2">
      <w:r w:rsidRPr="009A73D2">
        <w:t>rhtytfjkrebi grpmjkjfbpihi</w:t>
      </w:r>
      <w:r>
        <w:t xml:space="preserve"> </w:t>
      </w:r>
    </w:p>
    <w:p w14:paraId="742D2CF9" w14:textId="330AFB12" w:rsidR="009A73D2" w:rsidRDefault="009A73D2">
      <w:r>
        <w:t>and in Ctext-3 as:</w:t>
      </w:r>
    </w:p>
    <w:p w14:paraId="2E04FD20" w14:textId="35C2DB2A" w:rsidR="009A73D2" w:rsidRDefault="009A73D2">
      <w:r w:rsidRPr="009A73D2">
        <w:t>vmxbxolkvwrz nvgilklorgzmz</w:t>
      </w:r>
    </w:p>
    <w:p w14:paraId="69DA3502" w14:textId="3894EB1D" w:rsidR="009A73D2" w:rsidRDefault="007E4D5B">
      <w:r>
        <w:t>By aligning these ciphertexts segments with the presumed plaintext, we can directly deduce most of the characters of the substitution of Ctext-3</w:t>
      </w:r>
      <w:r w:rsidR="006F0B1B">
        <w:t>.</w:t>
      </w:r>
    </w:p>
    <w:p w14:paraId="30D305D1" w14:textId="7D704CA2" w:rsidR="006F0B1B" w:rsidRDefault="0000665C">
      <w:r>
        <w:t>From this alignment, we can have the following key mappings for Ctext-3:</w:t>
      </w:r>
    </w:p>
    <w:p w14:paraId="7F4908A6" w14:textId="514955D6" w:rsidR="004017E0" w:rsidRDefault="004017E0">
      <w:r>
        <w:t>V = E</w:t>
      </w:r>
    </w:p>
    <w:p w14:paraId="0546D1D7" w14:textId="213A16A6" w:rsidR="004017E0" w:rsidRDefault="004017E0">
      <w:r>
        <w:t>M = N</w:t>
      </w:r>
    </w:p>
    <w:p w14:paraId="7195D3A2" w14:textId="02E03651" w:rsidR="004017E0" w:rsidRDefault="004017E0">
      <w:r>
        <w:t>X = C</w:t>
      </w:r>
    </w:p>
    <w:p w14:paraId="3726907D" w14:textId="4CBA281F" w:rsidR="004017E0" w:rsidRDefault="004017E0">
      <w:r>
        <w:t>B = Y</w:t>
      </w:r>
    </w:p>
    <w:p w14:paraId="1252BB74" w14:textId="15BAC08D" w:rsidR="004017E0" w:rsidRDefault="004017E0">
      <w:r>
        <w:t xml:space="preserve">O = L </w:t>
      </w:r>
    </w:p>
    <w:p w14:paraId="2AC90E85" w14:textId="7A28A37A" w:rsidR="004017E0" w:rsidRDefault="004017E0">
      <w:r>
        <w:t>L = O</w:t>
      </w:r>
    </w:p>
    <w:p w14:paraId="2341946C" w14:textId="7363B296" w:rsidR="004017E0" w:rsidRDefault="004017E0">
      <w:r>
        <w:t>K = P</w:t>
      </w:r>
    </w:p>
    <w:p w14:paraId="3D110FD3" w14:textId="1A55E5D0" w:rsidR="004017E0" w:rsidRDefault="004017E0">
      <w:r>
        <w:t>W = D</w:t>
      </w:r>
    </w:p>
    <w:p w14:paraId="7400EE9B" w14:textId="0390F4B7" w:rsidR="004017E0" w:rsidRDefault="004017E0">
      <w:r>
        <w:t>R = I</w:t>
      </w:r>
    </w:p>
    <w:p w14:paraId="4904EEAD" w14:textId="5B233045" w:rsidR="004017E0" w:rsidRDefault="004017E0">
      <w:r>
        <w:t>Z = A</w:t>
      </w:r>
    </w:p>
    <w:p w14:paraId="3D9BACA4" w14:textId="7225F8C2" w:rsidR="004017E0" w:rsidRDefault="004017E0">
      <w:r>
        <w:t>N = M</w:t>
      </w:r>
    </w:p>
    <w:p w14:paraId="6687B807" w14:textId="36E82CED" w:rsidR="004017E0" w:rsidRDefault="004017E0">
      <w:r>
        <w:t>G = T</w:t>
      </w:r>
    </w:p>
    <w:p w14:paraId="02D2B84D" w14:textId="7FE3845C" w:rsidR="003A5CA1" w:rsidRDefault="004017E0">
      <w:r>
        <w:t>I = R</w:t>
      </w:r>
    </w:p>
    <w:p w14:paraId="5659B8D4" w14:textId="77777777" w:rsidR="003A5CA1" w:rsidRDefault="003A5CA1">
      <w:r>
        <w:br w:type="page"/>
      </w:r>
    </w:p>
    <w:p w14:paraId="52CC3A40" w14:textId="77777777" w:rsidR="004017E0" w:rsidRDefault="004017E0"/>
    <w:p w14:paraId="4BA780B6" w14:textId="46FAEEEB" w:rsidR="006F2F2B" w:rsidRDefault="00B01041">
      <w:r>
        <w:t xml:space="preserve">After getting the above mappings, we can substitute the mappings to the ciphertext and derive the mappings for </w:t>
      </w:r>
      <w:r w:rsidR="00007A39">
        <w:t>other</w:t>
      </w:r>
      <w:r>
        <w:t xml:space="preserve"> characters in the ciphertext</w:t>
      </w:r>
      <w:r w:rsidR="00007A39">
        <w:t xml:space="preserve"> by doing pattern recognition.</w:t>
      </w:r>
    </w:p>
    <w:p w14:paraId="502B91CC" w14:textId="01B9C075" w:rsidR="003A5CA1" w:rsidRDefault="003A5CA1">
      <w:r>
        <w:t xml:space="preserve">Observe the phase, </w:t>
      </w:r>
    </w:p>
    <w:p w14:paraId="15CA28B9" w14:textId="03887DD1" w:rsidR="003A5CA1" w:rsidRDefault="003A5CA1">
      <w:r>
        <w:t>dsrxs r dzh</w:t>
      </w:r>
    </w:p>
    <w:p w14:paraId="6C11F65D" w14:textId="36F3329C" w:rsidR="003A5CA1" w:rsidRDefault="003A5CA1">
      <w:r>
        <w:t xml:space="preserve">With d = w, r = </w:t>
      </w:r>
      <w:r w:rsidR="00BB48A7">
        <w:t xml:space="preserve">i </w:t>
      </w:r>
      <w:r w:rsidR="00847227">
        <w:t xml:space="preserve">and s as potentially h, this phase looks like </w:t>
      </w:r>
    </w:p>
    <w:p w14:paraId="572F0259" w14:textId="47A22EF1" w:rsidR="00847227" w:rsidRDefault="00847227">
      <w:r>
        <w:t>which i was</w:t>
      </w:r>
    </w:p>
    <w:p w14:paraId="0B323A25" w14:textId="3A897728" w:rsidR="00847227" w:rsidRPr="00847227" w:rsidRDefault="00847227">
      <w:pPr>
        <w:rPr>
          <w:u w:val="single"/>
        </w:rPr>
      </w:pPr>
      <w:r w:rsidRPr="00847227">
        <w:rPr>
          <w:u w:val="single"/>
        </w:rPr>
        <w:t>Conclusion on decryption strategy</w:t>
      </w:r>
    </w:p>
    <w:p w14:paraId="275235BA" w14:textId="77777777" w:rsidR="0091039C" w:rsidRDefault="00847227">
      <w:r>
        <w:t>The strategy to decrypt Ctext-3 without the key is through a crib-based attack by exploiting the shared plaintext</w:t>
      </w:r>
      <w:r w:rsidR="00525DD7">
        <w:t xml:space="preserve"> with Ctext-1.</w:t>
      </w:r>
      <w:r w:rsidR="0092294A">
        <w:t xml:space="preserve"> </w:t>
      </w:r>
      <w:r w:rsidR="00222A4A">
        <w:t xml:space="preserve">In this ciphertext </w:t>
      </w:r>
      <w:r w:rsidR="00222A4A">
        <w:t>“encyclopedia metropolitana”</w:t>
      </w:r>
      <w:r w:rsidR="00222A4A">
        <w:t xml:space="preserve"> </w:t>
      </w:r>
      <w:r w:rsidR="00C87A46">
        <w:t xml:space="preserve">serves as a powerful plaintext </w:t>
      </w:r>
      <w:r w:rsidR="00B07C4B">
        <w:t xml:space="preserve">allowing the derivation of a partial substitution key. </w:t>
      </w:r>
      <w:r w:rsidR="00901483">
        <w:t xml:space="preserve">The rest of the decryption </w:t>
      </w:r>
      <w:r w:rsidR="0091039C">
        <w:t>involves:</w:t>
      </w:r>
    </w:p>
    <w:p w14:paraId="60D19BAB" w14:textId="77777777" w:rsidR="0091039C" w:rsidRDefault="0091039C" w:rsidP="0091039C">
      <w:pPr>
        <w:pStyle w:val="ListParagraph"/>
        <w:numPr>
          <w:ilvl w:val="0"/>
          <w:numId w:val="1"/>
        </w:numPr>
      </w:pPr>
      <w:r>
        <w:t>Applying the initial key mappings</w:t>
      </w:r>
    </w:p>
    <w:p w14:paraId="6B367741" w14:textId="77777777" w:rsidR="0091039C" w:rsidRDefault="0091039C" w:rsidP="0091039C">
      <w:pPr>
        <w:pStyle w:val="ListParagraph"/>
        <w:numPr>
          <w:ilvl w:val="0"/>
          <w:numId w:val="1"/>
        </w:numPr>
      </w:pPr>
      <w:r>
        <w:t>Identifying common English patterns</w:t>
      </w:r>
    </w:p>
    <w:p w14:paraId="15E58653" w14:textId="55177225" w:rsidR="0091039C" w:rsidRDefault="0091039C" w:rsidP="0091039C">
      <w:pPr>
        <w:pStyle w:val="ListParagraph"/>
        <w:numPr>
          <w:ilvl w:val="0"/>
          <w:numId w:val="1"/>
        </w:numPr>
      </w:pPr>
      <w:r>
        <w:t>Making educated guesses for unknown letter mappings based on partial decryptions</w:t>
      </w:r>
    </w:p>
    <w:p w14:paraId="7A42A45E" w14:textId="526EE569" w:rsidR="00847227" w:rsidRDefault="003A10A6" w:rsidP="0091039C">
      <w:pPr>
        <w:pStyle w:val="ListParagraph"/>
        <w:numPr>
          <w:ilvl w:val="0"/>
          <w:numId w:val="1"/>
        </w:numPr>
      </w:pPr>
      <w:r w:rsidRPr="00505E17">
        <w:t>Iteratively refining the key</w:t>
      </w:r>
      <w:r w:rsidRPr="003A10A6">
        <w:t xml:space="preserve"> as more plaintext is revealed and checking for consistency</w:t>
      </w:r>
    </w:p>
    <w:p w14:paraId="08187689" w14:textId="77777777" w:rsidR="00007A39" w:rsidRPr="008E0669" w:rsidRDefault="00007A39"/>
    <w:sectPr w:rsidR="00007A39" w:rsidRPr="008E0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760A1F"/>
    <w:multiLevelType w:val="hybridMultilevel"/>
    <w:tmpl w:val="C5BA1492"/>
    <w:lvl w:ilvl="0" w:tplc="38E03D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259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11F"/>
    <w:rsid w:val="0000665C"/>
    <w:rsid w:val="00007A39"/>
    <w:rsid w:val="00042D22"/>
    <w:rsid w:val="00195881"/>
    <w:rsid w:val="001D711F"/>
    <w:rsid w:val="00222A4A"/>
    <w:rsid w:val="00233013"/>
    <w:rsid w:val="00306974"/>
    <w:rsid w:val="00372647"/>
    <w:rsid w:val="003A10A6"/>
    <w:rsid w:val="003A5CA1"/>
    <w:rsid w:val="003E3FAA"/>
    <w:rsid w:val="004017E0"/>
    <w:rsid w:val="00427750"/>
    <w:rsid w:val="00505E17"/>
    <w:rsid w:val="005170DF"/>
    <w:rsid w:val="00525DD7"/>
    <w:rsid w:val="00613484"/>
    <w:rsid w:val="006F0B1B"/>
    <w:rsid w:val="006F2F2B"/>
    <w:rsid w:val="007E181B"/>
    <w:rsid w:val="007E4D5B"/>
    <w:rsid w:val="00847227"/>
    <w:rsid w:val="008E0669"/>
    <w:rsid w:val="00901483"/>
    <w:rsid w:val="0091039C"/>
    <w:rsid w:val="0092294A"/>
    <w:rsid w:val="0098478D"/>
    <w:rsid w:val="009A73D2"/>
    <w:rsid w:val="009B4D03"/>
    <w:rsid w:val="00B01041"/>
    <w:rsid w:val="00B07C4B"/>
    <w:rsid w:val="00BB48A7"/>
    <w:rsid w:val="00C87A46"/>
    <w:rsid w:val="00CC452F"/>
    <w:rsid w:val="00D907BC"/>
    <w:rsid w:val="00DD4B8B"/>
    <w:rsid w:val="00EA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0C2ED"/>
  <w15:chartTrackingRefBased/>
  <w15:docId w15:val="{9932AEF1-07D3-465D-B051-7BB2080F0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1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1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1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1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1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1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1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1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1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1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1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1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1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1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1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1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1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1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1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1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1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1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1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1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1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1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1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1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AungKhant Min</dc:creator>
  <cp:keywords/>
  <dc:description/>
  <cp:lastModifiedBy>AungKhant Min</cp:lastModifiedBy>
  <cp:revision>41</cp:revision>
  <dcterms:created xsi:type="dcterms:W3CDTF">2025-07-23T03:02:00Z</dcterms:created>
  <dcterms:modified xsi:type="dcterms:W3CDTF">2025-07-23T06:41:00Z</dcterms:modified>
</cp:coreProperties>
</file>