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DAF2F" w14:textId="213E0C28" w:rsidR="00AF649F" w:rsidRDefault="00927C71">
      <w:pPr>
        <w:pStyle w:val="Title"/>
      </w:pPr>
      <w:r>
        <w:t xml:space="preserve">  Transcriptomic analysis of knockout HKDC1</w:t>
      </w:r>
    </w:p>
    <w:p w14:paraId="6FD670F1" w14:textId="77777777" w:rsidR="00AF649F" w:rsidRDefault="00927C71">
      <w:pPr>
        <w:pStyle w:val="Author"/>
      </w:pPr>
      <w:r>
        <w:t>Aung Nyein</w:t>
      </w:r>
    </w:p>
    <w:p w14:paraId="10B7C9B6" w14:textId="5257BB9A" w:rsidR="00AF649F" w:rsidRDefault="00927C71">
      <w:pPr>
        <w:pStyle w:val="FirstParagraph"/>
      </w:pPr>
      <w:r>
        <w:t xml:space="preserve">To explore how the absence of HKDC1 affects global gene expression, I utilized high-throughput RNA sequencing data from HKDC1 knockout(sgHKDC1-1) and control cell lines, from an original study conducted by Liu et al, 2024. The dataset used in this study is publicly available under the accession number </w:t>
      </w:r>
      <w:r>
        <w:rPr>
          <w:b/>
          <w:bCs/>
        </w:rPr>
        <w:t>GSE216107</w:t>
      </w:r>
      <w:r>
        <w:t>, which includes comprehensive transcriptomic information from these cell lines, providing valuable insights into the impact of HKDC1 depletion on gene exp</w:t>
      </w:r>
      <w:r w:rsidR="008408F4">
        <w:t>ression</w:t>
      </w:r>
      <w:r>
        <w:t>. Differential gene expression analysis is performed in this study to see how many genes are upregulated and how many are downregulated, followed by gene set enrichment analysis to identify pathways or gene sets associated with HKDC1.</w:t>
      </w:r>
    </w:p>
    <w:p w14:paraId="75C1FDD7" w14:textId="77777777" w:rsidR="00AF649F" w:rsidRDefault="00927C71">
      <w:pPr>
        <w:pStyle w:val="Heading3"/>
      </w:pPr>
      <w:bookmarkStart w:id="0" w:name="importing-libraries"/>
      <w:r>
        <w:t>Importing Libraries</w:t>
      </w:r>
    </w:p>
    <w:p w14:paraId="2E34202F" w14:textId="77777777" w:rsidR="00AF649F" w:rsidRDefault="00927C71">
      <w:pPr>
        <w:pStyle w:val="SourceCode"/>
      </w:pPr>
      <w:r>
        <w:rPr>
          <w:rStyle w:val="FunctionTok"/>
        </w:rPr>
        <w:t>library</w:t>
      </w:r>
      <w:r>
        <w:rPr>
          <w:rStyle w:val="NormalTok"/>
        </w:rPr>
        <w:t>(dplyr)</w:t>
      </w:r>
      <w:r>
        <w:br/>
      </w:r>
      <w:r>
        <w:rPr>
          <w:rStyle w:val="FunctionTok"/>
        </w:rPr>
        <w:t>library</w:t>
      </w:r>
      <w:r>
        <w:rPr>
          <w:rStyle w:val="NormalTok"/>
        </w:rPr>
        <w:t>(tidyverse)</w:t>
      </w:r>
      <w:r>
        <w:br/>
      </w:r>
      <w:r>
        <w:rPr>
          <w:rStyle w:val="FunctionTok"/>
        </w:rPr>
        <w:t>library</w:t>
      </w:r>
      <w:r>
        <w:rPr>
          <w:rStyle w:val="NormalTok"/>
        </w:rPr>
        <w:t>(GEOquery)</w:t>
      </w:r>
      <w:r>
        <w:br/>
      </w:r>
      <w:r>
        <w:rPr>
          <w:rStyle w:val="FunctionTok"/>
        </w:rPr>
        <w:t>library</w:t>
      </w:r>
      <w:r>
        <w:rPr>
          <w:rStyle w:val="NormalTok"/>
        </w:rPr>
        <w:t>(DESeq2)</w:t>
      </w:r>
    </w:p>
    <w:p w14:paraId="20C38750" w14:textId="77777777" w:rsidR="00AF649F" w:rsidRDefault="00927C71">
      <w:pPr>
        <w:pStyle w:val="Heading3"/>
      </w:pPr>
      <w:bookmarkStart w:id="1" w:name="importing-data"/>
      <w:bookmarkEnd w:id="0"/>
      <w:r>
        <w:t>Importing Data</w:t>
      </w:r>
    </w:p>
    <w:p w14:paraId="082AD28C" w14:textId="77777777" w:rsidR="00AF649F" w:rsidRDefault="00927C71">
      <w:pPr>
        <w:pStyle w:val="SourceCode"/>
      </w:pPr>
      <w:r>
        <w:rPr>
          <w:rStyle w:val="CommentTok"/>
        </w:rPr>
        <w:t>#Load RNA sequencing data</w:t>
      </w:r>
      <w:r>
        <w:br/>
      </w:r>
      <w:r>
        <w:rPr>
          <w:rStyle w:val="NormalTok"/>
        </w:rPr>
        <w:t xml:space="preserve">RNA_seq   </w:t>
      </w:r>
      <w:r>
        <w:rPr>
          <w:rStyle w:val="OtherTok"/>
        </w:rPr>
        <w:t>&lt;-</w:t>
      </w:r>
      <w:r>
        <w:rPr>
          <w:rStyle w:val="NormalTok"/>
        </w:rPr>
        <w:t xml:space="preserve"> </w:t>
      </w:r>
      <w:r>
        <w:rPr>
          <w:rStyle w:val="FunctionTok"/>
        </w:rPr>
        <w:t>read.delim</w:t>
      </w:r>
      <w:r>
        <w:rPr>
          <w:rStyle w:val="NormalTok"/>
        </w:rPr>
        <w:t>(</w:t>
      </w:r>
      <w:r>
        <w:rPr>
          <w:rStyle w:val="StringTok"/>
        </w:rPr>
        <w:t>"C:/Users/Duche/Downloads/GSE216107_gene_count.txt.gz"</w:t>
      </w:r>
      <w:r>
        <w:rPr>
          <w:rStyle w:val="NormalTok"/>
        </w:rPr>
        <w:t xml:space="preserve">, </w:t>
      </w:r>
      <w:r>
        <w:rPr>
          <w:rStyle w:val="AttributeTok"/>
        </w:rPr>
        <w:t>header=</w:t>
      </w:r>
      <w:r>
        <w:rPr>
          <w:rStyle w:val="ConstantTok"/>
        </w:rPr>
        <w:t>TRUE</w:t>
      </w:r>
      <w:r>
        <w:rPr>
          <w:rStyle w:val="NormalTok"/>
        </w:rPr>
        <w:t>)</w:t>
      </w:r>
      <w:r>
        <w:br/>
      </w:r>
      <w:r>
        <w:br/>
      </w:r>
      <w:r>
        <w:rPr>
          <w:rStyle w:val="CommentTok"/>
        </w:rPr>
        <w:t># get metadata</w:t>
      </w:r>
      <w:r>
        <w:br/>
      </w:r>
      <w:r>
        <w:rPr>
          <w:rStyle w:val="NormalTok"/>
        </w:rPr>
        <w:t>gse</w:t>
      </w:r>
      <w:r>
        <w:rPr>
          <w:rStyle w:val="OtherTok"/>
        </w:rPr>
        <w:t>&lt;-</w:t>
      </w:r>
      <w:r>
        <w:rPr>
          <w:rStyle w:val="NormalTok"/>
        </w:rPr>
        <w:t xml:space="preserve"> </w:t>
      </w:r>
      <w:r>
        <w:rPr>
          <w:rStyle w:val="FunctionTok"/>
        </w:rPr>
        <w:t>getGEO</w:t>
      </w:r>
      <w:r>
        <w:rPr>
          <w:rStyle w:val="NormalTok"/>
        </w:rPr>
        <w:t>(</w:t>
      </w:r>
      <w:r>
        <w:rPr>
          <w:rStyle w:val="AttributeTok"/>
        </w:rPr>
        <w:t>GEO=</w:t>
      </w:r>
      <w:r>
        <w:rPr>
          <w:rStyle w:val="StringTok"/>
        </w:rPr>
        <w:t>'GSE216107'</w:t>
      </w:r>
      <w:r>
        <w:rPr>
          <w:rStyle w:val="NormalTok"/>
        </w:rPr>
        <w:t xml:space="preserve">, </w:t>
      </w:r>
      <w:r>
        <w:rPr>
          <w:rStyle w:val="AttributeTok"/>
        </w:rPr>
        <w:t>GSEMatrix=</w:t>
      </w:r>
      <w:r>
        <w:rPr>
          <w:rStyle w:val="NormalTok"/>
        </w:rPr>
        <w:t xml:space="preserve"> </w:t>
      </w:r>
      <w:r>
        <w:rPr>
          <w:rStyle w:val="ConstantTok"/>
        </w:rPr>
        <w:t>TRUE</w:t>
      </w:r>
      <w:r>
        <w:rPr>
          <w:rStyle w:val="NormalTok"/>
        </w:rPr>
        <w:t>)</w:t>
      </w:r>
      <w:r>
        <w:br/>
      </w:r>
      <w:r>
        <w:rPr>
          <w:rStyle w:val="NormalTok"/>
        </w:rPr>
        <w:t xml:space="preserve">metadata </w:t>
      </w:r>
      <w:r>
        <w:rPr>
          <w:rStyle w:val="OtherTok"/>
        </w:rPr>
        <w:t>&lt;-</w:t>
      </w:r>
      <w:r>
        <w:rPr>
          <w:rStyle w:val="NormalTok"/>
        </w:rPr>
        <w:t xml:space="preserve"> </w:t>
      </w:r>
      <w:r>
        <w:rPr>
          <w:rStyle w:val="FunctionTok"/>
        </w:rPr>
        <w:t>pData</w:t>
      </w:r>
      <w:r>
        <w:rPr>
          <w:rStyle w:val="NormalTok"/>
        </w:rPr>
        <w:t>(</w:t>
      </w:r>
      <w:r>
        <w:rPr>
          <w:rStyle w:val="FunctionTok"/>
        </w:rPr>
        <w:t>phenoData</w:t>
      </w:r>
      <w:r>
        <w:rPr>
          <w:rStyle w:val="NormalTok"/>
        </w:rPr>
        <w:t>(gse[[</w:t>
      </w:r>
      <w:r>
        <w:rPr>
          <w:rStyle w:val="DecValTok"/>
        </w:rPr>
        <w:t>1</w:t>
      </w:r>
      <w:r>
        <w:rPr>
          <w:rStyle w:val="NormalTok"/>
        </w:rPr>
        <w:t>]]))</w:t>
      </w:r>
    </w:p>
    <w:p w14:paraId="6DDBE719" w14:textId="77777777" w:rsidR="00AF649F" w:rsidRDefault="00927C71">
      <w:pPr>
        <w:pStyle w:val="Heading3"/>
      </w:pPr>
      <w:bookmarkStart w:id="2" w:name="pre-processing-data"/>
      <w:bookmarkEnd w:id="1"/>
      <w:r>
        <w:t>Pre-processing data</w:t>
      </w:r>
    </w:p>
    <w:p w14:paraId="283DAAA9" w14:textId="77777777" w:rsidR="00AF649F" w:rsidRDefault="00927C71">
      <w:pPr>
        <w:pStyle w:val="SourceCode"/>
      </w:pPr>
      <w:r>
        <w:rPr>
          <w:rStyle w:val="CommentTok"/>
        </w:rPr>
        <w:t>#Pre-processing data</w:t>
      </w:r>
      <w:r>
        <w:br/>
      </w:r>
      <w:r>
        <w:rPr>
          <w:rStyle w:val="NormalTok"/>
        </w:rPr>
        <w:t>metadata_modified</w:t>
      </w:r>
      <w:r>
        <w:rPr>
          <w:rStyle w:val="OtherTok"/>
        </w:rPr>
        <w:t>&lt;-</w:t>
      </w:r>
      <w:r>
        <w:rPr>
          <w:rStyle w:val="NormalTok"/>
        </w:rPr>
        <w:t xml:space="preserve"> metadata</w:t>
      </w:r>
      <w:r>
        <w:rPr>
          <w:rStyle w:val="SpecialCharTok"/>
        </w:rPr>
        <w:t>%&gt;%</w:t>
      </w:r>
      <w:r>
        <w:br/>
      </w:r>
      <w:r>
        <w:rPr>
          <w:rStyle w:val="NormalTok"/>
        </w:rPr>
        <w:t xml:space="preserve">  </w:t>
      </w:r>
      <w:r>
        <w:rPr>
          <w:rStyle w:val="FunctionTok"/>
        </w:rPr>
        <w:t>select</w:t>
      </w:r>
      <w:r>
        <w:rPr>
          <w:rStyle w:val="NormalTok"/>
        </w:rPr>
        <w:t>(</w:t>
      </w:r>
      <w:r>
        <w:rPr>
          <w:rStyle w:val="DecValTok"/>
        </w:rPr>
        <w:t>1</w:t>
      </w:r>
      <w:r>
        <w:rPr>
          <w:rStyle w:val="NormalTok"/>
        </w:rPr>
        <w:t>,</w:t>
      </w:r>
      <w:r>
        <w:rPr>
          <w:rStyle w:val="DecValTok"/>
        </w:rPr>
        <w:t>19</w:t>
      </w:r>
      <w:r>
        <w:rPr>
          <w:rStyle w:val="NormalTok"/>
        </w:rPr>
        <w:t>)</w:t>
      </w:r>
      <w:r>
        <w:rPr>
          <w:rStyle w:val="SpecialCharTok"/>
        </w:rPr>
        <w:t>%&gt;%</w:t>
      </w:r>
      <w:r>
        <w:br/>
      </w:r>
      <w:r>
        <w:rPr>
          <w:rStyle w:val="NormalTok"/>
        </w:rPr>
        <w:t xml:space="preserve">  </w:t>
      </w:r>
      <w:r>
        <w:rPr>
          <w:rStyle w:val="FunctionTok"/>
        </w:rPr>
        <w:t>mutate</w:t>
      </w:r>
      <w:r>
        <w:rPr>
          <w:rStyle w:val="NormalTok"/>
        </w:rPr>
        <w:t>(</w:t>
      </w:r>
      <w:r>
        <w:rPr>
          <w:rStyle w:val="AttributeTok"/>
        </w:rPr>
        <w:t>title =</w:t>
      </w:r>
      <w:r>
        <w:rPr>
          <w:rStyle w:val="NormalTok"/>
        </w:rPr>
        <w:t xml:space="preserve"> </w:t>
      </w:r>
      <w:r>
        <w:rPr>
          <w:rStyle w:val="FunctionTok"/>
        </w:rPr>
        <w:t>sub</w:t>
      </w:r>
      <w:r>
        <w:rPr>
          <w:rStyle w:val="NormalTok"/>
        </w:rPr>
        <w:t>(</w:t>
      </w:r>
      <w:r>
        <w:rPr>
          <w:rStyle w:val="StringTok"/>
        </w:rPr>
        <w:t>" .*"</w:t>
      </w:r>
      <w:r>
        <w:rPr>
          <w:rStyle w:val="NormalTok"/>
        </w:rPr>
        <w:t xml:space="preserve">, </w:t>
      </w:r>
      <w:r>
        <w:rPr>
          <w:rStyle w:val="StringTok"/>
        </w:rPr>
        <w:t>""</w:t>
      </w:r>
      <w:r>
        <w:rPr>
          <w:rStyle w:val="NormalTok"/>
        </w:rPr>
        <w:t>, title))</w:t>
      </w:r>
      <w:r>
        <w:rPr>
          <w:rStyle w:val="SpecialCharTok"/>
        </w:rPr>
        <w:t>%&gt;%</w:t>
      </w:r>
      <w:r>
        <w:br/>
      </w:r>
      <w:r>
        <w:rPr>
          <w:rStyle w:val="NormalTok"/>
        </w:rPr>
        <w:t xml:space="preserve">  </w:t>
      </w:r>
      <w:r>
        <w:rPr>
          <w:rStyle w:val="FunctionTok"/>
        </w:rPr>
        <w:t>arrange</w:t>
      </w:r>
      <w:r>
        <w:rPr>
          <w:rStyle w:val="NormalTok"/>
        </w:rPr>
        <w:t>(title)</w:t>
      </w:r>
      <w:r>
        <w:br/>
      </w:r>
      <w:r>
        <w:br/>
      </w:r>
      <w:r>
        <w:rPr>
          <w:rStyle w:val="NormalTok"/>
        </w:rPr>
        <w:t>RNA_seq_modified</w:t>
      </w:r>
      <w:r>
        <w:rPr>
          <w:rStyle w:val="OtherTok"/>
        </w:rPr>
        <w:t>&lt;-</w:t>
      </w:r>
      <w:r>
        <w:rPr>
          <w:rStyle w:val="NormalTok"/>
        </w:rPr>
        <w:t xml:space="preserve">RNA_seq </w:t>
      </w:r>
      <w:r>
        <w:rPr>
          <w:rStyle w:val="SpecialCharTok"/>
        </w:rPr>
        <w:t>%&gt;%</w:t>
      </w:r>
      <w:r>
        <w:br/>
      </w:r>
      <w:r>
        <w:rPr>
          <w:rStyle w:val="NormalTok"/>
        </w:rPr>
        <w:t xml:space="preserve">  </w:t>
      </w:r>
      <w:r>
        <w:rPr>
          <w:rStyle w:val="FunctionTok"/>
        </w:rPr>
        <w:t>select</w:t>
      </w:r>
      <w:r>
        <w:rPr>
          <w:rStyle w:val="NormalTok"/>
        </w:rPr>
        <w:t>(</w:t>
      </w:r>
      <w:r>
        <w:rPr>
          <w:rStyle w:val="DecValTok"/>
        </w:rPr>
        <w:t>1</w:t>
      </w:r>
      <w:r>
        <w:rPr>
          <w:rStyle w:val="SpecialCharTok"/>
        </w:rPr>
        <w:t>:</w:t>
      </w:r>
      <w:r>
        <w:rPr>
          <w:rStyle w:val="DecValTok"/>
        </w:rPr>
        <w:t>7</w:t>
      </w:r>
      <w:r>
        <w:rPr>
          <w:rStyle w:val="NormalTok"/>
        </w:rPr>
        <w:t>)</w:t>
      </w:r>
    </w:p>
    <w:p w14:paraId="60C8E38B" w14:textId="77777777" w:rsidR="00AF649F" w:rsidRDefault="00927C71">
      <w:pPr>
        <w:pStyle w:val="Heading3"/>
      </w:pPr>
      <w:bookmarkStart w:id="3" w:name="X92629a41bd28bf49575b2433e174323e24acd8c"/>
      <w:bookmarkEnd w:id="2"/>
      <w:r>
        <w:t>Differential Gene Expression using DESeq2 package</w:t>
      </w:r>
    </w:p>
    <w:p w14:paraId="15CE36A5" w14:textId="77777777" w:rsidR="00AF649F" w:rsidRDefault="00927C71">
      <w:pPr>
        <w:pStyle w:val="SourceCode"/>
      </w:pPr>
      <w:r>
        <w:rPr>
          <w:rStyle w:val="CommentTok"/>
        </w:rPr>
        <w:t>#Preparing data for Differential Gene Expression</w:t>
      </w:r>
      <w:r>
        <w:br/>
      </w:r>
      <w:r>
        <w:rPr>
          <w:rStyle w:val="NormalTok"/>
        </w:rPr>
        <w:t xml:space="preserve">count_data </w:t>
      </w:r>
      <w:r>
        <w:rPr>
          <w:rStyle w:val="OtherTok"/>
        </w:rPr>
        <w:t>&lt;-</w:t>
      </w:r>
      <w:r>
        <w:rPr>
          <w:rStyle w:val="NormalTok"/>
        </w:rPr>
        <w:t xml:space="preserve"> RNA_seq_modified[, </w:t>
      </w:r>
      <w:r>
        <w:rPr>
          <w:rStyle w:val="SpecialCharTok"/>
        </w:rPr>
        <w:t>-</w:t>
      </w:r>
      <w:r>
        <w:rPr>
          <w:rStyle w:val="DecValTok"/>
        </w:rPr>
        <w:t>1</w:t>
      </w:r>
      <w:r>
        <w:rPr>
          <w:rStyle w:val="NormalTok"/>
        </w:rPr>
        <w:t xml:space="preserve">]  </w:t>
      </w:r>
      <w:r>
        <w:rPr>
          <w:rStyle w:val="CommentTok"/>
        </w:rPr>
        <w:t># Remove the gene column</w:t>
      </w:r>
      <w:r>
        <w:br/>
      </w:r>
      <w:r>
        <w:rPr>
          <w:rStyle w:val="FunctionTok"/>
        </w:rPr>
        <w:t>rownames</w:t>
      </w:r>
      <w:r>
        <w:rPr>
          <w:rStyle w:val="NormalTok"/>
        </w:rPr>
        <w:t xml:space="preserve">(count_data) </w:t>
      </w:r>
      <w:r>
        <w:rPr>
          <w:rStyle w:val="OtherTok"/>
        </w:rPr>
        <w:t>&lt;-</w:t>
      </w:r>
      <w:r>
        <w:rPr>
          <w:rStyle w:val="NormalTok"/>
        </w:rPr>
        <w:t xml:space="preserve"> RNA_seq_modified</w:t>
      </w:r>
      <w:r>
        <w:rPr>
          <w:rStyle w:val="SpecialCharTok"/>
        </w:rPr>
        <w:t>$</w:t>
      </w:r>
      <w:r>
        <w:rPr>
          <w:rStyle w:val="NormalTok"/>
        </w:rPr>
        <w:t>gene_id</w:t>
      </w:r>
      <w:r>
        <w:br/>
      </w:r>
      <w:r>
        <w:br/>
      </w:r>
      <w:r>
        <w:rPr>
          <w:rStyle w:val="FunctionTok"/>
        </w:rPr>
        <w:t>rownames</w:t>
      </w:r>
      <w:r>
        <w:rPr>
          <w:rStyle w:val="NormalTok"/>
        </w:rPr>
        <w:t xml:space="preserve">(metadata_modified) </w:t>
      </w:r>
      <w:r>
        <w:rPr>
          <w:rStyle w:val="OtherTok"/>
        </w:rPr>
        <w:t>&lt;-</w:t>
      </w:r>
      <w:r>
        <w:rPr>
          <w:rStyle w:val="NormalTok"/>
        </w:rPr>
        <w:t xml:space="preserve"> metadata_modified</w:t>
      </w:r>
      <w:r>
        <w:rPr>
          <w:rStyle w:val="SpecialCharTok"/>
        </w:rPr>
        <w:t>$</w:t>
      </w:r>
      <w:r>
        <w:rPr>
          <w:rStyle w:val="NormalTok"/>
        </w:rPr>
        <w:t>description</w:t>
      </w:r>
    </w:p>
    <w:p w14:paraId="2313280B" w14:textId="77777777" w:rsidR="00AF649F" w:rsidRDefault="00927C71">
      <w:pPr>
        <w:pStyle w:val="SourceCode"/>
      </w:pPr>
      <w:r>
        <w:rPr>
          <w:rStyle w:val="CommentTok"/>
        </w:rPr>
        <w:lastRenderedPageBreak/>
        <w:t>#Performing DIfferential Gene Expression</w:t>
      </w:r>
      <w:r>
        <w:br/>
      </w:r>
      <w:r>
        <w:rPr>
          <w:rStyle w:val="NormalTok"/>
        </w:rPr>
        <w:t xml:space="preserve">dds </w:t>
      </w:r>
      <w:r>
        <w:rPr>
          <w:rStyle w:val="OtherTok"/>
        </w:rPr>
        <w:t>&lt;-</w:t>
      </w:r>
      <w:r>
        <w:rPr>
          <w:rStyle w:val="NormalTok"/>
        </w:rPr>
        <w:t xml:space="preserve"> </w:t>
      </w:r>
      <w:r>
        <w:rPr>
          <w:rStyle w:val="FunctionTok"/>
        </w:rPr>
        <w:t>DESeqDataSetFromMatrix</w:t>
      </w:r>
      <w:r>
        <w:rPr>
          <w:rStyle w:val="NormalTok"/>
        </w:rPr>
        <w:t>(</w:t>
      </w:r>
      <w:r>
        <w:rPr>
          <w:rStyle w:val="AttributeTok"/>
        </w:rPr>
        <w:t>countData =</w:t>
      </w:r>
      <w:r>
        <w:rPr>
          <w:rStyle w:val="NormalTok"/>
        </w:rPr>
        <w:t xml:space="preserve"> count_data, </w:t>
      </w:r>
      <w:r>
        <w:rPr>
          <w:rStyle w:val="AttributeTok"/>
        </w:rPr>
        <w:t>colData =</w:t>
      </w:r>
      <w:r>
        <w:rPr>
          <w:rStyle w:val="NormalTok"/>
        </w:rPr>
        <w:t xml:space="preserve"> metadata_modified, </w:t>
      </w:r>
      <w:r>
        <w:rPr>
          <w:rStyle w:val="AttributeTok"/>
        </w:rPr>
        <w:t>design =</w:t>
      </w:r>
      <w:r>
        <w:rPr>
          <w:rStyle w:val="NormalTok"/>
        </w:rPr>
        <w:t xml:space="preserve"> </w:t>
      </w:r>
      <w:r>
        <w:rPr>
          <w:rStyle w:val="SpecialCharTok"/>
        </w:rPr>
        <w:t>~</w:t>
      </w:r>
      <w:r>
        <w:rPr>
          <w:rStyle w:val="NormalTok"/>
        </w:rPr>
        <w:t xml:space="preserve"> title)</w:t>
      </w:r>
      <w:r>
        <w:br/>
      </w:r>
      <w:r>
        <w:rPr>
          <w:rStyle w:val="NormalTok"/>
        </w:rPr>
        <w:t xml:space="preserve">dds </w:t>
      </w:r>
      <w:r>
        <w:rPr>
          <w:rStyle w:val="OtherTok"/>
        </w:rPr>
        <w:t>&lt;-</w:t>
      </w:r>
      <w:r>
        <w:rPr>
          <w:rStyle w:val="NormalTok"/>
        </w:rPr>
        <w:t xml:space="preserve"> dds[</w:t>
      </w:r>
      <w:r>
        <w:rPr>
          <w:rStyle w:val="FunctionTok"/>
        </w:rPr>
        <w:t>rowSums</w:t>
      </w:r>
      <w:r>
        <w:rPr>
          <w:rStyle w:val="NormalTok"/>
        </w:rPr>
        <w:t>(</w:t>
      </w:r>
      <w:r>
        <w:rPr>
          <w:rStyle w:val="FunctionTok"/>
        </w:rPr>
        <w:t>counts</w:t>
      </w:r>
      <w:r>
        <w:rPr>
          <w:rStyle w:val="NormalTok"/>
        </w:rPr>
        <w:t xml:space="preserve">(dds)) </w:t>
      </w:r>
      <w:r>
        <w:rPr>
          <w:rStyle w:val="SpecialCharTok"/>
        </w:rPr>
        <w:t>&gt;</w:t>
      </w:r>
      <w:r>
        <w:rPr>
          <w:rStyle w:val="NormalTok"/>
        </w:rPr>
        <w:t xml:space="preserve"> </w:t>
      </w:r>
      <w:r>
        <w:rPr>
          <w:rStyle w:val="DecValTok"/>
        </w:rPr>
        <w:t>10</w:t>
      </w:r>
      <w:r>
        <w:rPr>
          <w:rStyle w:val="NormalTok"/>
        </w:rPr>
        <w:t>, ]</w:t>
      </w:r>
      <w:r>
        <w:br/>
      </w:r>
      <w:r>
        <w:rPr>
          <w:rStyle w:val="NormalTok"/>
        </w:rPr>
        <w:t xml:space="preserve">dds </w:t>
      </w:r>
      <w:r>
        <w:rPr>
          <w:rStyle w:val="OtherTok"/>
        </w:rPr>
        <w:t>&lt;-</w:t>
      </w:r>
      <w:r>
        <w:rPr>
          <w:rStyle w:val="NormalTok"/>
        </w:rPr>
        <w:t xml:space="preserve"> </w:t>
      </w:r>
      <w:r>
        <w:rPr>
          <w:rStyle w:val="FunctionTok"/>
        </w:rPr>
        <w:t>DESeq</w:t>
      </w:r>
      <w:r>
        <w:rPr>
          <w:rStyle w:val="NormalTok"/>
        </w:rPr>
        <w:t>(dds)</w:t>
      </w:r>
      <w:r>
        <w:br/>
      </w:r>
      <w:r>
        <w:br/>
      </w:r>
      <w:r>
        <w:rPr>
          <w:rStyle w:val="CommentTok"/>
        </w:rPr>
        <w:t># Get the results of the differential expression analysis</w:t>
      </w:r>
      <w:r>
        <w:br/>
      </w:r>
      <w:r>
        <w:rPr>
          <w:rStyle w:val="NormalTok"/>
        </w:rPr>
        <w:t xml:space="preserve">res </w:t>
      </w:r>
      <w:r>
        <w:rPr>
          <w:rStyle w:val="OtherTok"/>
        </w:rPr>
        <w:t>&lt;-</w:t>
      </w:r>
      <w:r>
        <w:rPr>
          <w:rStyle w:val="NormalTok"/>
        </w:rPr>
        <w:t xml:space="preserve"> </w:t>
      </w:r>
      <w:r>
        <w:rPr>
          <w:rStyle w:val="FunctionTok"/>
        </w:rPr>
        <w:t>results</w:t>
      </w:r>
      <w:r>
        <w:rPr>
          <w:rStyle w:val="NormalTok"/>
        </w:rPr>
        <w:t>(dds)</w:t>
      </w:r>
    </w:p>
    <w:p w14:paraId="30F3E824" w14:textId="77777777" w:rsidR="00AF649F" w:rsidRDefault="00927C71">
      <w:pPr>
        <w:pStyle w:val="Heading3"/>
      </w:pPr>
      <w:bookmarkStart w:id="4" w:name="analyzing-the-results"/>
      <w:bookmarkEnd w:id="3"/>
      <w:r>
        <w:t>Analyzing the results</w:t>
      </w:r>
    </w:p>
    <w:p w14:paraId="181D851F" w14:textId="77777777" w:rsidR="00AF649F" w:rsidRDefault="00927C71">
      <w:pPr>
        <w:pStyle w:val="SourceCode"/>
      </w:pPr>
      <w:r>
        <w:rPr>
          <w:rStyle w:val="CommentTok"/>
        </w:rPr>
        <w:t>#To view only genes with adjusted p-value of 0.05</w:t>
      </w:r>
      <w:r>
        <w:br/>
      </w:r>
      <w:r>
        <w:rPr>
          <w:rStyle w:val="NormalTok"/>
        </w:rPr>
        <w:t xml:space="preserve">res_significant </w:t>
      </w:r>
      <w:r>
        <w:rPr>
          <w:rStyle w:val="OtherTok"/>
        </w:rPr>
        <w:t>&lt;-</w:t>
      </w:r>
      <w:r>
        <w:rPr>
          <w:rStyle w:val="NormalTok"/>
        </w:rPr>
        <w:t xml:space="preserve"> </w:t>
      </w:r>
      <w:r>
        <w:rPr>
          <w:rStyle w:val="FunctionTok"/>
        </w:rPr>
        <w:t>results</w:t>
      </w:r>
      <w:r>
        <w:rPr>
          <w:rStyle w:val="NormalTok"/>
        </w:rPr>
        <w:t xml:space="preserve">(dds, </w:t>
      </w:r>
      <w:r>
        <w:rPr>
          <w:rStyle w:val="AttributeTok"/>
        </w:rPr>
        <w:t>alpha=</w:t>
      </w:r>
      <w:r>
        <w:rPr>
          <w:rStyle w:val="FloatTok"/>
        </w:rPr>
        <w:t>0.05</w:t>
      </w:r>
      <w:r>
        <w:rPr>
          <w:rStyle w:val="NormalTok"/>
        </w:rPr>
        <w:t>)</w:t>
      </w:r>
      <w:r>
        <w:br/>
      </w:r>
      <w:r>
        <w:rPr>
          <w:rStyle w:val="FunctionTok"/>
        </w:rPr>
        <w:t>summary</w:t>
      </w:r>
      <w:r>
        <w:rPr>
          <w:rStyle w:val="NormalTok"/>
        </w:rPr>
        <w:t>(res_significant)</w:t>
      </w:r>
    </w:p>
    <w:p w14:paraId="3F88BA26" w14:textId="77777777" w:rsidR="00AF649F" w:rsidRDefault="00927C71">
      <w:pPr>
        <w:pStyle w:val="SourceCode"/>
      </w:pPr>
      <w:r>
        <w:br/>
      </w:r>
      <w:r>
        <w:rPr>
          <w:rStyle w:val="VerbatimChar"/>
        </w:rPr>
        <w:t>out of 20967 with nonzero total read count</w:t>
      </w:r>
      <w:r>
        <w:br/>
      </w:r>
      <w:r>
        <w:rPr>
          <w:rStyle w:val="VerbatimChar"/>
        </w:rPr>
        <w:t>adjusted p-value &lt; 0.05</w:t>
      </w:r>
      <w:r>
        <w:br/>
      </w:r>
      <w:r>
        <w:rPr>
          <w:rStyle w:val="VerbatimChar"/>
        </w:rPr>
        <w:t>LFC &gt; 0 (up)       : 893, 4.3%</w:t>
      </w:r>
      <w:r>
        <w:br/>
      </w:r>
      <w:r>
        <w:rPr>
          <w:rStyle w:val="VerbatimChar"/>
        </w:rPr>
        <w:t>LFC &lt; 0 (down)     : 652, 3.1%</w:t>
      </w:r>
      <w:r>
        <w:br/>
      </w:r>
      <w:r>
        <w:rPr>
          <w:rStyle w:val="VerbatimChar"/>
        </w:rPr>
        <w:t>outliers [1]       : 6, 0.029%</w:t>
      </w:r>
      <w:r>
        <w:br/>
      </w:r>
      <w:r>
        <w:rPr>
          <w:rStyle w:val="VerbatimChar"/>
        </w:rPr>
        <w:t>low counts [2]     : 4878, 23%</w:t>
      </w:r>
      <w:r>
        <w:br/>
      </w:r>
      <w:r>
        <w:rPr>
          <w:rStyle w:val="VerbatimChar"/>
        </w:rPr>
        <w:t>(mean count &lt; 8)</w:t>
      </w:r>
      <w:r>
        <w:br/>
      </w:r>
      <w:r>
        <w:rPr>
          <w:rStyle w:val="VerbatimChar"/>
        </w:rPr>
        <w:t>[1] see 'cooksCutoff' argument of ?results</w:t>
      </w:r>
      <w:r>
        <w:br/>
      </w:r>
      <w:r>
        <w:rPr>
          <w:rStyle w:val="VerbatimChar"/>
        </w:rPr>
        <w:t>[2] see 'independentFiltering' argument of ?results</w:t>
      </w:r>
    </w:p>
    <w:p w14:paraId="7B5A0D02" w14:textId="77777777" w:rsidR="00AF649F" w:rsidRDefault="00927C71">
      <w:pPr>
        <w:pStyle w:val="FirstParagraph"/>
      </w:pPr>
      <w:r>
        <w:t>Out of 20,967 genes tested for differential gene expression, 893 genes are upregulated and 652 genes are downregulated in HKDC1 knockout celll lines at adjusted p-value threshold of 0.05.</w:t>
      </w:r>
    </w:p>
    <w:p w14:paraId="48B1F153" w14:textId="77777777" w:rsidR="00AF649F" w:rsidRDefault="00927C71">
      <w:pPr>
        <w:pStyle w:val="Heading3"/>
      </w:pPr>
      <w:bookmarkStart w:id="5" w:name="visualizing-data"/>
      <w:bookmarkEnd w:id="4"/>
      <w:r>
        <w:t>Visualizing data</w:t>
      </w:r>
    </w:p>
    <w:p w14:paraId="6D83D0B2" w14:textId="77777777" w:rsidR="00AF649F" w:rsidRDefault="00927C71">
      <w:pPr>
        <w:pStyle w:val="SourceCode"/>
      </w:pPr>
      <w:r>
        <w:rPr>
          <w:rStyle w:val="CommentTok"/>
        </w:rPr>
        <w:t># Volcano plot</w:t>
      </w:r>
      <w:r>
        <w:br/>
      </w:r>
      <w:r>
        <w:rPr>
          <w:rStyle w:val="FunctionTok"/>
        </w:rPr>
        <w:t>library</w:t>
      </w:r>
      <w:r>
        <w:rPr>
          <w:rStyle w:val="NormalTok"/>
        </w:rPr>
        <w:t>(ggplot2)</w:t>
      </w:r>
      <w:r>
        <w:br/>
      </w:r>
      <w:r>
        <w:rPr>
          <w:rStyle w:val="FunctionTok"/>
        </w:rPr>
        <w:t>ggplot</w:t>
      </w:r>
      <w:r>
        <w:rPr>
          <w:rStyle w:val="NormalTok"/>
        </w:rPr>
        <w:t xml:space="preserve">(res, </w:t>
      </w:r>
      <w:r>
        <w:rPr>
          <w:rStyle w:val="FunctionTok"/>
        </w:rPr>
        <w:t>aes</w:t>
      </w:r>
      <w:r>
        <w:rPr>
          <w:rStyle w:val="NormalTok"/>
        </w:rPr>
        <w:t>(</w:t>
      </w:r>
      <w:r>
        <w:rPr>
          <w:rStyle w:val="AttributeTok"/>
        </w:rPr>
        <w:t>x=</w:t>
      </w:r>
      <w:r>
        <w:rPr>
          <w:rStyle w:val="NormalTok"/>
        </w:rPr>
        <w:t xml:space="preserve">log2FoldChange, </w:t>
      </w:r>
      <w:r>
        <w:rPr>
          <w:rStyle w:val="AttributeTok"/>
        </w:rPr>
        <w:t>y=</w:t>
      </w:r>
      <w:r>
        <w:rPr>
          <w:rStyle w:val="SpecialCharTok"/>
        </w:rPr>
        <w:t>-</w:t>
      </w:r>
      <w:r>
        <w:rPr>
          <w:rStyle w:val="FunctionTok"/>
        </w:rPr>
        <w:t>log10</w:t>
      </w:r>
      <w:r>
        <w:rPr>
          <w:rStyle w:val="NormalTok"/>
        </w:rPr>
        <w:t xml:space="preserve">(padj)))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color =</w:t>
      </w:r>
      <w:r>
        <w:rPr>
          <w:rStyle w:val="NormalTok"/>
        </w:rPr>
        <w:t xml:space="preserve"> padj </w:t>
      </w:r>
      <w:r>
        <w:rPr>
          <w:rStyle w:val="SpecialCharTok"/>
        </w:rPr>
        <w:t>&lt;</w:t>
      </w:r>
      <w:r>
        <w:rPr>
          <w:rStyle w:val="NormalTok"/>
        </w:rPr>
        <w:t xml:space="preserve"> </w:t>
      </w:r>
      <w:r>
        <w:rPr>
          <w:rStyle w:val="FloatTok"/>
        </w:rPr>
        <w:t>0.05</w:t>
      </w:r>
      <w:r>
        <w:rPr>
          <w:rStyle w:val="NormalTok"/>
        </w:rPr>
        <w:t xml:space="preserve"> </w:t>
      </w:r>
      <w:r>
        <w:rPr>
          <w:rStyle w:val="SpecialCharTok"/>
        </w:rPr>
        <w:t>&amp;</w:t>
      </w:r>
      <w:r>
        <w:rPr>
          <w:rStyle w:val="NormalTok"/>
        </w:rPr>
        <w:t xml:space="preserve"> </w:t>
      </w:r>
      <w:r>
        <w:rPr>
          <w:rStyle w:val="FunctionTok"/>
        </w:rPr>
        <w:t>abs</w:t>
      </w:r>
      <w:r>
        <w:rPr>
          <w:rStyle w:val="NormalTok"/>
        </w:rPr>
        <w:t xml:space="preserve">(log2FoldChange) </w:t>
      </w:r>
      <w:r>
        <w:rPr>
          <w:rStyle w:val="SpecialCharTok"/>
        </w:rPr>
        <w:t>&gt;</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"Volcano Plot"</w:t>
      </w:r>
      <w:r>
        <w:rPr>
          <w:rStyle w:val="NormalTok"/>
        </w:rPr>
        <w:t xml:space="preserve">, </w:t>
      </w:r>
      <w:r>
        <w:rPr>
          <w:rStyle w:val="AttributeTok"/>
        </w:rPr>
        <w:t>x =</w:t>
      </w:r>
      <w:r>
        <w:rPr>
          <w:rStyle w:val="NormalTok"/>
        </w:rPr>
        <w:t xml:space="preserve"> </w:t>
      </w:r>
      <w:r>
        <w:rPr>
          <w:rStyle w:val="StringTok"/>
        </w:rPr>
        <w:t>"Log2 Fold Change"</w:t>
      </w:r>
      <w:r>
        <w:rPr>
          <w:rStyle w:val="NormalTok"/>
        </w:rPr>
        <w:t xml:space="preserve">, </w:t>
      </w:r>
      <w:r>
        <w:rPr>
          <w:rStyle w:val="AttributeTok"/>
        </w:rPr>
        <w:t>y =</w:t>
      </w:r>
      <w:r>
        <w:rPr>
          <w:rStyle w:val="NormalTok"/>
        </w:rPr>
        <w:t xml:space="preserve"> </w:t>
      </w:r>
      <w:r>
        <w:rPr>
          <w:rStyle w:val="StringTok"/>
        </w:rPr>
        <w:t>"-log10 Adjusted p-value"</w:t>
      </w:r>
      <w:r>
        <w:rPr>
          <w:rStyle w:val="NormalTok"/>
        </w:rPr>
        <w:t>)</w:t>
      </w:r>
    </w:p>
    <w:p w14:paraId="74EA2ACE" w14:textId="77777777" w:rsidR="00AF649F" w:rsidRDefault="00927C71">
      <w:pPr>
        <w:pStyle w:val="FirstParagraph"/>
      </w:pPr>
      <w:r>
        <w:rPr>
          <w:noProof/>
        </w:rPr>
        <w:lastRenderedPageBreak/>
        <w:drawing>
          <wp:inline distT="0" distB="0" distL="0" distR="0" wp14:anchorId="15A843BC" wp14:editId="4D3E8480">
            <wp:extent cx="3878580" cy="284226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Differential-Gene-Expression.._files/figure-docx/unnamed-chunk-7-1.png"/>
                    <pic:cNvPicPr>
                      <a:picLocks noChangeAspect="1" noChangeArrowheads="1"/>
                    </pic:cNvPicPr>
                  </pic:nvPicPr>
                  <pic:blipFill>
                    <a:blip r:embed="rId7"/>
                    <a:stretch>
                      <a:fillRect/>
                    </a:stretch>
                  </pic:blipFill>
                  <pic:spPr bwMode="auto">
                    <a:xfrm>
                      <a:off x="0" y="0"/>
                      <a:ext cx="3879011" cy="2842576"/>
                    </a:xfrm>
                    <a:prstGeom prst="rect">
                      <a:avLst/>
                    </a:prstGeom>
                    <a:noFill/>
                    <a:ln w="9525">
                      <a:noFill/>
                      <a:headEnd/>
                      <a:tailEnd/>
                    </a:ln>
                  </pic:spPr>
                </pic:pic>
              </a:graphicData>
            </a:graphic>
          </wp:inline>
        </w:drawing>
      </w:r>
    </w:p>
    <w:p w14:paraId="567921A3" w14:textId="77777777" w:rsidR="00AF649F" w:rsidRDefault="00927C71">
      <w:pPr>
        <w:pStyle w:val="BodyText"/>
      </w:pPr>
      <w:r>
        <w:t>In this volcano plot, genes with positive Log2 Fold Change are upregulated and those with negative values are downregulated. On the y-axis, genes with higher values are significantly different in their expression.</w:t>
      </w:r>
    </w:p>
    <w:p w14:paraId="000C4D59" w14:textId="77777777" w:rsidR="00AF649F" w:rsidRDefault="00927C71">
      <w:pPr>
        <w:pStyle w:val="SourceCode"/>
      </w:pPr>
      <w:r>
        <w:rPr>
          <w:rStyle w:val="CommentTok"/>
        </w:rPr>
        <w:t>#MA plot</w:t>
      </w:r>
      <w:r>
        <w:br/>
      </w:r>
      <w:r>
        <w:rPr>
          <w:rStyle w:val="FunctionTok"/>
        </w:rPr>
        <w:t>plotMA</w:t>
      </w:r>
      <w:r>
        <w:rPr>
          <w:rStyle w:val="NormalTok"/>
        </w:rPr>
        <w:t>(res)</w:t>
      </w:r>
    </w:p>
    <w:p w14:paraId="73000EB8" w14:textId="77777777" w:rsidR="00AF649F" w:rsidRDefault="00927C71">
      <w:pPr>
        <w:pStyle w:val="FirstParagraph"/>
      </w:pPr>
      <w:r>
        <w:rPr>
          <w:noProof/>
        </w:rPr>
        <w:drawing>
          <wp:inline distT="0" distB="0" distL="0" distR="0" wp14:anchorId="44463DDB" wp14:editId="55BFDF3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Differential-Gene-Expression.._files/figure-docx/unnamed-chunk-8-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4419C4F" w14:textId="77777777" w:rsidR="00AF649F" w:rsidRDefault="00927C71">
      <w:pPr>
        <w:pStyle w:val="BodyText"/>
      </w:pPr>
      <w:r>
        <w:t xml:space="preserve">The MA plot is another way of visualizing differential gene expression data. Genes that are significantly different in their expression between normal samples and HKDC1 knockout </w:t>
      </w:r>
      <w:r>
        <w:lastRenderedPageBreak/>
        <w:t>samples are colored in blue. Genes with positive log fold change are upregulated and those with negative values are downregulated in HKDC1 knockout cell lines.</w:t>
      </w:r>
    </w:p>
    <w:p w14:paraId="441666BB" w14:textId="77777777" w:rsidR="00AF649F" w:rsidRDefault="00927C71">
      <w:pPr>
        <w:pStyle w:val="Heading3"/>
      </w:pPr>
      <w:bookmarkStart w:id="6" w:name="gene-set-enrichment-analysis"/>
      <w:bookmarkEnd w:id="5"/>
      <w:r>
        <w:t>Gene Set Enrichment Analysis</w:t>
      </w:r>
    </w:p>
    <w:p w14:paraId="2A6FDA38" w14:textId="77777777" w:rsidR="00AF649F" w:rsidRDefault="00927C71">
      <w:pPr>
        <w:pStyle w:val="SourceCode"/>
      </w:pPr>
      <w:r>
        <w:rPr>
          <w:rStyle w:val="FunctionTok"/>
        </w:rPr>
        <w:t>library</w:t>
      </w:r>
      <w:r>
        <w:rPr>
          <w:rStyle w:val="NormalTok"/>
        </w:rPr>
        <w:t>(fgsea)</w:t>
      </w:r>
      <w:r>
        <w:br/>
      </w:r>
      <w:r>
        <w:rPr>
          <w:rStyle w:val="FunctionTok"/>
        </w:rPr>
        <w:t>library</w:t>
      </w:r>
      <w:r>
        <w:rPr>
          <w:rStyle w:val="NormalTok"/>
        </w:rPr>
        <w:t>(msigdbr)</w:t>
      </w:r>
      <w:r>
        <w:br/>
      </w:r>
      <w:r>
        <w:br/>
      </w:r>
      <w:r>
        <w:rPr>
          <w:rStyle w:val="NormalTok"/>
        </w:rPr>
        <w:t xml:space="preserve">gene_list </w:t>
      </w:r>
      <w:r>
        <w:rPr>
          <w:rStyle w:val="OtherTok"/>
        </w:rPr>
        <w:t>&lt;-</w:t>
      </w:r>
      <w:r>
        <w:rPr>
          <w:rStyle w:val="NormalTok"/>
        </w:rPr>
        <w:t xml:space="preserve"> res</w:t>
      </w:r>
      <w:r>
        <w:rPr>
          <w:rStyle w:val="SpecialCharTok"/>
        </w:rPr>
        <w:t>$</w:t>
      </w:r>
      <w:r>
        <w:rPr>
          <w:rStyle w:val="NormalTok"/>
        </w:rPr>
        <w:t>log2FoldChange</w:t>
      </w:r>
      <w:r>
        <w:br/>
      </w:r>
      <w:r>
        <w:rPr>
          <w:rStyle w:val="FunctionTok"/>
        </w:rPr>
        <w:t>names</w:t>
      </w:r>
      <w:r>
        <w:rPr>
          <w:rStyle w:val="NormalTok"/>
        </w:rPr>
        <w:t xml:space="preserve">(gene_list) </w:t>
      </w:r>
      <w:r>
        <w:rPr>
          <w:rStyle w:val="OtherTok"/>
        </w:rPr>
        <w:t>&lt;-</w:t>
      </w:r>
      <w:r>
        <w:rPr>
          <w:rStyle w:val="NormalTok"/>
        </w:rPr>
        <w:t xml:space="preserve"> </w:t>
      </w:r>
      <w:r>
        <w:rPr>
          <w:rStyle w:val="FunctionTok"/>
        </w:rPr>
        <w:t>rownames</w:t>
      </w:r>
      <w:r>
        <w:rPr>
          <w:rStyle w:val="NormalTok"/>
        </w:rPr>
        <w:t>(res)</w:t>
      </w:r>
      <w:r>
        <w:br/>
      </w:r>
      <w:r>
        <w:rPr>
          <w:rStyle w:val="NormalTok"/>
        </w:rPr>
        <w:t xml:space="preserve">gene_list </w:t>
      </w:r>
      <w:r>
        <w:rPr>
          <w:rStyle w:val="OtherTok"/>
        </w:rPr>
        <w:t>&lt;-</w:t>
      </w:r>
      <w:r>
        <w:rPr>
          <w:rStyle w:val="NormalTok"/>
        </w:rPr>
        <w:t xml:space="preserve"> </w:t>
      </w:r>
      <w:r>
        <w:rPr>
          <w:rStyle w:val="FunctionTok"/>
        </w:rPr>
        <w:t>sort</w:t>
      </w:r>
      <w:r>
        <w:rPr>
          <w:rStyle w:val="NormalTok"/>
        </w:rPr>
        <w:t xml:space="preserve">(gene_list, </w:t>
      </w:r>
      <w:r>
        <w:rPr>
          <w:rStyle w:val="AttributeTok"/>
        </w:rPr>
        <w:t>decreasing =</w:t>
      </w:r>
      <w:r>
        <w:rPr>
          <w:rStyle w:val="NormalTok"/>
        </w:rPr>
        <w:t xml:space="preserve"> </w:t>
      </w:r>
      <w:r>
        <w:rPr>
          <w:rStyle w:val="ConstantTok"/>
        </w:rPr>
        <w:t>TRUE</w:t>
      </w:r>
      <w:r>
        <w:rPr>
          <w:rStyle w:val="NormalTok"/>
        </w:rPr>
        <w:t xml:space="preserve">)  </w:t>
      </w:r>
      <w:r>
        <w:rPr>
          <w:rStyle w:val="CommentTok"/>
        </w:rPr>
        <w:t># Sort in decreasing order</w:t>
      </w:r>
      <w:r>
        <w:br/>
      </w:r>
      <w:r>
        <w:br/>
      </w:r>
      <w:r>
        <w:rPr>
          <w:rStyle w:val="CommentTok"/>
        </w:rPr>
        <w:t xml:space="preserve"># Load the gene sets </w:t>
      </w:r>
      <w:r>
        <w:br/>
      </w:r>
      <w:r>
        <w:rPr>
          <w:rStyle w:val="NormalTok"/>
        </w:rPr>
        <w:t xml:space="preserve">gene_sets </w:t>
      </w:r>
      <w:r>
        <w:rPr>
          <w:rStyle w:val="OtherTok"/>
        </w:rPr>
        <w:t>&lt;-</w:t>
      </w:r>
      <w:r>
        <w:rPr>
          <w:rStyle w:val="NormalTok"/>
        </w:rPr>
        <w:t xml:space="preserve"> </w:t>
      </w:r>
      <w:r>
        <w:rPr>
          <w:rStyle w:val="FunctionTok"/>
        </w:rPr>
        <w:t>msigdbr</w:t>
      </w:r>
      <w:r>
        <w:rPr>
          <w:rStyle w:val="NormalTok"/>
        </w:rPr>
        <w:t>(</w:t>
      </w:r>
      <w:r>
        <w:rPr>
          <w:rStyle w:val="AttributeTok"/>
        </w:rPr>
        <w:t>species =</w:t>
      </w:r>
      <w:r>
        <w:rPr>
          <w:rStyle w:val="NormalTok"/>
        </w:rPr>
        <w:t xml:space="preserve"> </w:t>
      </w:r>
      <w:r>
        <w:rPr>
          <w:rStyle w:val="StringTok"/>
        </w:rPr>
        <w:t>"Homo sapiens"</w:t>
      </w:r>
      <w:r>
        <w:rPr>
          <w:rStyle w:val="NormalTok"/>
        </w:rPr>
        <w:t xml:space="preserve">, </w:t>
      </w:r>
      <w:r>
        <w:rPr>
          <w:rStyle w:val="AttributeTok"/>
        </w:rPr>
        <w:t>category =</w:t>
      </w:r>
      <w:r>
        <w:rPr>
          <w:rStyle w:val="NormalTok"/>
        </w:rPr>
        <w:t xml:space="preserve"> </w:t>
      </w:r>
      <w:r>
        <w:rPr>
          <w:rStyle w:val="StringTok"/>
        </w:rPr>
        <w:t>"C7"</w:t>
      </w:r>
      <w:r>
        <w:rPr>
          <w:rStyle w:val="NormalTok"/>
        </w:rPr>
        <w:t xml:space="preserve">)  </w:t>
      </w:r>
      <w:r>
        <w:rPr>
          <w:rStyle w:val="CommentTok"/>
        </w:rPr>
        <w:t># C7 = Immunological signatures</w:t>
      </w:r>
      <w:r>
        <w:br/>
      </w:r>
      <w:r>
        <w:br/>
      </w:r>
      <w:r>
        <w:rPr>
          <w:rStyle w:val="CommentTok"/>
        </w:rPr>
        <w:t># Convert the gene sets to a list format</w:t>
      </w:r>
      <w:r>
        <w:br/>
      </w:r>
      <w:r>
        <w:rPr>
          <w:rStyle w:val="NormalTok"/>
        </w:rPr>
        <w:t xml:space="preserve">gene_sets_list </w:t>
      </w:r>
      <w:r>
        <w:rPr>
          <w:rStyle w:val="OtherTok"/>
        </w:rPr>
        <w:t>&lt;-</w:t>
      </w:r>
      <w:r>
        <w:rPr>
          <w:rStyle w:val="NormalTok"/>
        </w:rPr>
        <w:t xml:space="preserve"> </w:t>
      </w:r>
      <w:r>
        <w:rPr>
          <w:rStyle w:val="FunctionTok"/>
        </w:rPr>
        <w:t>split</w:t>
      </w:r>
      <w:r>
        <w:rPr>
          <w:rStyle w:val="NormalTok"/>
        </w:rPr>
        <w:t>(gene_sets</w:t>
      </w:r>
      <w:r>
        <w:rPr>
          <w:rStyle w:val="SpecialCharTok"/>
        </w:rPr>
        <w:t>$</w:t>
      </w:r>
      <w:r>
        <w:rPr>
          <w:rStyle w:val="NormalTok"/>
        </w:rPr>
        <w:t>gene_symbol, gene_sets</w:t>
      </w:r>
      <w:r>
        <w:rPr>
          <w:rStyle w:val="SpecialCharTok"/>
        </w:rPr>
        <w:t>$</w:t>
      </w:r>
      <w:r>
        <w:rPr>
          <w:rStyle w:val="NormalTok"/>
        </w:rPr>
        <w:t>gs_name)</w:t>
      </w:r>
      <w:r>
        <w:br/>
      </w:r>
      <w:r>
        <w:br/>
      </w:r>
      <w:r>
        <w:rPr>
          <w:rStyle w:val="CommentTok"/>
        </w:rPr>
        <w:t># Run GSEA</w:t>
      </w:r>
      <w:r>
        <w:br/>
      </w:r>
      <w:r>
        <w:rPr>
          <w:rStyle w:val="NormalTok"/>
        </w:rPr>
        <w:t xml:space="preserve">fgsea_result </w:t>
      </w:r>
      <w:r>
        <w:rPr>
          <w:rStyle w:val="OtherTok"/>
        </w:rPr>
        <w:t>&lt;-</w:t>
      </w:r>
      <w:r>
        <w:rPr>
          <w:rStyle w:val="NormalTok"/>
        </w:rPr>
        <w:t xml:space="preserve"> </w:t>
      </w:r>
      <w:r>
        <w:rPr>
          <w:rStyle w:val="FunctionTok"/>
        </w:rPr>
        <w:t>fgsea</w:t>
      </w:r>
      <w:r>
        <w:rPr>
          <w:rStyle w:val="NormalTok"/>
        </w:rPr>
        <w:t>(</w:t>
      </w:r>
      <w:r>
        <w:rPr>
          <w:rStyle w:val="AttributeTok"/>
        </w:rPr>
        <w:t>pathways =</w:t>
      </w:r>
      <w:r>
        <w:rPr>
          <w:rStyle w:val="NormalTok"/>
        </w:rPr>
        <w:t xml:space="preserve"> gene_sets_list, </w:t>
      </w:r>
      <w:r>
        <w:rPr>
          <w:rStyle w:val="AttributeTok"/>
        </w:rPr>
        <w:t>stats =</w:t>
      </w:r>
      <w:r>
        <w:rPr>
          <w:rStyle w:val="NormalTok"/>
        </w:rPr>
        <w:t xml:space="preserve"> gene_list, </w:t>
      </w:r>
      <w:r>
        <w:rPr>
          <w:rStyle w:val="AttributeTok"/>
        </w:rPr>
        <w:t>nperm =</w:t>
      </w:r>
      <w:r>
        <w:rPr>
          <w:rStyle w:val="NormalTok"/>
        </w:rPr>
        <w:t xml:space="preserve"> </w:t>
      </w:r>
      <w:r>
        <w:rPr>
          <w:rStyle w:val="DecValTok"/>
        </w:rPr>
        <w:t>1000</w:t>
      </w:r>
      <w:r>
        <w:rPr>
          <w:rStyle w:val="NormalTok"/>
        </w:rPr>
        <w:t>)</w:t>
      </w:r>
    </w:p>
    <w:p w14:paraId="2013585C" w14:textId="77777777" w:rsidR="00AF649F" w:rsidRDefault="00927C71">
      <w:pPr>
        <w:pStyle w:val="SourceCode"/>
      </w:pPr>
      <w:r>
        <w:rPr>
          <w:rStyle w:val="CommentTok"/>
        </w:rPr>
        <w:t xml:space="preserve">#Filtering only gene sets with adjusted p-value of less than 0.1 </w:t>
      </w:r>
      <w:r>
        <w:br/>
      </w:r>
      <w:r>
        <w:rPr>
          <w:rStyle w:val="NormalTok"/>
        </w:rPr>
        <w:t xml:space="preserve">sig_fgsea_result </w:t>
      </w:r>
      <w:r>
        <w:rPr>
          <w:rStyle w:val="OtherTok"/>
        </w:rPr>
        <w:t>&lt;-</w:t>
      </w:r>
      <w:r>
        <w:rPr>
          <w:rStyle w:val="NormalTok"/>
        </w:rPr>
        <w:t xml:space="preserve"> fgsea_result[fgsea_result</w:t>
      </w:r>
      <w:r>
        <w:rPr>
          <w:rStyle w:val="SpecialCharTok"/>
        </w:rPr>
        <w:t>$</w:t>
      </w:r>
      <w:r>
        <w:rPr>
          <w:rStyle w:val="NormalTok"/>
        </w:rPr>
        <w:t xml:space="preserve">padj </w:t>
      </w:r>
      <w:r>
        <w:rPr>
          <w:rStyle w:val="SpecialCharTok"/>
        </w:rPr>
        <w:t>&lt;</w:t>
      </w:r>
      <w:r>
        <w:rPr>
          <w:rStyle w:val="NormalTok"/>
        </w:rPr>
        <w:t xml:space="preserve"> </w:t>
      </w:r>
      <w:r>
        <w:rPr>
          <w:rStyle w:val="FloatTok"/>
        </w:rPr>
        <w:t>0.1</w:t>
      </w:r>
      <w:r>
        <w:rPr>
          <w:rStyle w:val="NormalTok"/>
        </w:rPr>
        <w:t>, ]</w:t>
      </w:r>
      <w:r>
        <w:br/>
      </w:r>
      <w:r>
        <w:rPr>
          <w:rStyle w:val="NormalTok"/>
        </w:rPr>
        <w:t xml:space="preserve">sig_fgsea_result[, </w:t>
      </w:r>
      <w:r>
        <w:rPr>
          <w:rStyle w:val="FunctionTok"/>
        </w:rPr>
        <w:t>c</w:t>
      </w:r>
      <w:r>
        <w:rPr>
          <w:rStyle w:val="NormalTok"/>
        </w:rPr>
        <w:t>(</w:t>
      </w:r>
      <w:r>
        <w:rPr>
          <w:rStyle w:val="StringTok"/>
        </w:rPr>
        <w:t>"pathway"</w:t>
      </w:r>
      <w:r>
        <w:rPr>
          <w:rStyle w:val="NormalTok"/>
        </w:rPr>
        <w:t xml:space="preserve">, </w:t>
      </w:r>
      <w:r>
        <w:rPr>
          <w:rStyle w:val="StringTok"/>
        </w:rPr>
        <w:t>"padj"</w:t>
      </w:r>
      <w:r>
        <w:rPr>
          <w:rStyle w:val="NormalTok"/>
        </w:rPr>
        <w:t>)]</w:t>
      </w:r>
    </w:p>
    <w:p w14:paraId="213175E0" w14:textId="77777777" w:rsidR="00AF649F" w:rsidRDefault="00927C71">
      <w:pPr>
        <w:pStyle w:val="SourceCode"/>
      </w:pPr>
      <w:r>
        <w:rPr>
          <w:rStyle w:val="VerbatimChar"/>
        </w:rPr>
        <w:t xml:space="preserve">                                                        pathway       padj</w:t>
      </w:r>
      <w:r>
        <w:br/>
      </w:r>
      <w:r>
        <w:rPr>
          <w:rStyle w:val="VerbatimChar"/>
        </w:rPr>
        <w:t xml:space="preserve">                                                         &lt;char&gt;      &lt;num&gt;</w:t>
      </w:r>
      <w:r>
        <w:br/>
      </w:r>
      <w:r>
        <w:rPr>
          <w:rStyle w:val="VerbatimChar"/>
        </w:rPr>
        <w:t>1: GSE17974_IL4_AND_ANTI_IL12_VS_UNTREATED_24H_ACT_CD4_TCELL_DN 0.08807588</w:t>
      </w:r>
      <w:r>
        <w:br/>
      </w:r>
      <w:r>
        <w:rPr>
          <w:rStyle w:val="VerbatimChar"/>
        </w:rPr>
        <w:t>2:                              GSE2706_UNSTIM_VS_2H_R848_DC_DN 0.08807588</w:t>
      </w:r>
      <w:r>
        <w:br/>
      </w:r>
      <w:r>
        <w:rPr>
          <w:rStyle w:val="VerbatimChar"/>
        </w:rPr>
        <w:t>3:                               GSE2706_UNSTIM_VS_8H_LPS_DC_DN 0.08807588</w:t>
      </w:r>
      <w:r>
        <w:br/>
      </w:r>
      <w:r>
        <w:rPr>
          <w:rStyle w:val="VerbatimChar"/>
        </w:rPr>
        <w:t>4:               GSE29615_CTRL_VS_DAY7_LAIV_FLU_VACCINE_PBMC_UP 0.08807588</w:t>
      </w:r>
      <w:r>
        <w:br/>
      </w:r>
      <w:r>
        <w:rPr>
          <w:rStyle w:val="VerbatimChar"/>
        </w:rPr>
        <w:t>5:               GSE43863_NAIVE_VS_TH1_EFF_CD4_TCELL_D6_LCMV_DN 0.08807588</w:t>
      </w:r>
      <w:r>
        <w:br/>
      </w:r>
      <w:r>
        <w:rPr>
          <w:rStyle w:val="VerbatimChar"/>
        </w:rPr>
        <w:t>6:                     GSE46242_TH1_VS_ANERGIC_TH1_CD4_TCELL_DN 0.08807588</w:t>
      </w:r>
    </w:p>
    <w:p w14:paraId="0183CB8D" w14:textId="77777777" w:rsidR="00AF649F" w:rsidRDefault="00927C71">
      <w:pPr>
        <w:pStyle w:val="FirstParagraph"/>
      </w:pPr>
      <w:r>
        <w:t>Using gene set enrichment analysis with gene sets related to immune response pathways from MSigDB, 6 gene sets are identified to be significantly associated with HKDC1 knockouts. This implies the role of HKDC1 in immune response pathways.</w:t>
      </w:r>
    </w:p>
    <w:p w14:paraId="3824840A" w14:textId="77777777" w:rsidR="00AF649F" w:rsidRDefault="00927C71">
      <w:pPr>
        <w:pStyle w:val="Heading3"/>
      </w:pPr>
      <w:bookmarkStart w:id="7" w:name="references"/>
      <w:bookmarkEnd w:id="6"/>
      <w:r>
        <w:t>References:</w:t>
      </w:r>
    </w:p>
    <w:p w14:paraId="6BEA46BA" w14:textId="77777777" w:rsidR="00AF649F" w:rsidRDefault="00927C71">
      <w:pPr>
        <w:pStyle w:val="Compact"/>
        <w:numPr>
          <w:ilvl w:val="0"/>
          <w:numId w:val="2"/>
        </w:numPr>
      </w:pPr>
      <w:r>
        <w:t>Liu P, Luo Y, Wu H, Han Y et al. HKDC1 functions as a glucose sensor and promotes metabolic adaptation and cancer growth via interaction with PHB2. Cell Death Differ 2024 Dec;31(12):1595-1610. PMID: </w:t>
      </w:r>
      <w:hyperlink r:id="rId9">
        <w:r>
          <w:rPr>
            <w:rStyle w:val="Hyperlink"/>
          </w:rPr>
          <w:t>39375512</w:t>
        </w:r>
      </w:hyperlink>
      <w:bookmarkEnd w:id="7"/>
    </w:p>
    <w:sectPr w:rsidR="00AF649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444851" w14:textId="77777777" w:rsidR="00E02AC4" w:rsidRDefault="00E02AC4">
      <w:pPr>
        <w:spacing w:after="0"/>
      </w:pPr>
      <w:r>
        <w:separator/>
      </w:r>
    </w:p>
  </w:endnote>
  <w:endnote w:type="continuationSeparator" w:id="0">
    <w:p w14:paraId="543DDF33" w14:textId="77777777" w:rsidR="00E02AC4" w:rsidRDefault="00E02A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EF7780" w14:textId="77777777" w:rsidR="00E02AC4" w:rsidRDefault="00E02AC4">
      <w:r>
        <w:separator/>
      </w:r>
    </w:p>
  </w:footnote>
  <w:footnote w:type="continuationSeparator" w:id="0">
    <w:p w14:paraId="433F8420" w14:textId="77777777" w:rsidR="00E02AC4" w:rsidRDefault="00E02A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27447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644678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209652123">
    <w:abstractNumId w:val="0"/>
  </w:num>
  <w:num w:numId="2" w16cid:durableId="19919774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F649F"/>
    <w:rsid w:val="00433D29"/>
    <w:rsid w:val="008408F4"/>
    <w:rsid w:val="00927C71"/>
    <w:rsid w:val="00A92B28"/>
    <w:rsid w:val="00AF649F"/>
    <w:rsid w:val="00C51934"/>
    <w:rsid w:val="00DE73A5"/>
    <w:rsid w:val="00E02AC4"/>
    <w:rsid w:val="00E5146C"/>
    <w:rsid w:val="00E90768"/>
    <w:rsid w:val="00F03B9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6426A"/>
  <w15:docId w15:val="{21CAD38C-4598-45B8-9ED6-EFA1E6AD0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cbi.nlm.nih.gov/pubmed/393755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1526</TotalTime>
  <Pages>4</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Transcriptomic analysis of knockout HKDC1</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Transcriptomic analysis of knockout HKDC1</dc:title>
  <dc:subject/>
  <dc:creator>Aung Nyein</dc:creator>
  <cp:keywords/>
  <dc:description/>
  <cp:lastModifiedBy>Aung Nyein</cp:lastModifiedBy>
  <cp:revision>2</cp:revision>
  <dcterms:created xsi:type="dcterms:W3CDTF">2025-01-12T21:29:00Z</dcterms:created>
  <dcterms:modified xsi:type="dcterms:W3CDTF">2025-01-27T00:25:00Z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