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100"/>
        <w:jc w:val="center"/>
      </w:pPr>
      <w:r>
        <w:rPr>
          <w:rFonts w:ascii="Tahoma" w:cs="Tahoma" w:eastAsia="Tahoma" w:hAnsi="Tahoma"/>
          <w:b/>
          <w:bCs/>
          <w:color w:val="C0392B"/>
          <w:spacing w:val="30"/>
          <w:sz w:val="18"/>
          <w:szCs w:val="18"/>
        </w:rPr>
        <w:t xml:space="preserve">ภายในองค์กร — INTERNAL USE ONLY</w:t>
      </w:r>
    </w:p>
    <w:p>
      <w:pPr>
        <w:spacing w:after="500"/>
      </w:pPr>
    </w:p>
    <w:p>
      <w:pPr>
        <w:spacing w:after="140"/>
        <w:jc w:val="center"/>
      </w:pPr>
      <w:r>
        <w:rPr>
          <w:rFonts w:ascii="Tahoma" w:cs="Tahoma" w:eastAsia="Tahoma" w:hAnsi="Tahoma"/>
          <w:b/>
          <w:bCs/>
          <w:color w:val="1F3864"/>
          <w:sz w:val="40"/>
          <w:szCs w:val="40"/>
        </w:rPr>
        <w:t xml:space="preserve">คู่มือระบบ Company Portal ฉบับสมบูรณ์</w:t>
      </w:r>
    </w:p>
    <w:p>
      <w:pPr>
        <w:spacing w:after="500"/>
        <w:jc w:val="center"/>
      </w:pPr>
      <w:r>
        <w:rPr>
          <w:rFonts w:ascii="Tahoma" w:cs="Tahoma" w:eastAsia="Tahoma" w:hAnsi="Tahoma"/>
          <w:color w:val="595959"/>
          <w:sz w:val="24"/>
          <w:szCs w:val="24"/>
        </w:rPr>
        <w:t xml:space="preserve">การจัดทำ การใช้งาน และการ Deploy — สำหรับผู้รับช่วงดูแลระบบ</w:t>
      </w:r>
    </w:p>
    <w:p>
      <w:pPr>
        <w:pBdr>
          <w:top w:val="single" w:color="1F3864" w:sz="8" w:space="10"/>
        </w:pBdr>
        <w:spacing w:after="700"/>
        <w:jc w:val="center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รายการ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รหัสเอกสาร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SSO-OPS-003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ชื่อระบบ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Company Portal — Hybrid Single Sign-On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ที่อยู่ระบบ (Production)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https://company-portal-sso.vercel.app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ที่เก็บซอร์สโค้ด (GitHub, public)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github.com/Aunhavc/company-portal-sso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เวอร์ชันเอกสาร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วันที่มีผลบังคับใช้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3 กันยายน 2569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หน่วยงานเจ้าของเอกสาร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ฝ่ายเทคโนโลยีสารสนเทศ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ชั้นความลับ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ภายในองค์กร — Internal Use Only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เอกสารที่เกี่ยวข้อง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SSO-OPS-001 (เพิ่มระบบงานใหม่), SSO-USR-001 (คู่มือพนักงาน),</w:t>
            </w:r>
          </w:p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SSO-OPS-002 (HTTPS สำหรับ IIS)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การควบคุมเอกสาร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วัตถุประสงค์ของเอกสาร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เอกสารฉบับนี้จัดทำขึ้นเพื่อส่งมอบความรู้ทั้งหมดเกี่ยวกับระบบ Company Portal ให้แก่ผู้ที่จะรับช่วงดูแล พัฒนา หรือ deploy ระบบนี้ต่อ ไม่ว่าจะเป็นทีมงานภายในที่เพิ่งเข้ามารับผิดชอบ หรือทีมพัฒนาภายนอกที่รับจ้างดูแลต่อ เนื้อหาครอบคลุมตั้งแต่สถาปัตยกรรมของระบบ วิธีพัฒนาต่อ วิธี deploy ไปจนถึงวิธีใช้งานหน้าจัดการทุกหน้าในฐานะผู้ดูแลระบบ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ประวัติการแก้ไข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เวอร์ชัน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วันที่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ผู้แก้ไข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รายละเอียดการเปลี่ยนแปลง</w:t>
            </w:r>
          </w:p>
        </w:tc>
      </w:tr>
      <w:tr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1.0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3 กันยายน 2569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ฝ่ายเทคโนโลยีสารสนเทศ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จัดทำฉบับแรก ครอบคลุมสถาปัตยกรรม การพัฒนา ฐานข้อมูล การยืนยันตัวตน การ deploy คู่มือผู้ดูแลระบบทุกหน้า การแก้ไขปัญหาที่พบบ่อย และงานที่ยังค้างอยู่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การแจกจ่ายเอกสาร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หน่วยงาน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วัตถุประสงค์การใช้งาน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ฝ่ายเทคโนโลยีสารสนเทศ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ดูแล พัฒนาต่อ และ deploy ระบบ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ผู้รับช่วงดูแลระบบ (ภายในหรือภายนอก)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ทำความเข้าใจระบบทั้งหมดก่อนรับช่วงต่อ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ผู้ดูแลระบบพอร์ทัล (Portal Administrator)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ใช้งานหน้าจัดการแอป ผู้ใช้ และประกาศ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ผู้บริหารฝ่าย IT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ทราบภาพรวมสถานะและงานที่ยังค้างอยู่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single" w:color="1F5FA9" w:sz="4"/>
              <w:left w:val="single" w:color="1F5FA9" w:sz="4"/>
              <w:bottom w:val="single" w:color="1F5FA9" w:sz="4"/>
              <w:right w:val="single" w:color="1F5FA9" w:sz="4"/>
            </w:tcBorders>
            <w:shd w:fill="1F5FA9" w:val="clear"/>
          </w:tcPr>
          <w:p/>
        </w:tc>
        <w:tc>
          <w:tcPr>
            <w:tcBorders>
              <w:top w:val="single" w:color="EAF2FB" w:sz="4"/>
              <w:left w:val="single" w:color="EAF2FB" w:sz="4"/>
              <w:bottom w:val="single" w:color="EAF2FB" w:sz="4"/>
              <w:right w:val="single" w:color="EAF2FB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1F5FA9"/>
                <w:sz w:val="21"/>
                <w:szCs w:val="21"/>
              </w:rPr>
              <w:t xml:space="preserve">ℹ  ข้อกำหนดการใช้เอกสาร</w:t>
            </w:r>
          </w:p>
          <w:p>
            <w:pPr>
              <w:spacing w:after="0" w:line="290"/>
              <w:jc w:val="both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>เอกสารฉบับนี้จัดชั้นความลับระดับ "ภายในองค์กร" ห้ามเผยแพร่ต่อบุคคลภายนอกโดยไม่ได้รับอนุญาต แม้ตัวซอร์สโค้ดบน GitHub จะเป็น public repository แต่ค่าตั้งค่าจริง (Client Secret, Service Role Key, รหัสผ่านบัญชีบริการ) ไม่เคยถูกเก็บไว้ในซอร์สโค้ดหรือเอกสารนี้เลย ต้องขอจากผู้ดูแลระบบโดยตรง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200"/>
      </w:pPr>
    </w:p>
    <w:p>
      <w:pPr>
        <w:spacing w:after="60" w:before="60"/>
        <w:jc w:val="left"/>
      </w:pPr>
      <w:r>
        <w:rPr>
          <w:rFonts w:ascii="Tahoma" w:cs="Tahoma" w:eastAsia="Tahoma" w:hAnsi="Tahoma"/>
          <w:i/>
          <w:iCs/>
          <w:color w:val="595959"/>
          <w:sz w:val="18"/>
          <w:szCs w:val="18"/>
        </w:rPr>
        <w:t xml:space="preserve">หมายเหตุ: หากสารบัญไม่แสดงตัวเลขหน้า ให้คลิกขวาที่สารบัญแล้วเลือก "Update Field" → "Update entire table"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1. ภาพรวมระบบ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1.1 Company Portal คืออะไร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Company Portal เป็นเว็บพอร์ทัลกลางที่รวมระบบงานทั้งหมดขององค์กรไว้ในที่เดียว ทั้งระบบบนคลาวด์ (internet) และระบบภายในองค์กร (intranet) พนักงานล็อกอินเพียงครั้งเดียวด้วยบัญชีเดียว (Single Sign-On) แล้วเข้าใช้งาน ทุกระบบที่มีสิทธิ์ได้ทันทีโดยไม่ต้องกรอกรหัสผ่านซ้ำ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ระบบสร้างขึ้นให้ "เพิ่มระบบงานใหม่ได้โดยไม่ต้อง deploy โค้ดใหม่" — รายการแอป ผู้ใช้ ประกาศ และค่าตั้งค่าองค์กร ทั้งหมดเป็นข้อมูลในฐานข้อมูล ไม่ใช่ค่าที่ฝังในโค้ด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1.2 ส่วนประกอบหลักของระบบ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ส่วนประกอบ</w:t>
            </w:r>
          </w:p>
        </w:tc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บทบาท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ผู้ให้บริการ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เว็บแอป (Frontend)</w:t>
            </w:r>
          </w:p>
        </w:tc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หน้าเว็บที่พนักงานและผู้ดูแลระบบใช้งาน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Vercel (React SPA)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ฐานข้อมูล</w:t>
            </w:r>
          </w:p>
        </w:tc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เก็บรายชื่อแอป ผู้ใช้ ประกาศ ค่าตั้งค่า พร้อม Row Level Security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Supabase (PostgreSQL)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ผู้ให้บริการยืนยันตัวตน (IdP)</w:t>
            </w:r>
          </w:p>
        </w:tc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ตรวจสอบตัวตนผู้ใช้ ออก JSON Web Token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Auth0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ตัวเชื่อม Active Directory</w:t>
            </w:r>
          </w:p>
        </w:tc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ให้พนักงานล็อกอินด้วยบัญชี Windows เดิม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Auth0 AD/LDAP Connector (ติดตั้งในองค์กร)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ที่เก็บซอร์สโค้ด</w:t>
            </w:r>
          </w:p>
        </w:tc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เวอร์ชันโค้ดและ migration ทั้งหมด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GitHub (public repository)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1.3 เส้นทางการล็อกอิน (ภาพรวม)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พนักงานเปิดพอร์ทัล กดปุ่ม "เข้าสู่ระบบด้วยบัญชีพนักงาน (AD)" หรือ "เข้าสู่ระบบด้วยวิธีอื่น" (Google)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เบราว์เซอร์ไปที่ Auth0 — ถ้าเลือก AD, Auth0 คุยกับ AD/LDAP Connector ที่ติดตั้งในองค์กรผ่านช่องทางขาออกเท่านั้น (ไม่ต้องเปิดพอร์ตเข้า ไม่ต้อง VPN)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Auth0 รัน Post-Login Action ตรวจว่าบัญชี AD อยู่ในกลุ่ม SSO-Portal-Users หรือไม่ ถ้าไม่อยู่ จะถูกปฏิเสธก่อนออก token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Auth0 ออก access token กลับมาที่เว็บแอป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เว็บแอปเรียก Supabase RPC "sync_profile" เพื่อสร้าง/อัปเดตโปรไฟล์ — บัญชี AD เปิดใช้งานทันที บัญชีอื่นต้องรอผู้ดูแลอนุมัติ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Supabase ตรวจสอบ token ผ่าน Third-Party Auth (เชื่อถือ Auth0 เป็น JWT issuer) แล้วใช้ Row Level Security ตัดสินว่าแถวไหนเห็นได้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single" w:color="1E7A46" w:sz="4"/>
              <w:left w:val="single" w:color="1E7A46" w:sz="4"/>
              <w:bottom w:val="single" w:color="1E7A46" w:sz="4"/>
              <w:right w:val="single" w:color="1E7A46" w:sz="4"/>
            </w:tcBorders>
            <w:shd w:fill="1E7A46" w:val="clear"/>
          </w:tcPr>
          <w:p/>
        </w:tc>
        <w:tc>
          <w:tcPr>
            <w:tcBorders>
              <w:top w:val="single" w:color="EAF7EF" w:sz="4"/>
              <w:left w:val="single" w:color="EAF7EF" w:sz="4"/>
              <w:bottom w:val="single" w:color="EAF7EF" w:sz="4"/>
              <w:right w:val="single" w:color="EAF7EF" w:sz="4"/>
            </w:tcBorders>
            <w:shd w:fill="EA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1E7A46"/>
                <w:sz w:val="21"/>
                <w:szCs w:val="21"/>
              </w:rPr>
              <w:t xml:space="preserve">💡  ทำไมต้องผ่านหลายขั้นตอน</w:t>
            </w:r>
          </w:p>
          <w:p>
            <w:pPr>
              <w:spacing w:after="0" w:line="290"/>
              <w:jc w:val="both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>การแยกชั้นแบบนี้ทำให้ Auth0 ไม่ต้องรู้จักโครงสร้างฐานข้อมูล และ Supabase ไม่ต้องรู้วิธีคุยกับ Active Directory แต่ละส่วนรับผิดชอบเรื่องของตัวเองเท่านั้น การเปลี่ยนผู้ให้บริการยืนยันตัวตนในอนาคตจึงไม่กระทบโครงสร้างฐานข้อมูล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2. สถาปัตยกรรมซอฟต์แวร์และการพัฒนา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2.1 เทคโนโลยีที่ใช้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ชั้น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เทคโนโลยี</w:t>
            </w:r>
          </w:p>
        </w:tc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Framework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Vite + React 19 + TypeScript</w:t>
            </w:r>
          </w:p>
        </w:tc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สร้างเป็น Single Page Application (SPA)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UI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Tailwind CSS 4 (@tailwindcss/vite)</w:t>
            </w:r>
          </w:p>
        </w:tc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ไม่มีไฟล์ config แยก ตั้งค่าผ่าน @theme ใน index.css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Routing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react-router-dom 7</w:t>
            </w:r>
          </w:p>
        </w:tc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client-side routing ล้วน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ยืนยันตัวตน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@auth0/auth0-react</w:t>
            </w:r>
          </w:p>
        </w:tc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ครอบ Auth0 SPA SDK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ฐานข้อมูล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@supabase/supabase-js</w:t>
            </w:r>
          </w:p>
        </w:tc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ต่อ Supabase ผ่าน PostgREST + Third-Party Auth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ทดสอบ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Vitest</w:t>
            </w:r>
          </w:p>
        </w:tc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ทดสอบตรรกะล้วน ไม่ render DOM จริง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Deploy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Vercel CLI</w:t>
            </w:r>
          </w:p>
        </w:tc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build แบบ static แล้ว deploy เป็น prebuilt output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2.2 โครงสร้างโฟลเดอร์ของ repository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5F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SSO/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web/                   เว็บแอปหลัก (React + Vite)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src/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│   ├── lib/           ตรรกะล้วน ไม่ผูกกับ React — ทดสอบได้โดยตรง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│   │   ├── api.ts         ชั้นเข้าถึงข้อมูล สลับ Supabase จริง/โหมดสาธิต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│   │   ├── demoStore.ts   คลังข้อมูลจำลอง (localStorage) สำหรับโหมดสาธิต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│   │   ├── auth0Config.ts ค่าตั้งต้นของ Auth0Provider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│   │   ├── announcements.ts  ตรรกะประกาศ/หมวดหมู่/กำหนดเวลา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│   │   ├── users.ts       ตรรกะอนุมัติ/สิทธิ์ผู้ใช้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│   │   └── __tests__/     เทสต์ของทุกไฟล์ข้างบน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│   ├── pages/         หน้าเว็บ (Portal, AdminApps, AdminUsers, AdminAnnouncements, Login)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│   ├── components/    ส่วนประกอบ UI ที่ใช้ซ้ำได้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│   └── hooks/         custom hooks เช่น useApps, useAnnouncements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└── vitest.config.ts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supabase/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└── migrations/        ไฟล์ SQL เรียงเลข 0001–0007 (ดูบทที่ 3)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docs/                  เอกสารทั้งหมด รวมทั้งไฟล์นี้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└── tools/              สคริปต์สร้างเอกสาร .docx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scripts/               สคริปต์ PowerShell/Bash สำหรับงานดูแลระบบ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└── php-intranet/          ตัวอย่างโค้ด PHP สำหรับแอป intranet ที่จะต่อ SSO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2.3 หลักการออกแบบที่สำคัญ</w:t>
      </w:r>
    </w:p>
    <w:p>
      <w:pPr>
        <w:pStyle w:val="Heading3"/>
        <w:spacing w:after="100" w:before="200"/>
      </w:pPr>
      <w:r>
        <w:rPr>
          <w:rFonts w:ascii="Tahoma" w:cs="Tahoma" w:eastAsia="Tahoma" w:hAnsi="Tahoma"/>
          <w:b/>
          <w:bCs/>
          <w:color w:val="595959"/>
          <w:sz w:val="22"/>
          <w:szCs w:val="22"/>
        </w:rPr>
        <w:t xml:space="preserve">2.3.1 แยกตรรกะออกจาก React ทุกครั้งที่ทำได้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ไฟล์ใน src/lib/*.ts เป็นฟังก์ชันล้วน (pure function) ไม่พึ่ง React state หรือ DOM ทำให้ทดสอบได้โดยตรงด้วย Vitest โดยไม่ต้อง render component จริง ตัวอย่างเช่น การตรวจสอบฟอร์ม (validateAnnouncement) การเรียงลำดับ (sortAnnouncements) และการตัดสินสิทธิ์ (blockReason ในหน้าจัดการผู้ใช้) ล้วนอยู่ในไฟล์ lib แยกจาก component</w:t>
      </w:r>
    </w:p>
    <w:p>
      <w:pPr>
        <w:pStyle w:val="Heading3"/>
        <w:spacing w:after="100" w:before="200"/>
      </w:pPr>
      <w:r>
        <w:rPr>
          <w:rFonts w:ascii="Tahoma" w:cs="Tahoma" w:eastAsia="Tahoma" w:hAnsi="Tahoma"/>
          <w:b/>
          <w:bCs/>
          <w:color w:val="595959"/>
          <w:sz w:val="22"/>
          <w:szCs w:val="22"/>
        </w:rPr>
        <w:t xml:space="preserve">2.3.2 โหมดสาธิต (Demo Mode)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ถ้ายังไม่ได้ตั้งค่า environment variables ของ Auth0/Supabase ให้ครบ ระบบจะสลับไปใช้ demoStore.ts ซึ่งเก็บข้อมูลจำลองใน localStorage ของเบราว์เซอร์แทน ทำให้เปิดดูหน้าตาระบบได้ทันทีโดยไม่ต้องตั้งค่าอะไรเลย ตัวแปร isLive ใน src/lib/env.ts เป็นตัวตัดสินว่าจะใช้โหมดไหน — โค้ดในชั้น api.ts ทุกฟังก์ชันมีทั้งสองสาขาเสมอ</w:t>
      </w:r>
    </w:p>
    <w:p>
      <w:pPr>
        <w:pStyle w:val="Heading3"/>
        <w:spacing w:after="100" w:before="200"/>
      </w:pPr>
      <w:r>
        <w:rPr>
          <w:rFonts w:ascii="Tahoma" w:cs="Tahoma" w:eastAsia="Tahoma" w:hAnsi="Tahoma"/>
          <w:b/>
          <w:bCs/>
          <w:color w:val="595959"/>
          <w:sz w:val="22"/>
          <w:szCs w:val="22"/>
        </w:rPr>
        <w:t xml:space="preserve">2.3.3 ฐานข้อมูลเป็นแหล่งความจริงเดียว (data-driven)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รายชื่อแอป หมวดหมู่ประกาศ และค่าตั้งค่าองค์กร ล้วนเก็บในตาราง ไม่ใช่ค่าคงที่ในโค้ด การเพิ่มแอปใหม่หรือหมวดหมู่ใหม่ จึงทำผ่านหน้าเว็บได้เลยโดยไม่ต้องแก้โค้ดหรือ deploy ใหม่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2.4 การตั้งค่าเครื่องพัฒนา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ติดตั้ง Node.js (แนะนำเวอร์ชัน 22 ขึ้นไป)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clone repository แล้วเข้าโฟลเดอร์ web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รัน npm install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คัดลอก .env.example เป็น .env.local แล้วกรอกค่า (ดูตารางตัวแปรที่ภาคผนวก ก) — ถ้าปล่อยว่างไว้ ระบบจะเข้าโหมดสาธิตอัตโนมัติ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รัน npm run dev แล้วเปิด http://localhost:5173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5F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npm install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npm run dev          # เปิดเว็บสำหรับพัฒนา (hot reload)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npm run verify       # typecheck + test + build ก่อน commit ทุกครั้ง</w:t>
            </w:r>
          </w:p>
        </w:tc>
      </w:tr>
    </w:tbl>
    <w:p>
      <w:pPr>
        <w:spacing w:after="60" w:before="60"/>
        <w:jc w:val="left"/>
      </w:pPr>
      <w:r>
        <w:rPr>
          <w:rFonts w:ascii="Tahoma" w:cs="Tahoma" w:eastAsia="Tahoma" w:hAnsi="Tahoma"/>
          <w:i/>
          <w:iCs/>
          <w:color w:val="595959"/>
          <w:sz w:val="18"/>
          <w:szCs w:val="18"/>
        </w:rPr>
        <w:t xml:space="preserve">คำสั่งที่ใช้บ่อยที่สุด</w:t>
      </w:r>
    </w:p>
    <w:p>
      <w:pPr>
        <w:spacing w:after="12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2.5 ระบบทดสอบอัตโนมัติ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ทุกการเปลี่ยนแปลงโค้ดต้องผ่าน npm run verify (typecheck → vitest → build) ก่อน deploy เสมอ นี่คือกฎที่ยึดถือมาตลอดโปรเจกต์หลังจากเคยปล่อยบั๊กขึ้น production เพราะไม่มีการทดสอบมาก่อน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single" w:color="1E7A46" w:sz="4"/>
              <w:left w:val="single" w:color="1E7A46" w:sz="4"/>
              <w:bottom w:val="single" w:color="1E7A46" w:sz="4"/>
              <w:right w:val="single" w:color="1E7A46" w:sz="4"/>
            </w:tcBorders>
            <w:shd w:fill="1E7A46" w:val="clear"/>
          </w:tcPr>
          <w:p/>
        </w:tc>
        <w:tc>
          <w:tcPr>
            <w:tcBorders>
              <w:top w:val="single" w:color="EAF7EF" w:sz="4"/>
              <w:left w:val="single" w:color="EAF7EF" w:sz="4"/>
              <w:bottom w:val="single" w:color="EAF7EF" w:sz="4"/>
              <w:right w:val="single" w:color="EAF7EF" w:sz="4"/>
            </w:tcBorders>
            <w:shd w:fill="EA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1E7A46"/>
                <w:sz w:val="21"/>
                <w:szCs w:val="21"/>
              </w:rPr>
              <w:t xml:space="preserve">💡  วิธีพิสูจน์ว่าเทสต์ใช้ได้จริง ไม่ใช่แค่เขียนให้ผ่าน</w:t>
            </w:r>
          </w:p>
          <w:p>
            <w:pPr>
              <w:spacing w:after="0" w:line="290"/>
              <w:jc w:val="both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>แนวทางที่ใช้ตลอดโปรเจกต์คือ "mutation testing แบบมือ": หลังเขียนเทสต์เสร็จ ให้จงใจใส่บั๊กเดิมกลับเข้าไปในโค้ด ชั่วคราว แล้วรันเทสต์อีกครั้ง ถ้าเทสต์ไม่แดงเลย แปลว่าเทสต์นั้นตรวจจับอะไรไม่ได้จริง ต้องเขียนใหม่ จากนั้นค่อยคืนโค้ดที่ถูกต้อง วิธีนี้ใช้ยืนยันคุณภาพเทสต์ทุกฟีเจอร์ที่เพิ่มเข้ามาในระบบนี้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3. ฐานข้อมูล (Supabase / PostgreSQL)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3.1 ตารางหลัก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ตาราง</w:t>
            </w:r>
          </w:p>
        </w:tc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เก็บอะไร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RLS สรุป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profiles</w:t>
            </w:r>
          </w:p>
        </w:tc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โปรไฟล์พนักงานที่ซิงค์จาก Auth0 (id คือ Auth0 sub)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เห็นเฉพาะของตัวเอง ผู้ดูแลเห็นทั้งหมด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apps</w:t>
            </w:r>
          </w:p>
        </w:tc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ทะเบียนระบบงานที่แสดงบนพอร์ทัล (internet/intranet)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พนักงานเห็นเฉพาะที่เปิดใช้งานและมีสิทธิ์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announcements</w:t>
            </w:r>
          </w:p>
        </w:tc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ประกาศข่าวสาร พร้อมกำหนดวันเริ่ม/สิ้นสุด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พนักงานเห็นเฉพาะที่เผยแพร่และอยู่ในช่วงเวลา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announcement_categories</w:t>
            </w:r>
          </w:p>
        </w:tc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หมวดหมู่ประกาศที่ผู้ดูแลจัดการเอง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อ่านได้ทุกคนที่ล็อกอิน แก้ไขเฉพาะผู้ดูแล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settings</w:t>
            </w:r>
          </w:p>
        </w:tc>
        <w:tc>
          <w:tcPr>
            <w:tcW w:type="pct" w:w="4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ค่าตั้งค่าองค์กร (ชื่อบริษัท โลโก้ เบอร์ติดต่อ)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อ่านได้แม้ยังไม่ล็อกอิน (หน้าล็อกอินต้องใช้)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3.2 หลักการของ Row Level Security (RLS)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ทุกตารางเปิด RLS ไว้เสมอ — ต่อให้มีคน "ยิง API ตรง ๆ" ข้ามหน้าเว็บไปโดยรู้ URL/Key ของ Supabase ก็ยังเห็นได้เฉพาะแถวที่ policy อนุญาตเท่านั้น ด่านความปลอดภัยที่แท้จริงของระบบนี้อยู่ที่ RLS ในฐานข้อมูล ไม่ใช่การซ่อนปุ่มในหน้าเว็บ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</w:tcPr>
          <w:p/>
        </w:tc>
        <w:tc>
          <w:tcPr>
            <w:tcBorders>
              <w:top w:val="single" w:color="FDECEA" w:sz="4"/>
              <w:left w:val="single" w:color="FDECEA" w:sz="4"/>
              <w:bottom w:val="single" w:color="FDECEA" w:sz="4"/>
              <w:right w:val="single" w:color="FDECEA" w:sz="4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C0392B"/>
                <w:sz w:val="21"/>
                <w:szCs w:val="21"/>
              </w:rPr>
              <w:t xml:space="preserve">⛔  ห้ามปิด RLS หรือใช้ service_role key ฝั่งเบราว์เซอร์เด็ดขาด</w:t>
            </w:r>
          </w:p>
          <w:p>
            <w:pPr>
              <w:spacing w:after="0" w:line="290"/>
              <w:jc w:val="both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>service_role key ข้าม RLS ได้ทั้งหมด ถ้าหลุดไปอยู่ในโค้ดฝั่งเบราว์เซอร์ ใครก็ตามเปิด Developer Tools จะเห็นและใช้สิทธิ์สูงสุดของฐานข้อมูลได้ทันที เว็บแอปนี้ใช้เฉพาะ anon/publishable key เท่านั้น</w:t>
            </w:r>
          </w:p>
        </w:tc>
      </w:tr>
    </w:tbl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3.3 รายการ Migration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ไฟล์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สรุป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0001_init.sql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สร้างตารางหลักทั้งหมด (profiles, apps, announcements) พร้อม RLS และฟังก์ชัน sync_profile()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0002_seed.sql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ข้อมูลตัวอย่าง — แอป NeoPOS (จริง) และแอป intranet แบบร่าง 4 รายการ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0003_make_admin.sql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ตั้งผู้ดูแลระบบคนแรกจากอีเมล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0004_fix_profile_guard.sql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แก้ trigger ที่เคยรีเซ็ตสิทธิ์ admin เวลาแก้ไขผ่าน SQL Editor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0005_settings.sql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ตารางค่าตั้งค่าองค์กร (ชื่อบริษัท โลโก้) แก้ได้จากหน้าเว็บ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0006_access_approval.sql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ด่านอนุมัติผู้ใช้ — บัญชีนอก AD ต้องรอผู้ดูแลอนุมัติก่อนเห็นข้อมูลใด ๆ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0007_announcement_categories_schedule.sql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หมวดหมู่ประกาศที่จัดการเองได้ + กำหนดวันเริ่ม/สิ้นสุดประกาศ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single" w:color="B7791F" w:sz="4"/>
              <w:left w:val="single" w:color="B7791F" w:sz="4"/>
              <w:bottom w:val="single" w:color="B7791F" w:sz="4"/>
              <w:right w:val="single" w:color="B7791F" w:sz="4"/>
            </w:tcBorders>
            <w:shd w:fill="B7791F" w:val="clear"/>
          </w:tcPr>
          <w:p/>
        </w:tc>
        <w:tc>
          <w:tcPr>
            <w:tcBorders>
              <w:top w:val="single" w:color="FEF7E6" w:sz="4"/>
              <w:left w:val="single" w:color="FEF7E6" w:sz="4"/>
              <w:bottom w:val="single" w:color="FEF7E6" w:sz="4"/>
              <w:right w:val="single" w:color="FEF7E6" w:sz="4"/>
            </w:tcBorders>
            <w:shd w:fill="FEF7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B7791F"/>
                <w:sz w:val="21"/>
                <w:szCs w:val="21"/>
              </w:rPr>
              <w:t xml:space="preserve">⚠  ลำดับสำคัญ: รัน migration ก่อน deploy โค้ดเสมอ</w:t>
            </w:r>
          </w:p>
          <w:p>
            <w:pPr>
              <w:spacing w:after="0" w:line="290"/>
              <w:jc w:val="both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>โค้ดฝั่งหน้าเว็บที่เพิ่มเข้ามาใหม่มักอ้างอิงถึงตาราง/คอลัมน์ที่ migration ล่าสุดสร้างขึ้น ถ้า deploy โค้ดก่อนรัน migration บน Supabase เว็บไซต์จริงจะพังทันที (querying คอลัมน์ที่ยังไม่มีอยู่จริง) ทุกครั้งที่มี migration ใหม่ ต้องรันบน Supabase SQL Editor ให้เสร็จและตรวจยืนยันก่อน แล้วค่อย deploy โค้ด</w:t>
            </w:r>
          </w:p>
        </w:tc>
      </w:tr>
    </w:tbl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3.4 วิธีรัน Migration ใหม่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เปิด Supabase Dashboard → SQL Editor → New query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เปิดไฟล์ migration จากเครื่อง คัดลอกทั้งไฟล์ (ทุกไฟล์เขียนให้รันซ้ำได้ปลอดภัย — idempotent)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วางแล้วกด Run — ต้องขึ้น "Success. No rows returned"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รัน query ตรวจยืนยันเฉพาะของ migration นั้น (แต่ละไฟล์มักมี comment บอกวิธีตรวจไว้)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ตรวจผ่านแล้วจึง deploy โค้ดฝั่งหน้าเว็บ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4. ระบบยืนยันตัวตน — Auth0 และ Active Directory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4.1 องค์ประกอบใน Auth0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รายการ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บทบาท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Application (SPA)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ตัวแทนเว็บแอปพอร์ทัลใน Auth0 — มี Client ID ที่ฝังในโค้ดฝั่งเบราว์เซอร์ได้ (ไม่ใช่ความลับ)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API + Audience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บังคับให้ Auth0 ออก JWT แบบ RS256 ที่ตรวจสอบลายเซ็นได้ ถ้าไม่มีจะได้ opaque token ที่ Supabase ตรวจไม่ได้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Post-Login Action ("Supabase claims")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ใส่ custom claims (role, email) และตรวจสมาชิกกลุ่ม AD ก่อนอนุญาตให้ล็อกอิน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Database Connection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ช่องทางอีเมล+รหัสผ่านของ Auth0 เอง — ยังไม่เปิดใช้งานจริงในระบบนี้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Google Connection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ช่องทาง "เข้าสู่ระบบด้วยวิธีอื่น" สำหรับพนักงานที่ไม่มีบัญชี AD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AD/LDAP Connection ("somjai-ad")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ช่องทางหลัก ผูกกับ Active Directory ขององค์กรผ่าน Connector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4.2 AD/LDAP Connector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เป็นโปรแกรมขนาดเล็ก (Node.js) ที่ติดตั้งบนเซิร์ฟเวอร์ Windows ในวง LAN ทำหน้าที่เป็นสะพานเชื่อมระหว่าง Auth0 บนอินเทอร์เน็ตกับ Active Directory ภายในองค์กร เชื่อมต่อออกไปหา Auth0 ผ่านช่องทางขาออก (WebSocket) เท่านั้น จึงไม่ต้องเปิดพอร์ตรับการเชื่อมต่อจากอินเทอร์เน็ตเข้ามาเลย และพนักงานไม่ต้องต่อ VPN ก่อนล็อกอิน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รายการ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ค่า</w:t>
            </w:r>
          </w:p>
        </w:tc>
      </w:tr>
      <w:tr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หน้าตั้งค่า Connector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http://localhost:8357 (เข้าได้เฉพาะจากเครื่องที่ติดตั้งเท่านั้น)</w:t>
            </w:r>
          </w:p>
        </w:tc>
      </w:tr>
      <w:tr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บัญชีที่ Connector ใช้ผูกกับ AD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บัญชีสิทธิ์อ่านอย่างเดียว (Domain Users) ไม่ใช่ Domain Admin</w:t>
            </w:r>
          </w:p>
        </w:tc>
      </w:tr>
      <w:tr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LDAP Connection String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ldap:// พอร์ต 389 (ชั่วคราว — ดูหมายเหตุด้านล่าง)</w:t>
            </w:r>
          </w:p>
        </w:tc>
      </w:tr>
      <w:tr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กลุ่มควบคุมสิทธิ์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SSO-Portal-Users — เฉพาะสมาชิกกลุ่มนี้เข้าพอร์ทัลผ่าน AD ได้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single" w:color="B7791F" w:sz="4"/>
              <w:left w:val="single" w:color="B7791F" w:sz="4"/>
              <w:bottom w:val="single" w:color="B7791F" w:sz="4"/>
              <w:right w:val="single" w:color="B7791F" w:sz="4"/>
            </w:tcBorders>
            <w:shd w:fill="B7791F" w:val="clear"/>
          </w:tcPr>
          <w:p/>
        </w:tc>
        <w:tc>
          <w:tcPr>
            <w:tcBorders>
              <w:top w:val="single" w:color="FEF7E6" w:sz="4"/>
              <w:left w:val="single" w:color="FEF7E6" w:sz="4"/>
              <w:bottom w:val="single" w:color="FEF7E6" w:sz="4"/>
              <w:right w:val="single" w:color="FEF7E6" w:sz="4"/>
            </w:tcBorders>
            <w:shd w:fill="FEF7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B7791F"/>
                <w:sz w:val="21"/>
                <w:szCs w:val="21"/>
              </w:rPr>
              <w:t xml:space="preserve">⚠  ตอนนี้ใช้ LDAP ไม่เข้ารหัส (พอร์ต 389) ชั่วคราว</w:t>
            </w:r>
          </w:p>
          <w:p>
            <w:pPr>
              <w:spacing w:after="0" w:line="290"/>
              <w:jc w:val="both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>ควรเป็น LDAPS (พอร์ต 636) แต่ใบรับรองของ Domain Controller ที่ใช้งานอยู่หมดอายุไปตั้งแต่ปี 2566 ซึ่งเป็นเรื่องที่ทีมดูแล PKI/AD CS ขององค์กรต้องแก้ ไม่ใช่ขอบเขตของโปรเจกต์นี้ ระหว่างนี้รหัสผ่านของพนักงาน วิ่งเป็นข้อความไม่เข้ารหัสในวง LAN ระหว่างเครื่อง Connector กับ Domain Controller เท่านั้น (ไม่ออกนอกองค์กร) ดูรายละเอียดที่บทที่ 8 งานที่ยังค้างอยู่</w:t>
            </w:r>
          </w:p>
        </w:tc>
      </w:tr>
    </w:tbl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4.3 การเพิ่มพนักงานให้เข้าพอร์ทัลผ่าน AD ได้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ต้องทำสองอย่างให้ครบ มิฉะนั้นพนักงานจะล็อกอินไม่ผ่าน: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บัญชี AD ต้องมีอีเมลกรอกไว้ (ช่อง E-mail) — ใช้เป็น claim email ที่พอร์ทัลต้องการ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ต้องอยู่ในกลุ่ม AD ชื่อ SSO-Portal-Users — ไม่งั้น Auth0 จะปฏิเสธก่อนออก token เลย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มีสคริปต์ scripts/Add-PortalUser.ps1 ทำทั้งสองอย่างในคำสั่งเดียว ดูวิธีใช้ที่บทที่ 6.5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4.4 ระบบอนุมัติผู้ใช้ (ช่องทางที่ไม่ใช่ AD)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พนักงานที่ไม่มีบัญชี AD เข้าได้ด้วย Google แต่ระบบจะสร้างโปรไฟล์ในสถานะ "รออนุมัติ" ให้อัตโนมัติ (is_active = false) จนกว่าผู้ดูแลจะกดอนุมัติในหน้า "จัดการผู้ใช้" — ด่านนี้บังคับที่ระดับ RLS ไม่ใช่แค่ซ่อนที่หน้าเว็บ คนที่ยังไม่อนุมัติจะอ่านตาราง apps และ announcements ไม่ได้เลยไม่ว่าจะพยายามทางไหน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ช่องทาง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เมื่อล็อกอินครั้งแรก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AD (อยู่ในกลุ่ม SSO-Portal-Users)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เปิดใช้งานทันที (is_active = true)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Google หรือช่องทางอื่น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สร้างโปรไฟล์แต่ is_active = false — ต้องรอผู้ดูแลอนุมัติ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5. การ Deploy ขึ้นใช้งานจริง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5.1 Environment Variables ที่ต้องตั้งบน Vercel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ตัวแปร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ใช้ทำอะไร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VITE_AUTH0_DOMAIN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โดเมนของ Auth0 tenant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VITE_AUTH0_CLIENT_ID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Client ID ของ Auth0 Application (SPA)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VITE_AUTH0_AUDIENCE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Identifier ของ Auth0 API — บังคับให้ได้ JWT แบบ RS256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VITE_AUTH0_AD_CONNECTION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ชื่อ connection ของ AD (เช่น somjai-ad) — ควบคุมปุ่ม "บัญชีพนักงาน (AD)"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VITE_AUTH0_CONNECTION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ถ้าตั้งไว้ จะบังคับ connection เดียวสำหรับปุ่ม "เข้าสู่ระบบด้วยวิธีอื่น" (ปกติปล่อยว่าง)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VITE_SUPABASE_URL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URL ของโปรเจกต์ Supabase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VITE_SUPABASE_ANON_KEY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anon/publishable key — ไม่ใช่ความลับ ใช้คู่กับ RLS เท่านั้น</w:t>
            </w:r>
          </w:p>
        </w:tc>
      </w:tr>
      <w:tr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VITE_COMPANY_NAME</w:t>
            </w:r>
          </w:p>
        </w:tc>
        <w:tc>
          <w:tcPr>
            <w:tcW w:type="pct" w:w="6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ชื่อสำรองตอนหน้าล็อกอินอ่านค่าจาก Supabase ไม่ได้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</w:tcPr>
          <w:p/>
        </w:tc>
        <w:tc>
          <w:tcPr>
            <w:tcBorders>
              <w:top w:val="single" w:color="FDECEA" w:sz="4"/>
              <w:left w:val="single" w:color="FDECEA" w:sz="4"/>
              <w:bottom w:val="single" w:color="FDECEA" w:sz="4"/>
              <w:right w:val="single" w:color="FDECEA" w:sz="4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C0392B"/>
                <w:sz w:val="21"/>
                <w:szCs w:val="21"/>
              </w:rPr>
              <w:t xml:space="preserve">⛔  ห้ามตั้งค่า service_role key หรือ Client Secret เป็น VITE_* เด็ดขาด</w:t>
            </w:r>
          </w:p>
          <w:p>
            <w:pPr>
              <w:spacing w:after="0" w:line="290"/>
              <w:jc w:val="both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>ตัวแปรที่ขึ้นต้นด้วย VITE_ จะถูกฝังลงในไฟล์ JavaScript ที่ทุกคนเปิดดูได้จากเบราว์เซอร์ ใช้ได้เฉพาะค่าที่ตั้งใจให้เป็นสาธารณะเท่านั้น (anon key, Client ID, ชื่อ connection)</w:t>
            </w:r>
          </w:p>
        </w:tc>
      </w:tr>
    </w:tbl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5.2 ขั้นตอน Build และ Deploy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ตรวจว่ามี migration ใหม่ที่ยังไม่ได้รันบน Supabase หรือไม่ ถ้ามีให้รันและตรวจยืนยันให้เสร็จก่อน (ดูบทที่ 3.4)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รัน npm run verify ในโฟลเดอร์ web — ต้องผ่านทั้ง typecheck, เทสต์ทั้งหมด และ build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รัน vercel build --prod --yes เพื่อ build ไฟล์ static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รัน vercel deploy --prebuilt --prod --yes --scope &lt;team&gt; เพื่อ deploy ขึ้น production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เปิดเว็บไซต์จริงทดสอบ (Incognito) ว่าทำงานถูกต้อง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5F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cd web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npm run verify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npx vercel build --prod --yes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npx vercel deploy --prebuilt --prod --yes --scope ci-o</w:t>
            </w:r>
          </w:p>
        </w:tc>
      </w:tr>
    </w:tbl>
    <w:p>
      <w:pPr>
        <w:spacing w:after="60" w:before="60"/>
        <w:jc w:val="left"/>
      </w:pPr>
      <w:r>
        <w:rPr>
          <w:rFonts w:ascii="Tahoma" w:cs="Tahoma" w:eastAsia="Tahoma" w:hAnsi="Tahoma"/>
          <w:i/>
          <w:iCs/>
          <w:color w:val="595959"/>
          <w:sz w:val="18"/>
          <w:szCs w:val="18"/>
        </w:rPr>
        <w:t xml:space="preserve">ลำดับคำสั่งมาตรฐานสำหรับ deploy หนึ่งรอบ</w:t>
      </w:r>
    </w:p>
    <w:p>
      <w:pPr>
        <w:spacing w:after="120"/>
      </w:pP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5.3 Checklist ก่อน Deploy ทุกครั้ง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ลำดับ</w:t>
            </w:r>
          </w:p>
        </w:tc>
        <w:tc>
          <w:tcPr>
            <w:tcW w:type="pct" w:w="9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รายการตรวจสอบ</w:t>
            </w:r>
          </w:p>
        </w:tc>
      </w:tr>
      <w:tr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</w:t>
            </w:r>
          </w:p>
        </w:tc>
        <w:tc>
          <w:tcPr>
            <w:tcW w:type="pct" w:w="9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มี migration ใหม่ไหม — ถ้ามี รันบน Supabase และตรวจยืนยันสำเร็จก่อนเสมอ</w:t>
            </w:r>
          </w:p>
        </w:tc>
      </w:tr>
      <w:tr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2</w:t>
            </w:r>
          </w:p>
        </w:tc>
        <w:tc>
          <w:tcPr>
            <w:tcW w:type="pct" w:w="9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npm run verify ผ่านทั้งหมด (typecheck, เทสต์, build)</w:t>
            </w:r>
          </w:p>
        </w:tc>
      </w:tr>
      <w:tr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3</w:t>
            </w:r>
          </w:p>
        </w:tc>
        <w:tc>
          <w:tcPr>
            <w:tcW w:type="pct" w:w="9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ถ้าแก้ตรรกะสำคัญ ได้ทดสอบด้วยการใส่บั๊กกลับเข้าไปแล้วดูว่าเทสต์จับได้จริง</w:t>
            </w:r>
          </w:p>
        </w:tc>
      </w:tr>
      <w:tr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4</w:t>
            </w:r>
          </w:p>
        </w:tc>
        <w:tc>
          <w:tcPr>
            <w:tcW w:type="pct" w:w="9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ตรวจว่าไม่มีความลับ (key, password) หลุดไปในไฟล์ที่จะ commit</w:t>
            </w:r>
          </w:p>
        </w:tc>
      </w:tr>
      <w:tr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5</w:t>
            </w:r>
          </w:p>
        </w:tc>
        <w:tc>
          <w:tcPr>
            <w:tcW w:type="pct" w:w="9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หลัง deploy แล้ว เปิดเว็บไซต์จริงทดสอบ golden path อย่างน้อยหนึ่งรอบ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6. คู่มือผู้ดูแลระบบ (การใช้งาน)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บัญชีที่มีสิทธิ์ "ผู้ดูแลระบบ" (role = admin) จะเห็นเมนู "จัดการแอป", "จัดการผู้ใช้" และ "จัดการประกาศ" เพิ่มจากพนักงานทั่วไป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6.1 หน้าจัดการแอป (/admin/apps)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เพิ่มแอปใหม่ทั้งฝั่งอินเทอร์เน็ตและอินทราเน็ต — กรอกชื่อ, URL, ไอคอน, สีเน้น, กลุ่มผู้ใช้ที่เห็นได้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ถ้าแอปต้องผ่าน SSO handshake ก่อนเข้าใช้งาน ให้กรอกช่อง "URL สำหรับเข้าผ่าน SSO" แยกจาก URL ปกติ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ช่อง "URL ตรวจสอบสถานะ" ใช้แสดงป้ายเขียว/เหลืองบนการ์ด — ถ้าแอปยังเป็น HTTP ให้เว้นว่างไว้ก่อน มิฉะนั้นจะขึ้นป้ายเหลืองตลอด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ปิดใช้งานแอป (แทนการลบ) ด้วยสวิตช์ "เปิดใช้งาน" — ข้อมูลยังอยู่ แค่ไม่แสดงบนหน้าหลัก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6.2 หน้าจัดการผู้ใช้ (/admin/users)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แท็บ "รออนุมัติ" แสดงเฉพาะบัญชีที่ยังไม่ได้เปิดใช้งาน (ปกติคือบัญชี Google)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กด "อนุมัติ" เพื่อเปิดใช้งาน หรือ "ระงับการใช้งาน" เพื่อปิดสิทธิ์ชั่วคราว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เปลี่ยนสิทธิ์ระหว่าง "พนักงาน" กับ "ผู้ดูแลระบบ" ได้จาก dropdown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single" w:color="1F5FA9" w:sz="4"/>
              <w:left w:val="single" w:color="1F5FA9" w:sz="4"/>
              <w:bottom w:val="single" w:color="1F5FA9" w:sz="4"/>
              <w:right w:val="single" w:color="1F5FA9" w:sz="4"/>
            </w:tcBorders>
            <w:shd w:fill="1F5FA9" w:val="clear"/>
          </w:tcPr>
          <w:p/>
        </w:tc>
        <w:tc>
          <w:tcPr>
            <w:tcBorders>
              <w:top w:val="single" w:color="EAF2FB" w:sz="4"/>
              <w:left w:val="single" w:color="EAF2FB" w:sz="4"/>
              <w:bottom w:val="single" w:color="EAF2FB" w:sz="4"/>
              <w:right w:val="single" w:color="EAF2FB" w:sz="4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1F5FA9"/>
                <w:sz w:val="21"/>
                <w:szCs w:val="21"/>
              </w:rPr>
              <w:t xml:space="preserve">ℹ  ด่านป้องกันในตัว</w:t>
            </w:r>
          </w:p>
          <w:p>
            <w:pPr>
              <w:spacing w:after="0" w:line="290"/>
              <w:jc w:val="both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>ระบบห้ามแก้ไขบัญชีของตัวเอง และห้ามถอดสิทธิ์หรือระงับผู้ดูแลระบบคนสุดท้ายที่ยังใช้งานได้ — กันไม่ให้เผลอลบสิทธิ์ตัวเองจนต้องกลับไปแก้ด้วย SQL</w:t>
            </w:r>
          </w:p>
        </w:tc>
      </w:tr>
    </w:tbl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6.3 หน้าจัดการประกาศ (/admin/announcements)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เพิ่ม/แก้ไข/ลบประกาศ — เลือกหมวดหมู่ ปักหมุด และเลือกว่าจะเผยแพร่ทันทีหรือเก็บเป็นฉบับร่าง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กำหนด "วันเริ่มแสดง" และ "วันสิ้นสุด" ได้ — ปล่อยว่างทั้งคู่ = แสดงตลอดไปตั้งแต่เผยแพร่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พ้นวันสิ้นสุดแล้ว ประกาศหายไปจากหน้าหลักเองโดยอัตโนมัติ ไม่ต้องมาลบทีหลัง</w:t>
      </w:r>
    </w:p>
    <w:p>
      <w:pPr>
        <w:pStyle w:val="Heading3"/>
        <w:spacing w:after="100" w:before="200"/>
      </w:pPr>
      <w:r>
        <w:rPr>
          <w:rFonts w:ascii="Tahoma" w:cs="Tahoma" w:eastAsia="Tahoma" w:hAnsi="Tahoma"/>
          <w:b/>
          <w:bCs/>
          <w:color w:val="595959"/>
          <w:sz w:val="22"/>
          <w:szCs w:val="22"/>
        </w:rPr>
        <w:t xml:space="preserve">จัดการหมวดหมู่ (การ์ด "จัดการหมวดหมู่" ในหน้าเดียวกัน)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เพิ่มหมวดหมู่ใหม่ได้เอง — พิมพ์ชื่อ เลือกสี กด "+ เพิ่มหมวดหมู่"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แก้ไขชื่อ/สีของหมวดหมู่เดิมได้ทุกเมื่อ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Tahoma" w:cs="Tahoma" w:eastAsia="Tahoma" w:hAnsi="Tahoma"/>
          <w:sz w:val="22"/>
          <w:szCs w:val="22"/>
        </w:rPr>
        <w:t xml:space="preserve">ลบหมวดหมู่ที่ยังมีประกาศใช้งานอยู่ไม่ได้ — ต้องย้ายประกาศไปหมวดอื่นก่อน ระบบกันไว้ทั้งที่หน้าเว็บและระดับฐานข้อมูล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6.4 ตั้งค่าองค์กร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ปรับชื่อบริษัทและโลโก้ได้จากการ์ด "ตั้งค่าองค์กร" ในหน้าจัดการแอป — มีผลทันทีทั้งบนหัวเว็บและหน้าล็อกอิน โดยไม่ต้อง deploy ใหม่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การ์ดเดียวกันมีช่อง "ชื่อ DynDNS / IP สาธารณะของบริษัท" ซึ่งพอร์ทัลใช้ตัดสินว่าผู้ใช้อยู่ในเครือข่ายบริษัทหรือไม่ ต้องใส่ชื่อของทุกวงจรอินเทอร์เน็ต (WAN) ที่บริษัทใช้ออกเน็ต คั่นด้วยช่องว่าง เพราะเครื่องใน LAN กับเครื่องที่ต่อ VPN อาจออกอินเทอร์เน็ตคนละเส้นกัน และ VPN ต้องเป็นแบบ full tunnel มิฉะนั้นไอพีสาธารณะจะไม่เปลี่ยนและพอร์ทัลจะถือว่าผู้ใช้อยู่นอกเครือข่าย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รายละเอียดทั้งหมด — วิธีทำงาน ค่าที่ใช้จริง การตั้งค่าอุปกรณ์ VPN และการแก้ปัญหา — อยู่ในเอกสาร docs/NETWORK-CHECK-AND-VPN.md ของ repository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F3864"/>
          <w:sz w:val="25"/>
          <w:szCs w:val="25"/>
        </w:rPr>
        <w:t xml:space="preserve">6.5 การเพิ่มพนักงานใหม่เข้าใช้พอร์ทัลผ่าน AD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ใช้สคริปต์ Add-PortalUser.ps1 ซึ่งตั้งอีเมลและเพิ่มเข้ากลุ่ม SSO-Portal-Users ให้ในคำสั่งเดียว รันซ้ำได้อย่างปลอดภัย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5F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พนักงานมีบัญชี AD อยู่แล้ว แค่ยังเข้าพอร์ทัลไม่ได้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.\Add-PortalUser.ps1 -Username somchai.jai -Email somchai.jai@somjai.co.th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พนักงานใหม่ ยังไม่เคยมีบัญชี AD มาก่อน</w:t>
            </w:r>
          </w:p>
          <w:p>
            <w:pPr>
              <w:spacing w:after="0" w:line="250"/>
              <w:ind w:left="17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.\Add-PortalUser.ps1 -New -Username somchai.jai -FullName 'Somchai Jaidee' -Email somchai.jai@somjai.co.th</w:t>
            </w:r>
          </w:p>
        </w:tc>
      </w:tr>
    </w:tbl>
    <w:p>
      <w:pPr>
        <w:spacing w:after="60" w:before="60"/>
        <w:jc w:val="left"/>
      </w:pPr>
      <w:r>
        <w:rPr>
          <w:rFonts w:ascii="Tahoma" w:cs="Tahoma" w:eastAsia="Tahoma" w:hAnsi="Tahoma"/>
          <w:i/>
          <w:iCs/>
          <w:color w:val="595959"/>
          <w:sz w:val="18"/>
          <w:szCs w:val="18"/>
        </w:rPr>
        <w:t xml:space="preserve">รันบนเซิร์ฟเวอร์ที่ติดตั้ง AD/LDAP Connector ด้วยสิทธิ์ Administrator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single" w:color="1E7A46" w:sz="4"/>
              <w:left w:val="single" w:color="1E7A46" w:sz="4"/>
              <w:bottom w:val="single" w:color="1E7A46" w:sz="4"/>
              <w:right w:val="single" w:color="1E7A46" w:sz="4"/>
            </w:tcBorders>
            <w:shd w:fill="1E7A46" w:val="clear"/>
          </w:tcPr>
          <w:p/>
        </w:tc>
        <w:tc>
          <w:tcPr>
            <w:tcBorders>
              <w:top w:val="single" w:color="EAF7EF" w:sz="4"/>
              <w:left w:val="single" w:color="EAF7EF" w:sz="4"/>
              <w:bottom w:val="single" w:color="EAF7EF" w:sz="4"/>
              <w:right w:val="single" w:color="EAF7EF" w:sz="4"/>
            </w:tcBorders>
            <w:shd w:fill="EA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1E7A46"/>
                <w:sz w:val="21"/>
                <w:szCs w:val="21"/>
              </w:rPr>
              <w:t xml:space="preserve">💡  รูปแบบชื่อผู้ใช้ตอนล็อกอิน</w:t>
            </w:r>
          </w:p>
          <w:p>
            <w:pPr>
              <w:spacing w:after="0" w:line="290"/>
              <w:jc w:val="both"/>
            </w:pPr>
            <w:r>
              <w:rPr>
                <w:rFonts w:ascii="Tahoma" w:cs="Tahoma" w:eastAsia="Tahoma" w:hAnsi="Tahoma"/>
                <w:sz w:val="21"/>
                <w:szCs w:val="21"/>
              </w:rPr>
              <w:t xml:space="preserve">พนักงานต้องพิมพ์ชื่อผู้ใช้เปล่า ๆ เช่น somchai.jai ห้ามใส่ชื่อโดเมนนำหน้า (เช่น SOMJAIAD01\somchai.jai) เพราะ Connector ค้นหาด้วย sAMAccountName โดยตรง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7. การแก้ไขปัญหาที่พบบ่อย</w:t>
      </w:r>
    </w:p>
    <w:p>
      <w:pPr>
        <w:spacing w:after="120" w:line="300"/>
        <w:jc w:val="both"/>
      </w:pPr>
      <w:r>
        <w:rPr>
          <w:rFonts w:ascii="Tahoma" w:cs="Tahoma" w:eastAsia="Tahoma" w:hAnsi="Tahoma"/>
          <w:sz w:val="22"/>
          <w:szCs w:val="22"/>
        </w:rPr>
        <w:t xml:space="preserve">รวบรวมจากปัญหาที่พบจริงระหว่างพัฒนาและตั้งค่าระบบ พร้อมสาเหตุและวิธีแก้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อาการ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สาเหตุ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วิธีแก้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"เชื่อมต่อฐานข้อมูลไม่สำเร็จ: Missing Refresh Token"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Auth0Provider ไม่ได้ขอ scope offline_access ทั้งที่เปิด useRefreshTokens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ตรวจว่า scope มี offline_access และเปิด "Allow Offline Access" ที่ API ใน Auth0 แล้ว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ผู้ใช้ล็อกอินค้าง ต้องล้างแคชเบราว์เซอร์เอง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แคชโทเคนเก่าไม่มี refresh token (ล็อกอินไว้ก่อนเปิด offline_access)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ระบบมีกลไกล้างแคชและพาไปล็อกอินใหม่อัตโนมัติอยู่แล้ว ถ้ายังไม่หาย ให้กดปุ่ม "เข้าสู่ระบบใหม่" ที่ขึ้นมา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"JWT issued at future" (PGRST303)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นาฬิกาของเซิร์ฟเวอร์ Auth0 กับ Supabase คลาดเคลื่อนกันชั่วคราว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ลองล็อกอินใหม่อีกครั้ง ถ้าเป็นซ้ำต่อเนื่องต้องแจ้ง Supabase Support (เป็นเรื่องฝั่งเซิร์ฟเวอร์เขา)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หน้าล็อกอินอ่านชื่อบริษัท/โลโก้ไม่ได้ ขึ้นค่า default แทน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ฟังก์ชันขอ token คืนสตริงว่างตอนยังไม่ล็อกอิน supabase-js ส่ง Authorization header ผิดรูป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ต้องคืน anon key แทนสตริงว่างเสมอเมื่อยังไม่ล็อกอิน (แก้แล้วในโค้ดปัจจุบัน)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"ForbiddenError: invalid csrf token" ที่หน้าตั้งค่า Connector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แท็บเบราว์เซอร์เปิดค้างจากก่อนบริการรีสตาร์ต โทเคนหมดอายุ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กด F5 โหลดหน้า http://localhost:8357 ใหม่ก่อนแก้ค่าทุกครั้ง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"cannot bind to ldap" ตอนตั้งค่า Connector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รหัสผ่านของบัญชีบริการผิด (พิมพ์ผิดตอนใส่ในฟอร์ม)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ตั้งรหัสผ่านใหม่ด้วย Set-ADAccountPassword แล้วทดสอบ bind ด้วย PowerShell ก่อนเอาไปใส่ในฟอร์ม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ล็อกอิน AD ไม่ผ่าน ทั้งที่รหัสผ่านถูก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พิมพ์ชื่อผู้ใช้แบบ DOMAIN\username ซึ่ง Connector ไม่รองรับ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ใช้ sAMAccountName เปล่า ๆ เท่านั้น เช่น jakkapong.duk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LDAPS (พอร์ต 636) ทำให้ Connector ตายเงียบ ๆ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ใบรับรองของ Domain Controller หมดอายุหรือเครื่อง Connector ไม่เชื่อถือ CA ที่ออกใบรับรอง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ตรวจด้วยการทำ TLS handshake ตรงจากเครื่อง Connector ก่อนเสมอ อย่าเดา ถ้าใบรับรองหมดอายุต้องแจ้งทีม PKI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ช่อง select ในหน้าจัดการ (สิทธิ์/หมวดหมู่) ไม่แสดงข้อความ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padding ของ select แน่นเกินไป ตัดข้อความในบางเบราว์เซอร์ (พบใน Windows Chrome)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กำหนดความสูงคงที่ (h-9) และสีพื้นหลัง/ตัวอักษรชัดเจน แทนการพึ่ง padding บีบแน่น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8. งานที่ยังค้างอยู่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งาน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สถานะ</w:t>
            </w:r>
          </w:p>
        </w:tc>
        <w:tc>
          <w:tcPr>
            <w:tcW w:type="pct" w:w="5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เปลี่ยน AD/LDAP Connector ไปใช้ LDAPS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พักไว้ — รอทีมอื่น</w:t>
            </w:r>
          </w:p>
        </w:tc>
        <w:tc>
          <w:tcPr>
            <w:tcW w:type="pct" w:w="5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ใบรับรองของ Domain Controller (SV000ITD12) หมดอายุตั้งแต่ 11 ก.ค. 2566 ต้องให้ทีมดูแล AD CS/PKI ต่ออายุก่อน ไม่ใช่งานที่แก้จากฝั่งพอร์ทัลได้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ทำ HTTPS ให้เว็บ intranet บน IIS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พักไว้ — มีทางแก้ชั่วคราวแล้ว</w:t>
            </w:r>
          </w:p>
        </w:tc>
        <w:tc>
          <w:tcPr>
            <w:tcW w:type="pct" w:w="5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ปัจจุบันมีแอป intranet จริงบนพอร์ทัลแล้ว (osTicket ระดับ A ผ่าน HTTP) พอร์ทัลจึงตรวจสถานะด้วย Health Endpoint ไม่ได้ และใช้วิธีเทียบไอพีสาธารณะกับชื่อ DynDNS ของบริษัทแทน (ดู docs/NETWORK-CHECK-AND-VPN.md) เมื่อทำ HTTPS เสร็จตาม SSO-OPS-002 จึงจะกลับมาใช้ป้ายสถานะสดได้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เชื่อมต่อ NeoPOS เข้ากับ Auth0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พักไว้ตามคำสั่ง</w:t>
            </w:r>
          </w:p>
        </w:tc>
        <w:tc>
          <w:tcPr>
            <w:tcW w:type="pct" w:w="5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โค้ดฝั่ง NeoPOS เขียนเสร็จแล้วในอีก repository (myrepo) แต่ยังไม่ deploy ตามที่ผู้ดูแลระบบสั่งให้คงไว้ที่เดิมก่อน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กรอกอีเมลให้พนักงานที่ยังไม่มีใน AD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ไม่ต้องทำ ตามคำสั่ง</w:t>
            </w:r>
          </w:p>
        </w:tc>
        <w:tc>
          <w:tcPr>
            <w:tcW w:type="pct" w:w="5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พนักงานกลุ่มนี้ (ประมาณ 7 คน) จะเข้าพอร์ทัลผ่านช่องทาง Google แทน และต้องรอผู้ดูแลอนุมัติทุกครั้งที่เป็นบัญชีใหม่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ภาคผนวก ก — Environment Variables ทั้งหมด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ตัวแปร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จำเป็นสำหรับ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VITE_AUTH0_DOMAIN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โหมดจริง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VITE_AUTH0_CLIENT_ID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โหมดจริง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VITE_AUTH0_AUDIENCE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โหมดจริง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VITE_AUTH0_AD_CONNECTION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ปุ่มล็อกอินด้วย AD (ไม่ตั้งก็ได้ แต่จะไม่มีปุ่มนี้)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VITE_AUTH0_CONNECTION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ทางเลือก — บังคับ connection เดียว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VITE_SUPABASE_URL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โหมดจริง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VITE_SUPABASE_ANON_KEY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โหมดจริง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VITE_COMPANY_NAME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ทางเลือก — ค่าสำรอง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VITE_HEALTH_POLL_SECONDS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ทางเลือก — ค่าเริ่มต้น 45 วินาที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VITE_HEALTH_TIMEOUT_MS</w:t>
            </w:r>
          </w:p>
        </w:tc>
        <w:tc>
          <w:tcPr>
            <w:tcW w:type="pct" w:w="6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ทางเลือก — ค่าเริ่มต้น 2500 มิลลิวินาที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ภาคผนวก ข — สิ่งที่ผู้รับช่วงดูแลต้องขอสิทธิ์เข้าถึง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ระบบ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สิทธิ์ที่ต้องขอ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Vercel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สมาชิกทีม (team) ที่ project เชื่อมอยู่ — ดู deployment และแก้ environment variables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Auth0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สิทธิ์ผู้ดูแล tenant — แก้ Application, API, Actions, Connections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Supabase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เจ้าของหรือผู้ดูแลโปรเจกต์ — เข้า SQL Editor และดู logs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GitHub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สิทธิ์ push เข้า repository (เป็น public แล้ว อ่านได้ทุกคนแต่เขียนต้องได้รับเชิญ)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Active Directory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สิทธิ์จัดการกลุ่ม SSO-Portal-Users และดูแลเครื่องที่ติดตั้ง AD/LDAP Connector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F3864" w:sz="6" w:space="4"/>
        </w:pBdr>
        <w:spacing w:after="180" w:before="36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ภาคผนวก ค — รายการตรวจสอบส่งมอบงาน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ลำดับ</w:t>
            </w:r>
          </w:p>
        </w:tc>
        <w:tc>
          <w:tcPr>
            <w:tcW w:type="pct" w:w="7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รายการ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9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ผล</w:t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</w:t>
            </w:r>
          </w:p>
        </w:tc>
        <w:tc>
          <w:tcPr>
            <w:tcW w:type="pct" w:w="7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ได้รับสิทธิ์เข้าถึงครบทั้ง 5 ระบบตามภาคผนวก ข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2</w:t>
            </w:r>
          </w:p>
        </w:tc>
        <w:tc>
          <w:tcPr>
            <w:tcW w:type="pct" w:w="7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clone repository และรัน npm run dev ขึ้นสำเร็จบนเครื่องตัวเอง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3</w:t>
            </w:r>
          </w:p>
        </w:tc>
        <w:tc>
          <w:tcPr>
            <w:tcW w:type="pct" w:w="7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รัน npm run verify ผ่านทั้งหมดบนเครื่องตัวเอง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4</w:t>
            </w:r>
          </w:p>
        </w:tc>
        <w:tc>
          <w:tcPr>
            <w:tcW w:type="pct" w:w="7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เข้าใจลำดับ "migration ก่อน โค้ดทีหลัง" ก่อน deploy ทุกครั้ง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5</w:t>
            </w:r>
          </w:p>
        </w:tc>
        <w:tc>
          <w:tcPr>
            <w:tcW w:type="pct" w:w="7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ทดลองเพิ่ม/แก้ไข/ลบ แอป ผู้ใช้ และประกาศจากหน้าเว็บจริงแล้วอย่างน้อยหนึ่งรอบ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6</w:t>
            </w:r>
          </w:p>
        </w:tc>
        <w:tc>
          <w:tcPr>
            <w:tcW w:type="pct" w:w="7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ทราบตำแหน่งเอกสารที่เกี่ยวข้องทั้งหมด (SSO-OPS-001/002/003, SSO-USR-001)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7</w:t>
            </w:r>
          </w:p>
        </w:tc>
        <w:tc>
          <w:tcPr>
            <w:tcW w:type="pct" w:w="7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ทราบรายการงานที่ยังค้างอยู่ตามบทที่ 8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400"/>
      </w:pPr>
    </w:p>
    <w:p>
      <w:pPr>
        <w:jc w:val="center"/>
      </w:pPr>
      <w:r>
        <w:rPr>
          <w:rFonts w:ascii="Tahoma" w:cs="Tahoma" w:eastAsia="Tahoma" w:hAnsi="Tahoma"/>
          <w:color w:val="595959"/>
          <w:sz w:val="20"/>
          <w:szCs w:val="20"/>
        </w:rPr>
        <w:t xml:space="preserve">— จบเอกสาร —</w:t>
      </w:r>
    </w:p>
    <w:sectPr>
      <w:headerReference w:type="default" r:id="rId7"/>
      <w:footerReference w:type="default" r:id="rId8"/>
      <w:pgSz w:w="11905" w:h="16837" w:orient="portrait"/>
      <w:pgMar w:top="1417" w:right="1133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600"/>
      </w:tabs>
    </w:pPr>
    <w:r>
      <w:rPr>
        <w:rFonts w:ascii="Tahoma" w:cs="Tahoma" w:eastAsia="Tahoma" w:hAnsi="Tahoma"/>
        <w:color w:val="595959"/>
        <w:sz w:val="16"/>
        <w:szCs w:val="16"/>
      </w:rPr>
      <w:t xml:space="preserve">เวอร์ชัน 1.0  |  3 กันยายน 2569</w:t>
    </w:r>
    <w:r>
      <w:rPr>
        <w:rFonts w:ascii="Tahoma" w:cs="Tahoma" w:eastAsia="Tahoma" w:hAnsi="Tahoma"/>
        <w:color w:val="595959"/>
        <w:sz w:val="16"/>
        <w:szCs w:val="16"/>
      </w:rPr>
      <w:t xml:space="preserve">	หน้า </w:t>
    </w:r>
    <w:r>
      <w:rPr>
        <w:rFonts w:ascii="Tahoma" w:cs="Tahoma" w:eastAsia="Tahoma" w:hAnsi="Tahoma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595959"/>
        <w:sz w:val="16"/>
        <w:szCs w:val="16"/>
      </w:rPr>
      <w:t xml:space="preserve"> จาก </w:t>
    </w:r>
    <w:r>
      <w:rPr>
        <w:rFonts w:ascii="Tahoma" w:cs="Tahoma" w:eastAsia="Tahoma" w:hAnsi="Tahoma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600"/>
      </w:tabs>
    </w:pPr>
    <w:r>
      <w:rPr>
        <w:rFonts w:ascii="Tahoma" w:cs="Tahoma" w:eastAsia="Tahoma" w:hAnsi="Tahoma"/>
        <w:color w:val="595959"/>
        <w:sz w:val="16"/>
        <w:szCs w:val="16"/>
      </w:rPr>
      <w:t xml:space="preserve">SSO-OPS-003  |  คู่มือระบบ Company Portal ฉบับสมบูรณ์</w:t>
    </w:r>
    <w:r>
      <w:rPr>
        <w:rFonts w:ascii="Tahoma" w:cs="Tahoma" w:eastAsia="Tahoma" w:hAnsi="Tahoma"/>
        <w:color w:val="C0392B"/>
        <w:sz w:val="16"/>
        <w:szCs w:val="16"/>
      </w:rPr>
      <w:t xml:space="preserve">	ภายในองค์กร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Tahoma" w:cs="Tahoma" w:eastAsia="Tahoma" w:hAnsi="Tahoma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ahoma" w:cs="Tahoma" w:eastAsia="Tahoma" w:hAnsi="Tahoma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Tahoma" w:cs="Tahoma" w:eastAsia="Tahoma" w:hAnsi="Tahoma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คู่มือระบบ Company Portal ฉบับสมบูรณ์</dc:title>
  <dc:creator>ฝ่ายเทคโนโลยีสารสนเทศ</dc:creator>
  <dc:description>การจัดทำ การใช้งาน และการ Deploy — สำหรับผู้รับช่วงดูแลระบบ</dc:description>
  <cp:lastModifiedBy>Un-named</cp:lastModifiedBy>
  <cp:revision>1</cp:revision>
  <dcterms:created xsi:type="dcterms:W3CDTF">2026-09-08T01:53:48.012Z</dcterms:created>
  <dcterms:modified xsi:type="dcterms:W3CDTF">2026-09-08T01:53:48.013Z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