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23" w:rsidRDefault="00957823" w:rsidP="00957823">
      <w:pPr>
        <w:pStyle w:val="NormalWeb"/>
      </w:pPr>
      <w:r>
        <w:t xml:space="preserve">i29a_i53a.csv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blanking</w:t>
      </w:r>
      <w:proofErr w:type="spellEnd"/>
      <w:r>
        <w:t xml:space="preserve"> samples at position B2-B11, I29A </w:t>
      </w:r>
      <w:proofErr w:type="spellStart"/>
      <w:r>
        <w:t>denaturation</w:t>
      </w:r>
      <w:proofErr w:type="spellEnd"/>
      <w:r>
        <w:t xml:space="preserve"> samples at position C2-E5 and I53A </w:t>
      </w:r>
      <w:proofErr w:type="spellStart"/>
      <w:r>
        <w:t>denaturation</w:t>
      </w:r>
      <w:proofErr w:type="spellEnd"/>
      <w:r>
        <w:t xml:space="preserve"> samples at position E6-G9.</w:t>
      </w:r>
    </w:p>
    <w:p w:rsidR="00957823" w:rsidRDefault="00957823" w:rsidP="00957823">
      <w:pPr>
        <w:pStyle w:val="NormalWeb"/>
      </w:pPr>
      <w:r>
        <w:t xml:space="preserve">i82a_i22a.csv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blanking</w:t>
      </w:r>
      <w:proofErr w:type="spellEnd"/>
      <w:r>
        <w:t xml:space="preserve"> samples at position B2-B11, I82A </w:t>
      </w:r>
      <w:proofErr w:type="spellStart"/>
      <w:r>
        <w:t>denaturation</w:t>
      </w:r>
      <w:proofErr w:type="spellEnd"/>
      <w:r>
        <w:t xml:space="preserve"> samples at position C2-E7 and I22A </w:t>
      </w:r>
      <w:proofErr w:type="spellStart"/>
      <w:r>
        <w:t>denaturation</w:t>
      </w:r>
      <w:proofErr w:type="spellEnd"/>
      <w:r>
        <w:t xml:space="preserve"> samples at position E8-G11.</w:t>
      </w:r>
    </w:p>
    <w:p w:rsidR="00957823" w:rsidRDefault="00957823" w:rsidP="00957823">
      <w:pPr>
        <w:pStyle w:val="NormalWeb"/>
      </w:pPr>
      <w:r>
        <w:t xml:space="preserve">wt_i77a.csv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blanking</w:t>
      </w:r>
      <w:proofErr w:type="spellEnd"/>
      <w:r>
        <w:t xml:space="preserve"> samples at position B6-B11, WT </w:t>
      </w:r>
      <w:proofErr w:type="spellStart"/>
      <w:r>
        <w:t>denaturation</w:t>
      </w:r>
      <w:proofErr w:type="spellEnd"/>
      <w:r>
        <w:t xml:space="preserve"> samples at position D2-D</w:t>
      </w:r>
      <w:proofErr w:type="gramStart"/>
      <w:r>
        <w:t>11,C</w:t>
      </w:r>
      <w:proofErr w:type="gramEnd"/>
      <w:r>
        <w:t xml:space="preserve">2-C11,B2-B5 and G8-G9 and I22A </w:t>
      </w:r>
      <w:proofErr w:type="spellStart"/>
      <w:r>
        <w:t>denaturation</w:t>
      </w:r>
      <w:proofErr w:type="spellEnd"/>
      <w:r>
        <w:t xml:space="preserve"> samples at position E2-G7.</w:t>
      </w:r>
    </w:p>
    <w:p w:rsidR="00957823" w:rsidRDefault="00957823" w:rsidP="00957823">
      <w:pPr>
        <w:pStyle w:val="NormalWeb"/>
      </w:pPr>
      <w:r>
        <w:t xml:space="preserve">NanoDSF.xlsx </w:t>
      </w:r>
      <w:proofErr w:type="spellStart"/>
      <w:r>
        <w:t>contains</w:t>
      </w:r>
      <w:proofErr w:type="spellEnd"/>
      <w:r>
        <w:t xml:space="preserve"> all </w:t>
      </w:r>
      <w:proofErr w:type="spellStart"/>
      <w:r>
        <w:t>NanoDSF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workbook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is labelled.</w:t>
      </w:r>
      <w:bookmarkStart w:id="0" w:name="_GoBack"/>
      <w:bookmarkEnd w:id="0"/>
    </w:p>
    <w:sectPr w:rsidR="0095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23"/>
    <w:rsid w:val="00076389"/>
    <w:rsid w:val="00111F73"/>
    <w:rsid w:val="00524789"/>
    <w:rsid w:val="00563719"/>
    <w:rsid w:val="00957823"/>
    <w:rsid w:val="00BA2A35"/>
    <w:rsid w:val="00BC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4E59"/>
  <w15:chartTrackingRefBased/>
  <w15:docId w15:val="{2B6965C7-2D18-405E-93AA-E03BBF5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Aunstrup Larsen</dc:creator>
  <cp:keywords/>
  <dc:description/>
  <cp:lastModifiedBy>Jacob Aunstrup Larsen</cp:lastModifiedBy>
  <cp:revision>1</cp:revision>
  <dcterms:created xsi:type="dcterms:W3CDTF">2024-05-17T11:53:00Z</dcterms:created>
  <dcterms:modified xsi:type="dcterms:W3CDTF">2024-05-17T12:18:00Z</dcterms:modified>
</cp:coreProperties>
</file>