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5B3" w:rsidRDefault="00A00CF2" w:rsidP="00A00CF2">
      <w:pPr>
        <w:pStyle w:val="1"/>
        <w:ind w:firstLine="883"/>
      </w:pPr>
      <w:proofErr w:type="spellStart"/>
      <w:r>
        <w:rPr>
          <w:rFonts w:hint="eastAsia"/>
        </w:rPr>
        <w:t>R</w:t>
      </w:r>
      <w:r>
        <w:t>unge-Kutta</w:t>
      </w:r>
      <w:proofErr w:type="spellEnd"/>
      <w:r>
        <w:rPr>
          <w:rFonts w:hint="eastAsia"/>
        </w:rPr>
        <w:t>法解结构动力学方程</w:t>
      </w:r>
    </w:p>
    <w:p w:rsidR="00A00CF2" w:rsidRDefault="0000413A" w:rsidP="0000413A">
      <w:pPr>
        <w:pStyle w:val="2"/>
        <w:numPr>
          <w:ilvl w:val="0"/>
          <w:numId w:val="1"/>
        </w:numPr>
      </w:pPr>
      <w:r w:rsidRPr="0000413A">
        <w:rPr>
          <w:rFonts w:hint="eastAsia"/>
        </w:rPr>
        <w:t>问题描述</w:t>
      </w:r>
    </w:p>
    <w:p w:rsidR="0000413A" w:rsidRDefault="0000413A" w:rsidP="0000413A">
      <w:pPr>
        <w:ind w:firstLine="420"/>
      </w:pPr>
      <w:r>
        <w:rPr>
          <w:rFonts w:hint="eastAsia"/>
        </w:rPr>
        <w:t>一般的结构动力学问题描述为：</w:t>
      </w:r>
    </w:p>
    <w:p w:rsidR="0000413A" w:rsidRDefault="00300173" w:rsidP="00300173">
      <w:pPr>
        <w:wordWrap w:val="0"/>
        <w:ind w:firstLine="420"/>
        <w:jc w:val="right"/>
      </w:pPr>
      <w:r w:rsidRPr="00300173">
        <w:rPr>
          <w:position w:val="-50"/>
        </w:rPr>
        <w:object w:dxaOrig="3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6.75pt;height:56.25pt" o:ole="">
            <v:imagedata r:id="rId5" o:title=""/>
          </v:shape>
          <o:OLEObject Type="Embed" ProgID="Equation.DSMT4" ShapeID="_x0000_i1027" DrawAspect="Content" ObjectID="_1592504952" r:id="rId6"/>
        </w:object>
      </w:r>
      <w:r>
        <w:t xml:space="preserve">                    </w:t>
      </w:r>
      <w:r w:rsidR="0042200F">
        <w:t xml:space="preserve"> 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1</w:t>
      </w:r>
      <w:r>
        <w:rPr>
          <w:rFonts w:hint="eastAsia"/>
        </w:rPr>
        <w:t>）</w:t>
      </w:r>
    </w:p>
    <w:p w:rsidR="00300173" w:rsidRDefault="00D06FE0" w:rsidP="00D06FE0">
      <w:pPr>
        <w:ind w:firstLine="420"/>
      </w:pPr>
      <w:r>
        <w:rPr>
          <w:rFonts w:hint="eastAsia"/>
        </w:rPr>
        <w:t>对其进行变换，可以写作：</w:t>
      </w:r>
    </w:p>
    <w:p w:rsidR="00D06FE0" w:rsidRDefault="006E6097" w:rsidP="006E6097">
      <w:pPr>
        <w:wordWrap w:val="0"/>
        <w:ind w:firstLine="420"/>
        <w:jc w:val="right"/>
      </w:pPr>
      <w:r w:rsidRPr="006E6097">
        <w:rPr>
          <w:position w:val="-52"/>
        </w:rPr>
        <w:object w:dxaOrig="3680" w:dyaOrig="1160">
          <v:shape id="_x0000_i1030" type="#_x0000_t75" style="width:183.75pt;height:57.75pt" o:ole="">
            <v:imagedata r:id="rId7" o:title=""/>
          </v:shape>
          <o:OLEObject Type="Embed" ProgID="Equation.DSMT4" ShapeID="_x0000_i1030" DrawAspect="Content" ObjectID="_1592504953" r:id="rId8"/>
        </w:object>
      </w:r>
      <w:r w:rsidR="0042200F">
        <w:t xml:space="preserve">             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1-</w:t>
      </w:r>
      <w:r>
        <w:t>2</w:t>
      </w:r>
      <w:r>
        <w:rPr>
          <w:rFonts w:hint="eastAsia"/>
        </w:rPr>
        <w:t>）</w:t>
      </w:r>
    </w:p>
    <w:p w:rsidR="006E6097" w:rsidRDefault="00E25E91" w:rsidP="00E25E91">
      <w:pPr>
        <w:ind w:firstLine="420"/>
      </w:pPr>
      <w:r>
        <w:rPr>
          <w:rFonts w:hint="eastAsia"/>
        </w:rPr>
        <w:t>令</w:t>
      </w:r>
      <w:r w:rsidR="0024331B" w:rsidRPr="00E25E91">
        <w:rPr>
          <w:position w:val="-14"/>
        </w:rPr>
        <w:object w:dxaOrig="1180" w:dyaOrig="400">
          <v:shape id="_x0000_i1047" type="#_x0000_t75" style="width:59.25pt;height:20.25pt" o:ole="">
            <v:imagedata r:id="rId9" o:title=""/>
          </v:shape>
          <o:OLEObject Type="Embed" ProgID="Equation.DSMT4" ShapeID="_x0000_i1047" DrawAspect="Content" ObjectID="_1592504954" r:id="rId10"/>
        </w:object>
      </w:r>
      <w:r>
        <w:rPr>
          <w:rFonts w:hint="eastAsia"/>
        </w:rPr>
        <w:t>，</w:t>
      </w:r>
      <w:r w:rsidR="0024331B" w:rsidRPr="00E25E91">
        <w:rPr>
          <w:position w:val="-14"/>
        </w:rPr>
        <w:object w:dxaOrig="1160" w:dyaOrig="400">
          <v:shape id="_x0000_i1049" type="#_x0000_t75" style="width:57.75pt;height:20.25pt" o:ole="">
            <v:imagedata r:id="rId11" o:title=""/>
          </v:shape>
          <o:OLEObject Type="Embed" ProgID="Equation.DSMT4" ShapeID="_x0000_i1049" DrawAspect="Content" ObjectID="_1592504955" r:id="rId12"/>
        </w:object>
      </w:r>
      <w:r>
        <w:rPr>
          <w:rFonts w:hint="eastAsia"/>
        </w:rPr>
        <w:t>，原方程可以变换为：</w:t>
      </w:r>
    </w:p>
    <w:p w:rsidR="00E25E91" w:rsidRDefault="0024331B" w:rsidP="0042200F">
      <w:pPr>
        <w:ind w:firstLine="420"/>
        <w:jc w:val="right"/>
      </w:pPr>
      <w:r w:rsidRPr="0024331B">
        <w:rPr>
          <w:position w:val="-124"/>
        </w:rPr>
        <w:object w:dxaOrig="5319" w:dyaOrig="2600">
          <v:shape id="_x0000_i1045" type="#_x0000_t75" style="width:266.25pt;height:129.75pt" o:ole="">
            <v:imagedata r:id="rId13" o:title=""/>
          </v:shape>
          <o:OLEObject Type="Embed" ProgID="Equation.DSMT4" ShapeID="_x0000_i1045" DrawAspect="Content" ObjectID="_1592504956" r:id="rId14"/>
        </w:object>
      </w:r>
      <w:r w:rsidR="0042200F">
        <w:rPr>
          <w:rFonts w:hint="eastAsia"/>
        </w:rPr>
        <w:t>（</w:t>
      </w:r>
      <w:r w:rsidR="0042200F">
        <w:rPr>
          <w:rFonts w:hint="eastAsia"/>
        </w:rPr>
        <w:t>1-</w:t>
      </w:r>
      <w:r w:rsidR="0042200F">
        <w:t>3</w:t>
      </w:r>
      <w:r w:rsidR="0042200F">
        <w:rPr>
          <w:rFonts w:hint="eastAsia"/>
        </w:rPr>
        <w:t>）</w:t>
      </w:r>
    </w:p>
    <w:p w:rsidR="001659A2" w:rsidRDefault="008B32E0" w:rsidP="001659A2">
      <w:pPr>
        <w:ind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Run</w:t>
      </w:r>
      <w:r>
        <w:t>ge-Kutta</w:t>
      </w:r>
      <w:proofErr w:type="spellEnd"/>
      <w:r>
        <w:rPr>
          <w:rFonts w:hint="eastAsia"/>
        </w:rPr>
        <w:t>法构造下列数值迭代计算公式：</w:t>
      </w:r>
    </w:p>
    <w:p w:rsidR="008B32E0" w:rsidRDefault="004F5878" w:rsidP="00FF33CF">
      <w:pPr>
        <w:wordWrap w:val="0"/>
        <w:ind w:firstLine="420"/>
        <w:jc w:val="right"/>
      </w:pPr>
      <w:r w:rsidRPr="00722E4B">
        <w:rPr>
          <w:position w:val="-4"/>
        </w:rPr>
        <w:object w:dxaOrig="180" w:dyaOrig="279">
          <v:shape id="_x0000_i1079" type="#_x0000_t75" style="width:9pt;height:14.25pt" o:ole="">
            <v:imagedata r:id="rId15" o:title=""/>
          </v:shape>
          <o:OLEObject Type="Embed" ProgID="Equation.DSMT4" ShapeID="_x0000_i1079" DrawAspect="Content" ObjectID="_1592504957" r:id="rId16"/>
        </w:object>
      </w:r>
      <w:r w:rsidR="00722E4B">
        <w:t xml:space="preserve"> </w:t>
      </w:r>
      <w:r w:rsidR="00722E4B" w:rsidRPr="00722E4B">
        <w:rPr>
          <w:position w:val="-64"/>
        </w:rPr>
        <w:object w:dxaOrig="4239" w:dyaOrig="1400">
          <v:shape id="_x0000_i1054" type="#_x0000_t75" style="width:212.25pt;height:69.75pt" o:ole="">
            <v:imagedata r:id="rId17" o:title=""/>
          </v:shape>
          <o:OLEObject Type="Embed" ProgID="Equation.DSMT4" ShapeID="_x0000_i1054" DrawAspect="Content" ObjectID="_1592504958" r:id="rId18"/>
        </w:object>
      </w:r>
      <w:r w:rsidR="00722E4B">
        <w:t xml:space="preserve"> </w:t>
      </w:r>
      <w:r w:rsidR="00FF33CF">
        <w:t xml:space="preserve">         </w:t>
      </w:r>
      <w:r w:rsidR="00FF33CF">
        <w:rPr>
          <w:rFonts w:hint="eastAsia"/>
        </w:rPr>
        <w:t>（</w:t>
      </w:r>
      <w:r w:rsidR="00FF33CF">
        <w:rPr>
          <w:rFonts w:hint="eastAsia"/>
        </w:rPr>
        <w:t>1-</w:t>
      </w:r>
      <w:r w:rsidR="00FF33CF">
        <w:t>4</w:t>
      </w:r>
      <w:r w:rsidR="00FF33CF">
        <w:rPr>
          <w:rFonts w:hint="eastAsia"/>
        </w:rPr>
        <w:t>）</w:t>
      </w:r>
    </w:p>
    <w:p w:rsidR="00BF6FE5" w:rsidRDefault="00BF6FE5" w:rsidP="00BF6FE5">
      <w:pPr>
        <w:ind w:firstLine="420"/>
      </w:pPr>
      <w:r>
        <w:rPr>
          <w:rFonts w:hint="eastAsia"/>
        </w:rPr>
        <w:t>其中</w:t>
      </w:r>
    </w:p>
    <w:p w:rsidR="00BF6FE5" w:rsidRDefault="004F5878" w:rsidP="00951D6A">
      <w:pPr>
        <w:wordWrap w:val="0"/>
        <w:ind w:firstLine="420"/>
        <w:jc w:val="right"/>
      </w:pPr>
      <w:r w:rsidRPr="00320A92">
        <w:rPr>
          <w:position w:val="-124"/>
        </w:rPr>
        <w:object w:dxaOrig="3320" w:dyaOrig="2600">
          <v:shape id="_x0000_i1081" type="#_x0000_t75" style="width:165.75pt;height:129.75pt" o:ole="">
            <v:imagedata r:id="rId19" o:title=""/>
          </v:shape>
          <o:OLEObject Type="Embed" ProgID="Equation.DSMT4" ShapeID="_x0000_i1081" DrawAspect="Content" ObjectID="_1592504959" r:id="rId20"/>
        </w:object>
      </w:r>
      <w:r w:rsidR="00320A92">
        <w:t xml:space="preserve"> </w:t>
      </w:r>
      <w:r w:rsidR="00951D6A">
        <w:t xml:space="preserve">                  </w:t>
      </w:r>
      <w:r w:rsidR="00951D6A">
        <w:rPr>
          <w:rFonts w:hint="eastAsia"/>
        </w:rPr>
        <w:t>（</w:t>
      </w:r>
      <w:r w:rsidR="00951D6A">
        <w:rPr>
          <w:rFonts w:hint="eastAsia"/>
        </w:rPr>
        <w:t>1-</w:t>
      </w:r>
      <w:r w:rsidR="00951D6A">
        <w:t>5</w:t>
      </w:r>
      <w:r w:rsidR="00951D6A">
        <w:rPr>
          <w:rFonts w:hint="eastAsia"/>
        </w:rPr>
        <w:t>）</w:t>
      </w:r>
    </w:p>
    <w:p w:rsidR="00951D6A" w:rsidRDefault="004F5878" w:rsidP="00F56B7E">
      <w:pPr>
        <w:wordWrap w:val="0"/>
        <w:ind w:firstLine="420"/>
        <w:jc w:val="right"/>
        <w:rPr>
          <w:rFonts w:hint="eastAsia"/>
        </w:rPr>
      </w:pPr>
      <w:r w:rsidRPr="00320A92">
        <w:rPr>
          <w:position w:val="-124"/>
        </w:rPr>
        <w:object w:dxaOrig="3300" w:dyaOrig="2600">
          <v:shape id="_x0000_i1083" type="#_x0000_t75" style="width:165pt;height:129.75pt" o:ole="">
            <v:imagedata r:id="rId21" o:title=""/>
          </v:shape>
          <o:OLEObject Type="Embed" ProgID="Equation.DSMT4" ShapeID="_x0000_i1083" DrawAspect="Content" ObjectID="_1592504960" r:id="rId22"/>
        </w:object>
      </w:r>
      <w:r w:rsidR="00F56B7E">
        <w:t xml:space="preserve">                  </w:t>
      </w:r>
      <w:r w:rsidR="00F56B7E">
        <w:rPr>
          <w:rFonts w:hint="eastAsia"/>
        </w:rPr>
        <w:t>（</w:t>
      </w:r>
      <w:r w:rsidR="00F56B7E">
        <w:rPr>
          <w:rFonts w:hint="eastAsia"/>
        </w:rPr>
        <w:t>1-</w:t>
      </w:r>
      <w:r w:rsidR="00F56B7E">
        <w:t>6</w:t>
      </w:r>
      <w:r w:rsidR="00F56B7E">
        <w:rPr>
          <w:rFonts w:hint="eastAsia"/>
        </w:rPr>
        <w:t>）</w:t>
      </w:r>
      <w:bookmarkStart w:id="0" w:name="_GoBack"/>
      <w:bookmarkEnd w:id="0"/>
    </w:p>
    <w:p w:rsidR="0042200F" w:rsidRPr="0000413A" w:rsidRDefault="0042200F" w:rsidP="0042200F">
      <w:pPr>
        <w:ind w:firstLine="420"/>
        <w:jc w:val="right"/>
        <w:rPr>
          <w:rFonts w:hint="eastAsia"/>
        </w:rPr>
      </w:pPr>
    </w:p>
    <w:sectPr w:rsidR="0042200F" w:rsidRPr="000041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7CE"/>
    <w:multiLevelType w:val="hybridMultilevel"/>
    <w:tmpl w:val="02388F92"/>
    <w:lvl w:ilvl="0" w:tplc="8EA6E26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931"/>
    <w:rsid w:val="0000413A"/>
    <w:rsid w:val="001659A2"/>
    <w:rsid w:val="0024331B"/>
    <w:rsid w:val="00300173"/>
    <w:rsid w:val="00320A92"/>
    <w:rsid w:val="00392D22"/>
    <w:rsid w:val="003A3E61"/>
    <w:rsid w:val="0042200F"/>
    <w:rsid w:val="004F5878"/>
    <w:rsid w:val="006E6097"/>
    <w:rsid w:val="00722E4B"/>
    <w:rsid w:val="007845B3"/>
    <w:rsid w:val="00813FF6"/>
    <w:rsid w:val="008B32E0"/>
    <w:rsid w:val="00951D6A"/>
    <w:rsid w:val="00A00CF2"/>
    <w:rsid w:val="00B43931"/>
    <w:rsid w:val="00BF6FE5"/>
    <w:rsid w:val="00D06FE0"/>
    <w:rsid w:val="00E25E91"/>
    <w:rsid w:val="00F56B7E"/>
    <w:rsid w:val="00FF3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4B14"/>
  <w15:chartTrackingRefBased/>
  <w15:docId w15:val="{BD852AD9-1392-489A-89F1-9994B653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0CF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00CF2"/>
    <w:pPr>
      <w:keepNext/>
      <w:keepLines/>
      <w:spacing w:before="340" w:after="330" w:line="578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413A"/>
    <w:pPr>
      <w:keepNext/>
      <w:keepLines/>
      <w:spacing w:before="260" w:after="260" w:line="415" w:lineRule="auto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00CF2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0413A"/>
    <w:rPr>
      <w:rFonts w:ascii="Times New Roman" w:eastAsia="宋体" w:hAnsi="Times New Roman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Dante</dc:creator>
  <cp:keywords/>
  <dc:description/>
  <cp:lastModifiedBy>Kim Dante</cp:lastModifiedBy>
  <cp:revision>18</cp:revision>
  <dcterms:created xsi:type="dcterms:W3CDTF">2018-07-07T12:59:00Z</dcterms:created>
  <dcterms:modified xsi:type="dcterms:W3CDTF">2018-07-07T13:41:00Z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