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466" w:type="dxa"/>
        <w:jc w:val="center"/>
        <w:bidiVisual w:val="1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40" w:type="dxa"/>
          <w:left w:w="280" w:type="dxa"/>
          <w:bottom w:w="240" w:type="dxa"/>
          <w:right w:w="280" w:type="dxa"/>
        </w:tblCellMar>
      </w:tblPr>
      <w:tblGrid>
        <w:gridCol w:w="7266"/>
        <w:gridCol w:w="3200"/>
      </w:tblGrid>
      <w:tr>
        <w:tc>
          <w:tcPr>
            <w:tcW w:w="7266" w:type="dxa"/>
            <w:shd w:val="clear" w:color="auto" w:fill="0B4A45"/>
            <w:vAlign w:val="center"/>
          </w:tcPr>
          <w:p>
            <w:pPr>
              <w:bidi w:val="1"/>
              <w:spacing w:after="40"/>
              <w:jc w:val="left"/>
            </w:pPr>
            <w:r>
              <w:rPr>
                <w:rFonts w:ascii="Arial" w:hAnsi="Arial" w:cs="Arial"/>
                <w:b/>
                <w:bCs/>
                <w:color w:val="FFFFFF"/>
                <w:sz w:val="32"/>
                <w:szCs w:val="32"/>
                <w:rtl w:val="1"/>
                <w:lang w:val="ar-SA" w:bidi="ar-SA"/>
              </w:rPr>
              <w:t>الإدارة العامة للتعليم بمنطقة الرياض</w:t>
            </w:r>
          </w:p>
          <w:p>
            <w:pPr>
              <w:bidi w:val="1"/>
              <w:spacing w:after="160"/>
              <w:jc w:val="left"/>
            </w:pPr>
            <w:r>
              <w:rPr>
                <w:rFonts w:ascii="Arial" w:hAnsi="Arial" w:cs="Arial"/>
                <w:b/>
                <w:bCs/>
                <w:color w:val="80DEEA"/>
                <w:sz w:val="20"/>
                <w:szCs w:val="20"/>
                <w:rtl w:val="1"/>
                <w:lang w:val="ar-SA" w:bidi="ar-SA"/>
              </w:rPr>
              <w:t>مدرسة الفيصلية الابتدائية</w:t>
            </w:r>
          </w:p>
          <w:p>
            <w:pPr>
              <w:bidi w:val="1"/>
              <w:spacing w:after="40"/>
              <w:jc w:val="left"/>
            </w:pPr>
            <w:r>
              <w:rPr>
                <w:rFonts w:ascii="Arial" w:hAnsi="Arial" w:cs="Arial"/>
                <w:color w:val="FFFFFF"/>
                <w:sz w:val="20"/>
                <w:szCs w:val="20"/>
                <w:rtl w:val="1"/>
                <w:lang w:val="ar-SA" w:bidi="ar-SA"/>
              </w:rPr>
              <w:t>المعلم: أ. محمد الحربي</w:t>
            </w:r>
          </w:p>
          <w:p>
            <w:pPr>
              <w:bidi w:val="1"/>
              <w:spacing w:after="0"/>
              <w:jc w:val="left"/>
            </w:pPr>
            <w:r>
              <w:rPr>
                <w:rFonts w:ascii="Arial" w:hAnsi="Arial" w:cs="Arial"/>
                <w:color w:val="FFFFFF"/>
                <w:sz w:val="20"/>
                <w:szCs w:val="20"/>
                <w:rtl w:val="1"/>
                <w:lang w:val="ar-SA" w:bidi="ar-SA"/>
              </w:rPr>
              <w:t>التاريخ: 2026-08-25</w:t>
            </w:r>
          </w:p>
        </w:tc>
        <w:tc>
          <w:tcPr>
            <w:tcW w:w="3200" w:type="dxa"/>
            <w:shd w:val="clear" w:color="auto" w:fill="0B4A45"/>
            <w:vAlign w:val="center"/>
          </w:tcPr>
          <w:p>
            <w:pPr>
              <w:bidi w:val="1"/>
              <w:spacing w:after="0"/>
              <w:jc w:val="left"/>
            </w:pPr>
            <w:r>
              <w:drawing>
                <wp:inline distT="0" distB="0" distL="0" distR="0">
                  <wp:extent cx="571500" cy="571500"/>
                  <wp:docPr id="1" name="Logo"/>
                  <a:graphic>
                    <a:graphicData uri="http://schemas.openxmlformats.org/drawingml/2006/picture">
                      <pic:pic>
                        <pic:nvPicPr>
                          <pic:cNvPr id="1" name="Logo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distT="0" distB="0" distL="0" distR="0">
                  <wp:extent cx="571500" cy="571500"/>
                  <wp:docPr id="2" name="Ministry"/>
                  <a:graphic>
                    <a:graphicData uri="http://schemas.openxmlformats.org/drawingml/2006/picture">
                      <pic:pic>
                        <pic:nvPicPr>
                          <pic:cNvPr id="2" name="Ministry"/>
                          <pic:cNvPicPr/>
                        </pic:nvPicPr>
                        <pic:blipFill>
                          <a:blip r:embed="rIdMinistry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1"/>
        <w:spacing w:before="360" w:after="360"/>
        <w:jc w:val="center"/>
      </w:pPr>
      <w:r>
        <w:rPr>
          <w:rFonts w:ascii="Arial" w:hAnsi="Arial" w:cs="Arial"/>
          <w:b/>
          <w:bCs/>
          <w:color w:val="073F49"/>
          <w:sz w:val="32"/>
          <w:szCs w:val="32"/>
          <w:rtl w:val="1"/>
          <w:lang w:val="ar-SA" w:bidi="ar-SA"/>
        </w:rPr>
        <w:t>اختبار العلوم النهائي - الصف الخامس</w:t>
      </w:r>
    </w:p>
    <w:p>
      <w:pPr>
        <w:tabs>
          <w:tab w:val="left" w:pos="9500"/>
        </w:tabs>
        <w:bidi w:val="1"/>
        <w:spacing w:before="240" w:after="100"/>
        <w:jc w:val="left"/>
      </w:pPr>
      <w:r>
        <w:rPr>
          <w:rFonts w:ascii="Arial" w:hAnsi="Arial" w:cs="Arial"/>
          <w:b/>
          <w:bCs/>
          <w:color w:val="1E293B"/>
          <w:sz w:val="24"/>
          <w:szCs w:val="24"/>
          <w:rtl w:val="1"/>
          <w:lang w:val="ar-SA" w:bidi="ar-SA"/>
        </w:rPr>
        <w:t xml:space="preserve">1. </w:t>
      </w:r>
      <w:r>
        <w:rPr>
          <w:rFonts w:ascii="Arial" w:hAnsi="Arial" w:cs="Arial"/>
          <w:b/>
          <w:bCs/>
          <w:color w:val="1E293B"/>
          <w:sz w:val="24"/>
          <w:szCs w:val="24"/>
          <w:rtl w:val="1"/>
          <w:lang w:val="ar-SA" w:bidi="ar-SA"/>
        </w:rPr>
        <w:t>ما هو الكوكب الأقرب إلى الشمس؟</w:t>
      </w:r>
      <w:r>
        <w:tab/>
      </w:r>
      <w:r>
        <w:rPr>
          <w:rFonts w:ascii="Arial" w:hAnsi="Arial" w:cs="Arial"/>
          <w:color w:val="64748B"/>
          <w:sz w:val="20"/>
          <w:szCs w:val="20"/>
          <w:rtl w:val="1"/>
          <w:lang w:val="ar-SA" w:bidi="ar-SA"/>
        </w:rPr>
        <w:t>[2 درجة]</w:t>
      </w:r>
    </w:p>
    <w:p>
      <w:pPr>
        <w:bidi w:val="1"/>
        <w:spacing w:after="80"/>
        <w:jc w:val="left"/>
      </w:pPr>
      <w:r>
        <w:rPr>
          <w:rFonts w:ascii="Arial" w:hAnsi="Arial" w:cs="Arial"/>
          <w:b/>
          <w:bCs/>
          <w:color w:val="15803D"/>
          <w:sz w:val="24"/>
          <w:szCs w:val="24"/>
          <w:rtl w:val="1"/>
          <w:lang w:val="ar-SA" w:bidi="ar-SA"/>
        </w:rPr>
        <w:t xml:space="preserve">أ.  </w:t>
      </w:r>
      <w:r>
        <w:rPr>
          <w:rFonts w:ascii="Arial" w:hAnsi="Arial" w:cs="Arial"/>
          <w:b/>
          <w:bCs/>
          <w:color w:val="15803D"/>
          <w:sz w:val="24"/>
          <w:szCs w:val="24"/>
          <w:rtl w:val="1"/>
          <w:lang w:val="ar-SA" w:bidi="ar-SA"/>
        </w:rPr>
        <w:t>عطارد</w:t>
      </w:r>
      <w:r>
        <w:rPr>
          <w:rFonts w:ascii="Arial" w:hAnsi="Arial" w:cs="Arial"/>
          <w:b/>
          <w:bCs/>
          <w:color w:val="15803D"/>
          <w:sz w:val="24"/>
          <w:szCs w:val="24"/>
          <w:rtl w:val="1"/>
          <w:lang w:val="ar-SA" w:bidi="ar-SA"/>
        </w:rPr>
        <w:t xml:space="preserve">  ✓</w:t>
      </w:r>
    </w:p>
    <w:p>
      <w:pPr>
        <w:bidi w:val="1"/>
        <w:spacing w:after="80"/>
        <w:jc w:val="left"/>
      </w:pPr>
      <w:r>
        <w:rPr>
          <w:rFonts w:ascii="Arial" w:hAnsi="Arial" w:cs="Arial"/>
          <w:color w:val="1E293B"/>
          <w:sz w:val="24"/>
          <w:szCs w:val="24"/>
          <w:rtl w:val="1"/>
          <w:lang w:val="ar-SA" w:bidi="ar-SA"/>
        </w:rPr>
        <w:t xml:space="preserve">ب.  </w:t>
      </w:r>
      <w:r>
        <w:rPr>
          <w:rFonts w:ascii="Arial" w:hAnsi="Arial" w:cs="Arial"/>
          <w:color w:val="1E293B"/>
          <w:sz w:val="24"/>
          <w:szCs w:val="24"/>
          <w:rtl w:val="1"/>
          <w:lang w:val="ar-SA" w:bidi="ar-SA"/>
        </w:rPr>
        <w:t>الزهرة</w:t>
      </w:r>
      <w:r>
        <w:rPr>
          <w:rFonts w:ascii="Arial" w:hAnsi="Arial" w:cs="Arial"/>
          <w:b/>
          <w:bCs/>
          <w:color w:val="15803D"/>
          <w:sz w:val="24"/>
          <w:szCs w:val="24"/>
          <w:rtl w:val="1"/>
          <w:lang w:val="ar-SA" w:bidi="ar-SA"/>
        </w:rPr>
        <w:t xml:space="preserve"/>
      </w:r>
    </w:p>
    <w:p>
      <w:pPr>
        <w:bidi w:val="1"/>
        <w:spacing w:after="80"/>
        <w:jc w:val="left"/>
      </w:pPr>
      <w:r>
        <w:rPr>
          <w:rFonts w:ascii="Arial" w:hAnsi="Arial" w:cs="Arial"/>
          <w:color w:val="1E293B"/>
          <w:sz w:val="24"/>
          <w:szCs w:val="24"/>
          <w:rtl w:val="1"/>
          <w:lang w:val="ar-SA" w:bidi="ar-SA"/>
        </w:rPr>
        <w:t xml:space="preserve">ج.  </w:t>
      </w:r>
      <w:r>
        <w:rPr>
          <w:rFonts w:ascii="Arial" w:hAnsi="Arial" w:cs="Arial"/>
          <w:color w:val="1E293B"/>
          <w:sz w:val="24"/>
          <w:szCs w:val="24"/>
          <w:rtl w:val="1"/>
          <w:lang w:val="ar-SA" w:bidi="ar-SA"/>
        </w:rPr>
        <w:t>الأرض</w:t>
      </w:r>
      <w:r>
        <w:rPr>
          <w:rFonts w:ascii="Arial" w:hAnsi="Arial" w:cs="Arial"/>
          <w:b/>
          <w:bCs/>
          <w:color w:val="15803D"/>
          <w:sz w:val="24"/>
          <w:szCs w:val="24"/>
          <w:rtl w:val="1"/>
          <w:lang w:val="ar-SA" w:bidi="ar-SA"/>
        </w:rPr>
        <w:t xml:space="preserve"/>
      </w:r>
    </w:p>
    <w:p>
      <w:pPr>
        <w:bidi w:val="1"/>
        <w:spacing w:after="80"/>
        <w:jc w:val="left"/>
      </w:pPr>
      <w:r>
        <w:rPr>
          <w:rFonts w:ascii="Arial" w:hAnsi="Arial" w:cs="Arial"/>
          <w:color w:val="1E293B"/>
          <w:sz w:val="24"/>
          <w:szCs w:val="24"/>
          <w:rtl w:val="1"/>
          <w:lang w:val="ar-SA" w:bidi="ar-SA"/>
        </w:rPr>
        <w:t xml:space="preserve">د.  </w:t>
      </w:r>
      <w:r>
        <w:rPr>
          <w:rFonts w:ascii="Arial" w:hAnsi="Arial" w:cs="Arial"/>
          <w:color w:val="1E293B"/>
          <w:sz w:val="24"/>
          <w:szCs w:val="24"/>
          <w:rtl w:val="1"/>
          <w:lang w:val="ar-SA" w:bidi="ar-SA"/>
        </w:rPr>
        <w:t>المريخ</w:t>
      </w:r>
      <w:r>
        <w:rPr>
          <w:rFonts w:ascii="Arial" w:hAnsi="Arial" w:cs="Arial"/>
          <w:b/>
          <w:bCs/>
          <w:color w:val="15803D"/>
          <w:sz w:val="24"/>
          <w:szCs w:val="24"/>
          <w:rtl w:val="1"/>
          <w:lang w:val="ar-SA" w:bidi="ar-SA"/>
        </w:rPr>
        <w:t xml:space="preserve"/>
      </w:r>
    </w:p>
    <w:p>
      <w:pPr>
        <w:spacing w:after="140"/>
      </w:pPr>
    </w:p>
    <w:p>
      <w:pPr>
        <w:tabs>
          <w:tab w:val="left" w:pos="9500"/>
        </w:tabs>
        <w:bidi w:val="1"/>
        <w:spacing w:before="240" w:after="100"/>
        <w:jc w:val="left"/>
      </w:pPr>
      <w:r>
        <w:rPr>
          <w:rFonts w:ascii="Arial" w:hAnsi="Arial" w:cs="Arial"/>
          <w:b/>
          <w:bCs/>
          <w:color w:val="1E293B"/>
          <w:sz w:val="24"/>
          <w:szCs w:val="24"/>
          <w:rtl w:val="1"/>
          <w:lang w:val="ar-SA" w:bidi="ar-SA"/>
        </w:rPr>
        <w:t xml:space="preserve">2. </w:t>
      </w:r>
      <w:r>
        <w:rPr>
          <w:rFonts w:ascii="Arial" w:hAnsi="Arial" w:cs="Arial"/>
          <w:b/>
          <w:bCs/>
          <w:color w:val="1E293B"/>
          <w:sz w:val="24"/>
          <w:szCs w:val="24"/>
          <w:rtl w:val="1"/>
          <w:lang w:val="ar-SA" w:bidi="ar-SA"/>
        </w:rPr>
        <w:t>الشمس نجم وليست كوكباً.</w:t>
      </w:r>
      <w:r>
        <w:tab/>
      </w:r>
      <w:r>
        <w:rPr>
          <w:rFonts w:ascii="Arial" w:hAnsi="Arial" w:cs="Arial"/>
          <w:color w:val="64748B"/>
          <w:sz w:val="20"/>
          <w:szCs w:val="20"/>
          <w:rtl w:val="1"/>
          <w:lang w:val="ar-SA" w:bidi="ar-SA"/>
        </w:rPr>
        <w:t>[2 درجة]</w:t>
      </w:r>
    </w:p>
    <w:p>
      <w:pPr>
        <w:bidi w:val="1"/>
        <w:spacing w:before="60" w:after="80"/>
        <w:jc w:val="left"/>
      </w:pPr>
      <w:r>
        <w:rPr>
          <w:rFonts w:ascii="Arial" w:hAnsi="Arial" w:cs="Arial"/>
          <w:b/>
          <w:bCs/>
          <w:color w:val="15803D"/>
          <w:sz w:val="24"/>
          <w:szCs w:val="24"/>
          <w:rtl w:val="1"/>
          <w:lang w:val="ar-SA" w:bidi="ar-SA"/>
        </w:rPr>
        <w:t xml:space="preserve">[✓] </w:t>
      </w:r>
      <w:r>
        <w:rPr>
          <w:rFonts w:ascii="Arial" w:hAnsi="Arial" w:cs="Arial"/>
          <w:b/>
          <w:bCs/>
          <w:color w:val="15803D"/>
          <w:sz w:val="24"/>
          <w:szCs w:val="24"/>
          <w:rtl w:val="1"/>
          <w:lang w:val="ar-SA" w:bidi="ar-SA"/>
        </w:rPr>
        <w:t xml:space="preserve">صح               </w:t>
      </w:r>
      <w:r>
        <w:rPr>
          <w:rFonts w:ascii="Arial" w:hAnsi="Arial" w:cs="Arial"/>
          <w:color w:val="1E293B"/>
          <w:sz w:val="24"/>
          <w:szCs w:val="24"/>
          <w:rtl w:val="1"/>
          <w:lang w:val="ar-SA" w:bidi="ar-SA"/>
        </w:rPr>
        <w:t xml:space="preserve">[  ] </w:t>
      </w:r>
      <w:r>
        <w:rPr>
          <w:rFonts w:ascii="Arial" w:hAnsi="Arial" w:cs="Arial"/>
          <w:color w:val="1E293B"/>
          <w:sz w:val="24"/>
          <w:szCs w:val="24"/>
          <w:rtl w:val="1"/>
          <w:lang w:val="ar-SA" w:bidi="ar-SA"/>
        </w:rPr>
        <w:t>خطأ</w:t>
      </w:r>
    </w:p>
    <w:p>
      <w:pPr>
        <w:bidi w:val="1"/>
        <w:spacing w:before="120" w:after="160"/>
        <w:jc w:val="left"/>
      </w:pPr>
      <w:r>
        <w:rPr>
          <w:rFonts w:ascii="Arial" w:hAnsi="Arial" w:cs="Arial"/>
          <w:b/>
          <w:bCs/>
          <w:color w:val="15803D"/>
          <w:sz w:val="24"/>
          <w:szCs w:val="24"/>
          <w:rtl w:val="1"/>
          <w:lang w:val="ar-SA" w:bidi="ar-SA"/>
        </w:rPr>
        <w:t xml:space="preserve">الإجابة: صح</w:t>
      </w:r>
    </w:p>
    <w:p>
      <w:pPr>
        <w:spacing w:after="140"/>
      </w:pPr>
    </w:p>
    <w:p>
      <w:pPr>
        <w:tabs>
          <w:tab w:val="left" w:pos="9500"/>
        </w:tabs>
        <w:bidi w:val="1"/>
        <w:spacing w:before="240" w:after="100"/>
        <w:jc w:val="left"/>
      </w:pPr>
      <w:r>
        <w:rPr>
          <w:rFonts w:ascii="Arial" w:hAnsi="Arial" w:cs="Arial"/>
          <w:b/>
          <w:bCs/>
          <w:color w:val="1E293B"/>
          <w:sz w:val="24"/>
          <w:szCs w:val="24"/>
          <w:rtl w:val="1"/>
          <w:lang w:val="ar-SA" w:bidi="ar-SA"/>
        </w:rPr>
        <w:t xml:space="preserve">3. </w:t>
      </w:r>
      <w:r>
        <w:rPr>
          <w:rFonts w:ascii="Arial" w:hAnsi="Arial" w:cs="Arial"/>
          <w:b/>
          <w:bCs/>
          <w:color w:val="1E293B"/>
          <w:sz w:val="24"/>
          <w:szCs w:val="24"/>
          <w:rtl w:val="1"/>
          <w:lang w:val="ar-SA" w:bidi="ar-SA"/>
        </w:rPr>
        <w:t>صل الكلمة بما يناسبها:</w:t>
      </w:r>
      <w:r>
        <w:tab/>
      </w:r>
      <w:r>
        <w:rPr>
          <w:rFonts w:ascii="Arial" w:hAnsi="Arial" w:cs="Arial"/>
          <w:color w:val="64748B"/>
          <w:sz w:val="20"/>
          <w:szCs w:val="20"/>
          <w:rtl w:val="1"/>
          <w:lang w:val="ar-SA" w:bidi="ar-SA"/>
        </w:rPr>
        <w:t>[4 درجة]</w:t>
      </w:r>
    </w:p>
    <w:tbl>
      <w:tblPr>
        <w:tblW w:w="10466" w:type="dxa"/>
        <w:jc w:val="center"/>
        <w:bidiVisual w:val="1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5233"/>
        <w:gridCol w:w="5233"/>
      </w:tblGrid>
      <w:tr>
        <w:tc>
          <w:tcPr>
            <w:tcW w:w="5233" w:type="dxa"/>
          </w:tcPr>
          <w:p>
            <w:pPr>
              <w:bidi w:val="1"/>
              <w:spacing w:after="80"/>
              <w:jc w:val="left"/>
            </w:pPr>
            <w:r>
              <w:rPr>
                <w:rFonts w:ascii="Arial" w:hAnsi="Arial" w:cs="Arial"/>
                <w:sz w:val="24"/>
                <w:szCs w:val="24"/>
                <w:rtl w:val="1"/>
                <w:lang w:val="ar-SA" w:bidi="ar-SA"/>
              </w:rPr>
              <w:t>•  الأكسجين</w:t>
            </w:r>
          </w:p>
        </w:tc>
        <w:tc>
          <w:tcPr>
            <w:tcW w:w="5233" w:type="dxa"/>
          </w:tcPr>
          <w:p>
            <w:pPr>
              <w:bidi w:val="1"/>
              <w:spacing w:after="80"/>
              <w:jc w:val="left"/>
            </w:pPr>
            <w:r>
              <w:rPr>
                <w:rFonts w:ascii="Arial" w:hAnsi="Arial" w:cs="Arial"/>
                <w:sz w:val="24"/>
                <w:szCs w:val="24"/>
                <w:rtl w:val="1"/>
                <w:lang w:val="ar-SA" w:bidi="ar-SA"/>
              </w:rPr>
              <w:t>•  غاز ضروري للتنفس</w:t>
            </w:r>
          </w:p>
        </w:tc>
      </w:tr>
      <w:tr>
        <w:tc>
          <w:tcPr>
            <w:tcW w:w="5233" w:type="dxa"/>
          </w:tcPr>
          <w:p>
            <w:pPr>
              <w:bidi w:val="1"/>
              <w:spacing w:after="80"/>
              <w:jc w:val="left"/>
            </w:pPr>
            <w:r>
              <w:rPr>
                <w:rFonts w:ascii="Arial" w:hAnsi="Arial" w:cs="Arial"/>
                <w:sz w:val="24"/>
                <w:szCs w:val="24"/>
                <w:rtl w:val="1"/>
                <w:lang w:val="ar-SA" w:bidi="ar-SA"/>
              </w:rPr>
              <w:t>•  الجاذبية</w:t>
            </w:r>
          </w:p>
        </w:tc>
        <w:tc>
          <w:tcPr>
            <w:tcW w:w="5233" w:type="dxa"/>
          </w:tcPr>
          <w:p>
            <w:pPr>
              <w:bidi w:val="1"/>
              <w:spacing w:after="80"/>
              <w:jc w:val="left"/>
            </w:pPr>
            <w:r>
              <w:rPr>
                <w:rFonts w:ascii="Arial" w:hAnsi="Arial" w:cs="Arial"/>
                <w:sz w:val="24"/>
                <w:szCs w:val="24"/>
                <w:rtl w:val="1"/>
                <w:lang w:val="ar-SA" w:bidi="ar-SA"/>
              </w:rPr>
              <w:t>•  قوة تجذب الأجسام نحو الأرض</w:t>
            </w:r>
          </w:p>
        </w:tc>
      </w:tr>
    </w:tbl>
    <w:p>
      <w:pPr>
        <w:spacing w:after="140"/>
      </w:pPr>
    </w:p>
    <w:p>
      <w:pPr>
        <w:tabs>
          <w:tab w:val="left" w:pos="9500"/>
        </w:tabs>
        <w:bidi w:val="1"/>
        <w:spacing w:before="240" w:after="100"/>
        <w:jc w:val="left"/>
      </w:pPr>
      <w:r>
        <w:rPr>
          <w:rFonts w:ascii="Arial" w:hAnsi="Arial" w:cs="Arial"/>
          <w:b/>
          <w:bCs/>
          <w:color w:val="1E293B"/>
          <w:sz w:val="24"/>
          <w:szCs w:val="24"/>
          <w:rtl w:val="1"/>
          <w:lang w:val="ar-SA" w:bidi="ar-SA"/>
        </w:rPr>
        <w:t xml:space="preserve">4. </w:t>
      </w:r>
      <w:r>
        <w:rPr>
          <w:rFonts w:ascii="Arial" w:hAnsi="Arial" w:cs="Arial"/>
          <w:b/>
          <w:bCs/>
          <w:color w:val="1E293B"/>
          <w:sz w:val="24"/>
          <w:szCs w:val="24"/>
          <w:rtl w:val="1"/>
          <w:lang w:val="ar-SA" w:bidi="ar-SA"/>
        </w:rPr>
        <w:t>اشرح دورة الماء في الطبيعة باختصار:</w:t>
      </w:r>
      <w:r>
        <w:tab/>
      </w:r>
      <w:r>
        <w:rPr>
          <w:rFonts w:ascii="Arial" w:hAnsi="Arial" w:cs="Arial"/>
          <w:color w:val="64748B"/>
          <w:sz w:val="20"/>
          <w:szCs w:val="20"/>
          <w:rtl w:val="1"/>
          <w:lang w:val="ar-SA" w:bidi="ar-SA"/>
        </w:rPr>
        <w:t>[2 درجة]</w:t>
      </w:r>
    </w:p>
    <w:tbl>
      <w:tblPr>
        <w:tblW w:w="10466" w:type="dxa"/>
        <w:jc w:val="center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  <w:shd w:val="clear" w:color="auto" w:fill="F8FAFC"/>
      </w:tblPr>
      <w:tblGrid>
        <w:gridCol w:w="10466"/>
      </w:tblGrid>
      <w:tr>
        <w:trPr>
          <w:trHeight w:val="1400"/>
        </w:trPr>
        <w:tc>
          <w:tcPr>
            <w:tcW w:w="10466" w:type="dxa"/>
            <w:shd w:val="clear" w:color="auto" w:fill="F8FAFC"/>
          </w:tcPr>
          <w:p>
            <w:pPr>
              <w:spacing w:after="0"/>
            </w:pPr>
            <w:r>
              <w:t/>
            </w:r>
          </w:p>
        </w:tc>
      </w:tr>
    </w:tbl>
    <w:p>
      <w:pPr>
        <w:spacing w:after="140"/>
      </w:pPr>
    </w:p>
    <w:sectPr>
      <w:pgSz w:w="11906" w:h="16838"/>
      <w:pgMar w:top="720" w:right="720" w:bottom="720" w:left="720" w:header="720" w:footer="720" w:gutter="0"/>
      <w:bidi w:val="1"/>
      <w:docGrid w:linePitch="360"/>
    </w:sectPr>
  </w:body>
</w:document>
</file>

<file path=word/fontTable.xml><?xml version="1.0" encoding="utf-8"?>
<w:fonts xmlns:w="http://schemas.openxmlformats.org/wordprocessingml/2006/main">
  <w:font w:name="Tajawal">
    <w:altName w:val="Arial"/>
    <w:charset w:val="178"/>
    <w:family w:val="swiss"/>
    <w:pitch w:val="variable"/>
  </w:font>
  <w:font w:name="Arial">
    <w:charset w:val="178"/>
    <w:family w:val="swiss"/>
    <w:pitch w:val="variable"/>
  </w:font>
  <w:font w:name="Segoe UI">
    <w:charset w:val="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themeFontLang w:val="en-US" w:bidi="ar-SA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Tajawal"/>
        <w:sz w:val="24"/>
        <w:szCs w:val="24"/>
        <w:lang w:val="en-US" w:bidi="ar-SA"/>
      </w:rPr>
    </w:rPrDefault>
    <w:pPrDefault>
      <w:pPr>
        <w:bidi w:val="1"/>
        <w:spacing w:after="100" w:line="240" w:lineRule="auto"/>
        <w:jc w:val="left"/>
      </w:pPr>
    </w:pPrDefault>
  </w:docDefaults>
  <w:style w:type="paragraph" w:default="1" w:styleId="Normal">
    <w:name w:val="Normal"/>
    <w:qFormat/>
    <w:pPr>
      <w:bidi w:val="1"/>
      <w:spacing w:after="100" w:line="240" w:lineRule="auto"/>
      <w:jc w:val="left"/>
    </w:pPr>
    <w:rPr>
      <w:rFonts w:ascii="Arial" w:hAnsi="Arial" w:cs="Tajawal"/>
      <w:sz w:val="24"/>
      <w:szCs w:val="24"/>
      <w:lang w:val="en-US" w:bidi="ar-S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Logo" Type="http://schemas.openxmlformats.org/officeDocument/2006/relationships/image" Target="media/logo.png"/>
  <Relationship Id="rIdMinistry" Type="http://schemas.openxmlformats.org/officeDocument/2006/relationships/image" Target="media/ministry.jpg"/>
</Relationships>
</file>