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210532" w14:textId="77777777" w:rsidR="007E3B8C" w:rsidRDefault="007E3B8C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E3B8C" w14:paraId="4D6F34D4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138D0" w14:textId="77777777" w:rsidR="007E3B8C" w:rsidRDefault="00673C77">
            <w:pPr>
              <w:widowControl w:val="0"/>
              <w:spacing w:line="240" w:lineRule="auto"/>
            </w:pPr>
            <w:r>
              <w:t>From: Peta</w:t>
            </w:r>
          </w:p>
          <w:p w14:paraId="547D61E5" w14:textId="3E31F6D4" w:rsidR="007E3B8C" w:rsidRDefault="00673C77">
            <w:pPr>
              <w:widowControl w:val="0"/>
              <w:spacing w:line="240" w:lineRule="auto"/>
            </w:pPr>
            <w:r>
              <w:t xml:space="preserve">To: </w:t>
            </w:r>
            <w:r w:rsidR="008D2422" w:rsidRPr="007A1B48">
              <w:rPr>
                <w:color w:val="000000" w:themeColor="text1"/>
              </w:rPr>
              <w:t>Deanna</w:t>
            </w:r>
          </w:p>
          <w:p w14:paraId="69218267" w14:textId="163BF46B" w:rsidR="007E3B8C" w:rsidRDefault="00673C77">
            <w:pPr>
              <w:widowControl w:val="0"/>
              <w:spacing w:line="240" w:lineRule="auto"/>
              <w:rPr>
                <w:color w:val="999999"/>
              </w:rPr>
            </w:pPr>
            <w:r>
              <w:t xml:space="preserve">Subject: </w:t>
            </w:r>
            <w:r w:rsidR="00CA15EF" w:rsidRPr="007A1B48">
              <w:rPr>
                <w:color w:val="000000" w:themeColor="text1"/>
              </w:rPr>
              <w:t xml:space="preserve">Tablet contract update – </w:t>
            </w:r>
            <w:r w:rsidR="007A1B48">
              <w:rPr>
                <w:color w:val="000000" w:themeColor="text1"/>
              </w:rPr>
              <w:t>how to proceed</w:t>
            </w:r>
          </w:p>
          <w:p w14:paraId="45949F0E" w14:textId="77777777" w:rsidR="007E3B8C" w:rsidRDefault="00702F00">
            <w:pPr>
              <w:widowControl w:val="0"/>
              <w:spacing w:line="240" w:lineRule="auto"/>
              <w:rPr>
                <w:color w:val="999999"/>
              </w:rPr>
            </w:pPr>
            <w:r>
              <w:rPr>
                <w:noProof/>
              </w:rPr>
              <w:pict w14:anchorId="4EBB3880">
                <v:rect id="_x0000_i1025" alt="" style="width:451.3pt;height:.05pt;mso-width-percent:0;mso-height-percent:0;mso-width-percent:0;mso-height-percent:0" o:hralign="center" o:hrstd="t" o:hr="t" fillcolor="#a0a0a0" stroked="f"/>
              </w:pict>
            </w:r>
          </w:p>
          <w:p w14:paraId="71A6BCAA" w14:textId="77777777" w:rsidR="007E3B8C" w:rsidRDefault="007E3B8C">
            <w:pPr>
              <w:widowControl w:val="0"/>
              <w:spacing w:line="240" w:lineRule="auto"/>
              <w:rPr>
                <w:color w:val="999999"/>
              </w:rPr>
            </w:pPr>
          </w:p>
          <w:p w14:paraId="24A0CB22" w14:textId="77777777" w:rsidR="007E3B8C" w:rsidRDefault="007E3B8C">
            <w:pPr>
              <w:widowControl w:val="0"/>
              <w:spacing w:line="240" w:lineRule="auto"/>
              <w:rPr>
                <w:color w:val="999999"/>
              </w:rPr>
            </w:pPr>
          </w:p>
          <w:p w14:paraId="479D971E" w14:textId="7C7271D9" w:rsidR="007E3B8C" w:rsidRPr="007A1B48" w:rsidRDefault="00CA15E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7A1B48">
              <w:rPr>
                <w:color w:val="000000" w:themeColor="text1"/>
              </w:rPr>
              <w:t>Hi Deanna,</w:t>
            </w:r>
          </w:p>
          <w:p w14:paraId="4D8686A5" w14:textId="3CE848AD" w:rsidR="00CA15EF" w:rsidRDefault="00CA15EF">
            <w:pPr>
              <w:widowControl w:val="0"/>
              <w:spacing w:line="240" w:lineRule="auto"/>
              <w:rPr>
                <w:color w:val="999999"/>
              </w:rPr>
            </w:pPr>
          </w:p>
          <w:p w14:paraId="3638DB6E" w14:textId="1C5E1A56" w:rsidR="00CA15EF" w:rsidRDefault="00CA15EF">
            <w:pPr>
              <w:widowControl w:val="0"/>
              <w:spacing w:line="240" w:lineRule="auto"/>
              <w:rPr>
                <w:color w:val="999999"/>
              </w:rPr>
            </w:pPr>
            <w:r>
              <w:rPr>
                <w:color w:val="999999"/>
              </w:rPr>
              <w:t>[Greetings]</w:t>
            </w:r>
          </w:p>
          <w:p w14:paraId="20660EDA" w14:textId="69F882B6" w:rsidR="00CA15EF" w:rsidRPr="007A1B48" w:rsidRDefault="00CA15E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7A1B48">
              <w:rPr>
                <w:color w:val="000000" w:themeColor="text1"/>
              </w:rPr>
              <w:t>I hope you are well!</w:t>
            </w:r>
          </w:p>
          <w:p w14:paraId="03BB237B" w14:textId="5FBED087" w:rsidR="007E3B8C" w:rsidRDefault="007E3B8C">
            <w:pPr>
              <w:widowControl w:val="0"/>
              <w:spacing w:line="240" w:lineRule="auto"/>
              <w:rPr>
                <w:color w:val="999999"/>
              </w:rPr>
            </w:pPr>
          </w:p>
          <w:p w14:paraId="3652AA5A" w14:textId="5A11C17B" w:rsidR="00CA15EF" w:rsidRDefault="00CA15EF">
            <w:pPr>
              <w:widowControl w:val="0"/>
              <w:spacing w:line="240" w:lineRule="auto"/>
              <w:rPr>
                <w:color w:val="999999"/>
              </w:rPr>
            </w:pPr>
            <w:r>
              <w:rPr>
                <w:color w:val="999999"/>
              </w:rPr>
              <w:t>[Body]</w:t>
            </w:r>
          </w:p>
          <w:p w14:paraId="4BD0265E" w14:textId="77777777" w:rsidR="007A1B48" w:rsidRDefault="00CA15E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7A1B48">
              <w:rPr>
                <w:color w:val="000000" w:themeColor="text1"/>
              </w:rPr>
              <w:t xml:space="preserve">I have just received an email from </w:t>
            </w:r>
            <w:proofErr w:type="spellStart"/>
            <w:r w:rsidRPr="007A1B48">
              <w:rPr>
                <w:color w:val="000000" w:themeColor="text1"/>
              </w:rPr>
              <w:t>Seydou</w:t>
            </w:r>
            <w:proofErr w:type="spellEnd"/>
            <w:r w:rsidRPr="007A1B48">
              <w:rPr>
                <w:color w:val="000000" w:themeColor="text1"/>
              </w:rPr>
              <w:t xml:space="preserve"> with an update about the tablet contract with the vendor (Terrific Tablets). They have updated their pricing structure and now provide a subscription-based service rather than a one-time licensing fee. </w:t>
            </w:r>
          </w:p>
          <w:p w14:paraId="0221EB5E" w14:textId="77777777" w:rsidR="007A1B48" w:rsidRDefault="007A1B48">
            <w:pPr>
              <w:widowControl w:val="0"/>
              <w:spacing w:line="240" w:lineRule="auto"/>
              <w:rPr>
                <w:color w:val="000000" w:themeColor="text1"/>
              </w:rPr>
            </w:pPr>
          </w:p>
          <w:p w14:paraId="1C4AE611" w14:textId="0B5CCC9A" w:rsidR="00CA15EF" w:rsidRPr="007A1B48" w:rsidRDefault="00B52D6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7A1B48">
              <w:rPr>
                <w:color w:val="000000" w:themeColor="text1"/>
              </w:rPr>
              <w:t xml:space="preserve">This means that instead of paying $200 per tablet ($8,000 in total for the 40 tablets we need) they now offer a monthly comprehensive service with a fee of $300/month, including all 40 tablets, the software, 24/7 support and customization. For one year it sums up to $3,600, however the cost will be recurring, every year. </w:t>
            </w:r>
          </w:p>
          <w:p w14:paraId="3D4CE765" w14:textId="77777777" w:rsidR="007E3B8C" w:rsidRPr="007A1B48" w:rsidRDefault="007E3B8C">
            <w:pPr>
              <w:widowControl w:val="0"/>
              <w:spacing w:line="240" w:lineRule="auto"/>
              <w:rPr>
                <w:color w:val="000000" w:themeColor="text1"/>
              </w:rPr>
            </w:pPr>
          </w:p>
          <w:p w14:paraId="18E7A1A2" w14:textId="468FA356" w:rsidR="00B52D6F" w:rsidRDefault="00B52D6F" w:rsidP="00B52D6F">
            <w:r w:rsidRPr="007A1B48">
              <w:rPr>
                <w:color w:val="000000" w:themeColor="text1"/>
              </w:rPr>
              <w:t>To me it looks like a positive change, especially because it meets the OKR of “</w:t>
            </w:r>
            <w:r>
              <w:t>Consistently innovate through annual projects (like menu tablets) to give customers a better dining experience</w:t>
            </w:r>
            <w:r>
              <w:t xml:space="preserve">”. The recurrent service will mean the tablets will be constantly getting updated with the newest software available and we will have an easy way to get technical support </w:t>
            </w:r>
            <w:proofErr w:type="spellStart"/>
            <w:r>
              <w:t>form</w:t>
            </w:r>
            <w:proofErr w:type="spellEnd"/>
            <w:r>
              <w:t xml:space="preserve"> the vendor if needed also in the years ahead.</w:t>
            </w:r>
          </w:p>
          <w:p w14:paraId="0F79FC7A" w14:textId="55D78CD1" w:rsidR="00B52D6F" w:rsidRDefault="00B52D6F" w:rsidP="00B52D6F"/>
          <w:p w14:paraId="4942061E" w14:textId="64F1A8A8" w:rsidR="00B52D6F" w:rsidRDefault="00B52D6F" w:rsidP="00B52D6F">
            <w:r>
              <w:t xml:space="preserve">However, I am also aware this change will require a contract revision with the vendor and will also be more costly in the long run (after 3 years we will have spent $10,800, already over the initial budget). </w:t>
            </w:r>
          </w:p>
          <w:p w14:paraId="61AA660C" w14:textId="77777777" w:rsidR="007E3B8C" w:rsidRDefault="007E3B8C">
            <w:pPr>
              <w:widowControl w:val="0"/>
              <w:spacing w:line="240" w:lineRule="auto"/>
              <w:rPr>
                <w:color w:val="999999"/>
              </w:rPr>
            </w:pPr>
          </w:p>
          <w:p w14:paraId="6119CD13" w14:textId="34C13F94" w:rsidR="007E3B8C" w:rsidRDefault="00673C77">
            <w:pPr>
              <w:widowControl w:val="0"/>
              <w:spacing w:line="240" w:lineRule="auto"/>
              <w:rPr>
                <w:color w:val="999999"/>
              </w:rPr>
            </w:pPr>
            <w:r>
              <w:rPr>
                <w:color w:val="999999"/>
              </w:rPr>
              <w:t>[Conclusion]</w:t>
            </w:r>
          </w:p>
          <w:p w14:paraId="74B0D8B2" w14:textId="40CB0752" w:rsidR="00B52D6F" w:rsidRPr="007A1B48" w:rsidRDefault="00B52D6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7A1B48">
              <w:rPr>
                <w:color w:val="000000" w:themeColor="text1"/>
              </w:rPr>
              <w:t>Please let me know your suggestions on how to proceed with the contract.</w:t>
            </w:r>
          </w:p>
          <w:p w14:paraId="35DD2F44" w14:textId="77777777" w:rsidR="007E3B8C" w:rsidRDefault="007E3B8C">
            <w:pPr>
              <w:widowControl w:val="0"/>
              <w:spacing w:line="240" w:lineRule="auto"/>
              <w:rPr>
                <w:color w:val="999999"/>
              </w:rPr>
            </w:pPr>
          </w:p>
          <w:p w14:paraId="3E483FD8" w14:textId="77777777" w:rsidR="007E3B8C" w:rsidRDefault="007E3B8C">
            <w:pPr>
              <w:widowControl w:val="0"/>
              <w:spacing w:line="240" w:lineRule="auto"/>
              <w:rPr>
                <w:color w:val="999999"/>
              </w:rPr>
            </w:pPr>
          </w:p>
          <w:p w14:paraId="74C60CA7" w14:textId="53B551A9" w:rsidR="007E3B8C" w:rsidRDefault="00673C77">
            <w:pPr>
              <w:widowControl w:val="0"/>
              <w:spacing w:line="240" w:lineRule="auto"/>
              <w:rPr>
                <w:color w:val="999999"/>
              </w:rPr>
            </w:pPr>
            <w:r>
              <w:rPr>
                <w:color w:val="999999"/>
              </w:rPr>
              <w:t>[Email closing</w:t>
            </w:r>
            <w:r w:rsidR="007A1B48">
              <w:rPr>
                <w:color w:val="999999"/>
              </w:rPr>
              <w:t>]</w:t>
            </w:r>
          </w:p>
          <w:p w14:paraId="6E0A93DD" w14:textId="194D72E6" w:rsidR="007A1B48" w:rsidRPr="007A1B48" w:rsidRDefault="007A1B48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7A1B48">
              <w:rPr>
                <w:color w:val="000000" w:themeColor="text1"/>
              </w:rPr>
              <w:t>I am looking forward to hearing from you,</w:t>
            </w:r>
          </w:p>
          <w:p w14:paraId="4B3D9807" w14:textId="14FE2068" w:rsidR="007A1B48" w:rsidRPr="007A1B48" w:rsidRDefault="007A1B48">
            <w:pPr>
              <w:widowControl w:val="0"/>
              <w:spacing w:line="240" w:lineRule="auto"/>
              <w:rPr>
                <w:color w:val="000000" w:themeColor="text1"/>
              </w:rPr>
            </w:pPr>
          </w:p>
          <w:p w14:paraId="742E03C7" w14:textId="16531C35" w:rsidR="007A1B48" w:rsidRPr="007A1B48" w:rsidRDefault="007A1B48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7A1B48">
              <w:rPr>
                <w:color w:val="000000" w:themeColor="text1"/>
              </w:rPr>
              <w:t>Peta</w:t>
            </w:r>
          </w:p>
          <w:p w14:paraId="6CE069B0" w14:textId="77777777" w:rsidR="007E3B8C" w:rsidRDefault="007E3B8C">
            <w:pPr>
              <w:widowControl w:val="0"/>
              <w:spacing w:line="240" w:lineRule="auto"/>
              <w:rPr>
                <w:color w:val="999999"/>
              </w:rPr>
            </w:pPr>
          </w:p>
          <w:p w14:paraId="78436B10" w14:textId="77777777" w:rsidR="007E3B8C" w:rsidRDefault="007E3B8C">
            <w:pPr>
              <w:widowControl w:val="0"/>
              <w:spacing w:line="240" w:lineRule="auto"/>
              <w:rPr>
                <w:color w:val="999999"/>
              </w:rPr>
            </w:pPr>
          </w:p>
        </w:tc>
      </w:tr>
    </w:tbl>
    <w:p w14:paraId="3E4A9822" w14:textId="77777777" w:rsidR="007E3B8C" w:rsidRDefault="007E3B8C"/>
    <w:sectPr w:rsidR="007E3B8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B8C"/>
    <w:rsid w:val="00673C77"/>
    <w:rsid w:val="00702F00"/>
    <w:rsid w:val="007A1B48"/>
    <w:rsid w:val="007E3B8C"/>
    <w:rsid w:val="008D2422"/>
    <w:rsid w:val="00B52D6F"/>
    <w:rsid w:val="00CA1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E2D4A"/>
  <w15:docId w15:val="{6EEF7FC6-52E6-449B-B9BC-59DFB888C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63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Google, Inc.</Company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Veneskey</dc:creator>
  <cp:lastModifiedBy>Aura Frizzati</cp:lastModifiedBy>
  <cp:revision>4</cp:revision>
  <dcterms:created xsi:type="dcterms:W3CDTF">2021-05-03T14:19:00Z</dcterms:created>
  <dcterms:modified xsi:type="dcterms:W3CDTF">2021-08-06T18:42:00Z</dcterms:modified>
</cp:coreProperties>
</file>