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Change Log &amp; Refactoring Report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ExpenseMate — Personal Expense Manager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Group Members: Hamza Salahuddin (24K-3065)  |  Rafay Ansari (24K-3095)</w:t>
      </w:r>
    </w:p>
    <w:p>
      <w:pPr>
        <w:pBdr>
          <w:bottom w:val="single" w:color="1F3864" w:sz="8" w:space="6"/>
        </w:pBdr>
        <w:spacing w:after="14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Phase 5 Deliverable — Maintenance &amp; Evolution  |  26 September 2026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Summary</w:t>
      </w:r>
    </w:p>
    <w:p>
      <w:pPr>
        <w:spacing w:after="140" w:line="264"/>
      </w:pPr>
      <w:r>
        <w:rPr>
          <w:rFonts w:ascii="Calibri" w:cs="Calibri" w:eastAsia="Calibri" w:hAnsi="Calibri"/>
          <w:sz w:val="21"/>
          <w:szCs w:val="21"/>
        </w:rPr>
        <w:t xml:space="preserve">Phase 5 applied all three maintenance types to the working system built in Phase 3: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adaptive</w:t>
      </w:r>
      <w:r>
        <w:rPr>
          <w:rFonts w:ascii="Calibri" w:cs="Calibri" w:eastAsia="Calibri" w:hAnsi="Calibri"/>
          <w:sz w:val="21"/>
          <w:szCs w:val="21"/>
        </w:rPr>
        <w:t xml:space="preserve"> (one new feature),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corrective</w:t>
      </w:r>
      <w:r>
        <w:rPr>
          <w:rFonts w:ascii="Calibri" w:cs="Calibri" w:eastAsia="Calibri" w:hAnsi="Calibri"/>
          <w:sz w:val="21"/>
          <w:szCs w:val="21"/>
        </w:rPr>
        <w:t xml:space="preserve"> (fixing defects found in system testing), and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perfective</w:t>
      </w:r>
      <w:r>
        <w:rPr>
          <w:rFonts w:ascii="Calibri" w:cs="Calibri" w:eastAsia="Calibri" w:hAnsi="Calibri"/>
          <w:sz w:val="21"/>
          <w:szCs w:val="21"/>
        </w:rPr>
        <w:t xml:space="preserve"> (reducing cyclomatic complexity). All changes are covered by regression tests; the full suite passed (39/39) after every change below.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58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Maintenance type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Owner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Adaptive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Category filter on Analytics &amp; Charts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Corrective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Fix: reversed date-range filter (BUG-002)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Rafay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Corrective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Fix: CSV export could write a server error instead of data (BUG-003)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Rafay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Perfective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cyclomatic complexity of 6 methods to ≤10</w:t>
            </w:r>
          </w:p>
        </w:tc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Both</w:t>
            </w:r>
          </w:p>
        </w:tc>
        <w:tc>
          <w:tcPr>
            <w:tcW w:type="dxa" w:w="2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Done</w:t>
            </w:r>
          </w:p>
        </w:tc>
      </w:tr>
    </w:tbl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Adaptive Maintenance — New Feature</w:t>
      </w:r>
    </w:p>
    <w:p>
      <w:pPr>
        <w:pStyle w:val="Heading2"/>
        <w:keepNext/>
        <w:spacing w:after="70" w:before="140"/>
      </w:pPr>
      <w:r>
        <w:rPr>
          <w:rFonts w:ascii="Calibri" w:cs="Calibri" w:eastAsia="Calibri" w:hAnsi="Calibri"/>
          <w:b/>
          <w:bCs/>
          <w:color w:val="2E4A7D"/>
          <w:sz w:val="22"/>
          <w:szCs w:val="22"/>
        </w:rPr>
        <w:t xml:space="preserve">Category filter for Analytics &amp; Charts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Motivation:</w:t>
      </w:r>
      <w:r>
        <w:rPr>
          <w:rFonts w:ascii="Calibri" w:cs="Calibri" w:eastAsia="Calibri" w:hAnsi="Calibri"/>
          <w:sz w:val="21"/>
          <w:szCs w:val="21"/>
        </w:rPr>
        <w:t xml:space="preserve"> identified during manual system testing — the Analytics tab could only show totals across all categories for a month, with no way to isolate one category's spending trend.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What changed: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rPr>
          <w:cantSplit/>
          <w:tblHeader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Layer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server/repositories/transaction_repository.py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an optional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parameter to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get_totals_by_type_and_month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get_category_spending_breakdown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get_monthly_totals_for_year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server/services/analytics_service.py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get_financial_summary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accepts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when supplied, all totals and breakdowns are restricted to that category. Omitted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keeps the original all-categories behaviour (backward compatible).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server/routes/analytics.py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 /api/analytics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reads an optional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query parameter.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client/api_client.py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get_analytics()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accepts and forwards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category_id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client/ui/charts_view.py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main_window.py</w:t>
            </w:r>
          </w:p>
        </w:tc>
        <w:tc>
          <w:tcPr>
            <w:tcW w:type="dxa" w:w="75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a Category dropdown (default "All Categories") next to Year/Month; selecting a category re-fetches and re-renders the charts; category list refreshes on tab switch.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Tests added:</w:t>
      </w:r>
      <w:r>
        <w:rPr>
          <w:rFonts w:ascii="Calibri" w:cs="Calibri" w:eastAsia="Calibri" w:hAnsi="Calibri"/>
          <w:sz w:val="21"/>
          <w:szCs w:val="21"/>
        </w:rPr>
        <w:t xml:space="preserve"> unit test </w:t>
      </w:r>
      <w:r>
        <w:rPr>
          <w:rFonts w:ascii="Consolas" w:cs="Consolas" w:eastAsia="Consolas" w:hAnsi="Consolas"/>
          <w:sz w:val="20"/>
          <w:szCs w:val="20"/>
        </w:rPr>
        <w:t xml:space="preserve">test_financial_summary_category_filter</w:t>
      </w:r>
      <w:r>
        <w:rPr>
          <w:rFonts w:ascii="Calibri" w:cs="Calibri" w:eastAsia="Calibri" w:hAnsi="Calibri"/>
          <w:sz w:val="21"/>
          <w:szCs w:val="21"/>
        </w:rPr>
        <w:t xml:space="preserve">; integration test </w:t>
      </w:r>
      <w:r>
        <w:rPr>
          <w:rFonts w:ascii="Consolas" w:cs="Consolas" w:eastAsia="Consolas" w:hAnsi="Consolas"/>
          <w:sz w:val="20"/>
          <w:szCs w:val="20"/>
        </w:rPr>
        <w:t xml:space="preserve">test_api_analytics_category_filter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Corrective Maintenance — Bug Fixes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Full reproduction steps, root cause and verification for both are in the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Bug Report</w:t>
      </w:r>
      <w:r>
        <w:rPr>
          <w:rFonts w:ascii="Calibri" w:cs="Calibri" w:eastAsia="Calibri" w:hAnsi="Calibri"/>
          <w:sz w:val="21"/>
          <w:szCs w:val="21"/>
        </w:rPr>
        <w:t xml:space="preserve">. Summary: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800"/>
        <w:gridCol w:w="4980"/>
      </w:tblGrid>
      <w:tr>
        <w:trPr>
          <w:cantSplit/>
          <w:tblHeader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BUG-002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History filter accepted a reversed From/To date range and silently returned only the latest transaction instead of an error.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range validation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start_date &lt;= end_date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TransactionService.get_transactions()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(raises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ValueError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route returns HTTP 400) and in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history_view.py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before the request is sent.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BUG-003</w:t>
            </w:r>
          </w:p>
        </w:tc>
        <w:tc>
          <w:tcPr>
            <w:tcW w:type="dxa" w:w="3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CSV export could silently write a non-CSV server error (e.g. wrong port) into the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.csv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file with no warning to the user.</w:t>
            </w:r>
          </w:p>
        </w:tc>
        <w:tc>
          <w:tcPr>
            <w:tcW w:type="dxa" w:w="49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ApiClient.export_csv_file()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now validates the response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Content-Type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text/csv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before writing, raising a clear error otherwise.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run.py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now detects an occupied port and starts on the next free one.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Tests added: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test_reject_reversed_date_range_filter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test_api_get_transactions_reversed_date_range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test_csv_export_returns_all_rows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Perfective Maintenance — Complexity Refactoring</w:t>
      </w:r>
    </w:p>
    <w:p>
      <w:pPr>
        <w:spacing w:after="100" w:line="264"/>
      </w:pPr>
      <w:r>
        <w:rPr>
          <w:rFonts w:ascii="Calibri" w:cs="Calibri" w:eastAsia="Calibri" w:hAnsi="Calibri"/>
          <w:sz w:val="21"/>
          <w:szCs w:val="21"/>
        </w:rPr>
        <w:t xml:space="preserve">Target: cyclomatic complexity ≤ 10 per function (project coding standard, Architecture Document Section 7). Tool: </w:t>
      </w:r>
      <w:r>
        <w:rPr>
          <w:rFonts w:ascii="Consolas" w:cs="Consolas" w:eastAsia="Consolas" w:hAnsi="Consolas"/>
          <w:sz w:val="20"/>
          <w:szCs w:val="20"/>
        </w:rPr>
        <w:t xml:space="preserve">radon cc server client -a -s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  <w:gridCol w:w="1200"/>
        <w:gridCol w:w="1200"/>
        <w:gridCol w:w="1840"/>
      </w:tblGrid>
      <w:tr>
        <w:trPr>
          <w:cantSplit/>
          <w:tblHeader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File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Before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After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Technique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server/services/csv_service.py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CsvService.import_transactions_from_csv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17 (C)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row parsing/validation into helpers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server/routes/csv_io.py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import_csv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Extracted request-parsing helper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server/services/budget_service.py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BudgetService.validate_budget_data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≤10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Split into smaller validation checks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client/ui/transaction_form.py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TransactionForm._submit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11 (C)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(4)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Extracted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_validate_form_inputs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_handle_transaction_alert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client/api_client.py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ApiClient.export_csv_file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 (13)*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(4)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Extracted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_build_export_params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_validate_csv_response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client/ui/history_view.py</w:t>
            </w:r>
          </w:p>
        </w:tc>
        <w:tc>
          <w:tcPr>
            <w:tcW w:type="dxa" w:w="2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HistoryView.load_transactions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 (13)*</w:t>
            </w:r>
          </w:p>
        </w:tc>
        <w:tc>
          <w:tcPr>
            <w:tcW w:type="dxa" w:w="1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 (5)</w:t>
            </w:r>
          </w:p>
        </w:tc>
        <w:tc>
          <w:tcPr>
            <w:tcW w:type="dxa" w:w="18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Extracted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_validate_date_filters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_resolve_filter_params</w:t>
            </w:r>
          </w:p>
        </w:tc>
      </w:tr>
    </w:tbl>
    <w:p>
      <w:pPr>
        <w:spacing w:after="160" w:line="264"/>
      </w:pPr>
      <w:r>
        <w:rPr>
          <w:rFonts w:ascii="Calibri" w:cs="Calibri" w:eastAsia="Calibri" w:hAnsi="Calibri"/>
          <w:sz w:val="21"/>
          <w:szCs w:val="21"/>
        </w:rPr>
        <w:t xml:space="preserve">*These two were introduced while fixing BUG-002 and BUG-003 — the added validation logic pushed complexity over the limit, so they were refactored in the same session. See the Metrics Report for the full complexity summary (average A 3.22 across 174 blocks, zero methods above 10).</w:t>
      </w:r>
    </w:p>
    <w:p>
      <w:pPr>
        <w:pStyle w:val="Heading1"/>
        <w:keepNext/>
        <w:spacing w:after="90" w:before="22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Full Change Log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300"/>
        <w:gridCol w:w="7430"/>
      </w:tblGrid>
      <w:tr>
        <w:trPr>
          <w:cantSplit/>
          <w:tblHeader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Date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Type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Feature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category filter to Analytics &amp; Charts (server + client + tests)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BUG-002 — reject reversed From/To date range in transaction history filter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Fix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BUG-003 — validate CSV export response before writing to file; port-conflict detection in run.py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CsvService.import_transactions_from_csv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(17 → ≤10)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import_csv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route (11 → ≤10)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BudgetService.validate_budget_data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(11 → ≤10)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TransactionForm._submit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(11 → A/4)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ApiClient.export_csv_file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(introduced C/13 → A/4)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Refactor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Reduced complexity of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HistoryView.load_transactions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(introduced C/13 → A/5)</w:t>
            </w:r>
          </w:p>
        </w:tc>
      </w:tr>
      <w:tr>
        <w:trPr>
          <w:cantSplit/>
        </w:trPr>
        <w:tc>
          <w:tcPr>
            <w:tcW w:type="dxa" w:w="13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2026-09-26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</w:t>
            </w:r>
          </w:p>
        </w:tc>
        <w:tc>
          <w:tcPr>
            <w:tcW w:type="dxa" w:w="743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15" w:line="245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Added 9 regression tests across the above changes (30 → 39 total tests, all passing)</w:t>
            </w:r>
          </w:p>
        </w:tc>
      </w:tr>
    </w:tbl>
    <w:sectPr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ExpenseMate – Change Log &amp; Refactoring Report   |  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ExpenseMate – Change Log &amp; Refactoring Report</dc:title>
  <dc:creator>Hamza Salahuddin, Rafay Ansari</dc:creator>
  <cp:lastModifiedBy>Un-named</cp:lastModifiedBy>
  <cp:revision>1</cp:revision>
  <dcterms:created xsi:type="dcterms:W3CDTF">2026-09-26T15:50:24.101Z</dcterms:created>
  <dcterms:modified xsi:type="dcterms:W3CDTF">2026-09-26T15:50:24.111Z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