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ACE1" w14:textId="71C97265" w:rsidR="00E95863" w:rsidRDefault="00AD1805">
      <w:pPr>
        <w:rPr>
          <w:lang w:val="en-US"/>
        </w:rPr>
      </w:pPr>
      <w:r>
        <w:rPr>
          <w:lang w:val="en-US"/>
        </w:rPr>
        <w:t>Tipuri de date -&gt; Nat and iList</w:t>
      </w:r>
    </w:p>
    <w:p w14:paraId="40ADF498" w14:textId="6684B7FB" w:rsidR="00AD1805" w:rsidRDefault="00AD1805" w:rsidP="00AD18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Case classes</w:t>
      </w:r>
    </w:p>
    <w:p w14:paraId="7FC29AAA" w14:textId="5F900182" w:rsidR="00AD1805" w:rsidRDefault="00AD1805" w:rsidP="00AD18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Match &amp; patterns</w:t>
      </w:r>
    </w:p>
    <w:p w14:paraId="5B98B812" w14:textId="16027930" w:rsidR="00AD1805" w:rsidRDefault="0002356D" w:rsidP="00AD1805">
      <w:pPr>
        <w:rPr>
          <w:lang w:val="en-US"/>
        </w:rPr>
      </w:pPr>
      <w:r>
        <w:rPr>
          <w:lang w:val="en-US"/>
        </w:rPr>
        <w:t>Modalitati de “organizare” a operatiilor pentru un T de date nou;</w:t>
      </w:r>
    </w:p>
    <w:p w14:paraId="480BF1BB" w14:textId="75573EEA" w:rsidR="0002356D" w:rsidRDefault="0002356D" w:rsidP="000235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 decomposition</w:t>
      </w:r>
    </w:p>
    <w:p w14:paraId="67C761D9" w14:textId="3E189B34" w:rsidR="0002356D" w:rsidRDefault="0002356D" w:rsidP="000235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</w:t>
      </w:r>
      <w:r w:rsidR="00036C55">
        <w:rPr>
          <w:lang w:val="en-US"/>
        </w:rPr>
        <w:t xml:space="preserve">bject </w:t>
      </w:r>
      <w:r>
        <w:rPr>
          <w:lang w:val="en-US"/>
        </w:rPr>
        <w:t>O</w:t>
      </w:r>
      <w:r w:rsidR="00036C55">
        <w:rPr>
          <w:lang w:val="en-US"/>
        </w:rPr>
        <w:t>riented</w:t>
      </w:r>
      <w:r>
        <w:rPr>
          <w:lang w:val="en-US"/>
        </w:rPr>
        <w:t xml:space="preserve"> decomposition</w:t>
      </w:r>
    </w:p>
    <w:p w14:paraId="53FC4CC9" w14:textId="5A0B67B4" w:rsidR="00AD1805" w:rsidRDefault="00A73C86">
      <w:pPr>
        <w:rPr>
          <w:u w:val="single"/>
          <w:lang w:val="en-US"/>
        </w:rPr>
      </w:pPr>
      <w:r w:rsidRPr="00A73C86">
        <w:rPr>
          <w:u w:val="single"/>
          <w:lang w:val="en-US"/>
        </w:rPr>
        <w:t>Functional</w:t>
      </w:r>
      <w:r>
        <w:rPr>
          <w:u w:val="single"/>
          <w:lang w:val="en-US"/>
        </w:rPr>
        <w:t xml:space="preserve"> decomposition</w:t>
      </w:r>
    </w:p>
    <w:p w14:paraId="5B1195C2" w14:textId="147DE53F" w:rsidR="00A73C86" w:rsidRPr="00A73C86" w:rsidRDefault="00A73C86" w:rsidP="00A73C86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>
        <w:rPr>
          <w:lang w:val="en-US"/>
        </w:rPr>
        <w:t>Utlizarea de functii care primesc valori ale tipului, si folosesc match pentru a le descompune</w:t>
      </w:r>
    </w:p>
    <w:p w14:paraId="3E505879" w14:textId="0BA5C10D" w:rsidR="000B2DD3" w:rsidRDefault="00A73C86" w:rsidP="00A73C86">
      <w:pPr>
        <w:rPr>
          <w:u w:val="single"/>
          <w:lang w:val="en-US"/>
        </w:rPr>
      </w:pPr>
      <w:r w:rsidRPr="00A73C86">
        <w:rPr>
          <w:u w:val="single"/>
          <w:lang w:val="en-US"/>
        </w:rPr>
        <w:t>O</w:t>
      </w:r>
      <w:r w:rsidR="00036C55">
        <w:rPr>
          <w:u w:val="single"/>
          <w:lang w:val="en-US"/>
        </w:rPr>
        <w:t xml:space="preserve">bject </w:t>
      </w:r>
      <w:r w:rsidRPr="00A73C86">
        <w:rPr>
          <w:u w:val="single"/>
          <w:lang w:val="en-US"/>
        </w:rPr>
        <w:t>O</w:t>
      </w:r>
      <w:r w:rsidR="00036C55">
        <w:rPr>
          <w:u w:val="single"/>
          <w:lang w:val="en-US"/>
        </w:rPr>
        <w:t>riented</w:t>
      </w:r>
      <w:r w:rsidRPr="00A73C86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decomposition</w:t>
      </w:r>
    </w:p>
    <w:p w14:paraId="0FECE0A1" w14:textId="45737F7A" w:rsidR="000B2DD3" w:rsidRDefault="000B2DD3" w:rsidP="000B2D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Folosim ierarhia de clase si implementam fiecare specializare a unei operatii in clasa corespunzatoare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3"/>
        <w:gridCol w:w="2779"/>
        <w:gridCol w:w="2754"/>
      </w:tblGrid>
      <w:tr w:rsidR="00311E74" w14:paraId="4225BAB9" w14:textId="77777777" w:rsidTr="00311E74">
        <w:tc>
          <w:tcPr>
            <w:tcW w:w="3005" w:type="dxa"/>
          </w:tcPr>
          <w:p w14:paraId="029BB036" w14:textId="77777777" w:rsidR="00311E74" w:rsidRDefault="00311E74" w:rsidP="00CE224C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3005" w:type="dxa"/>
          </w:tcPr>
          <w:p w14:paraId="29C3BFE4" w14:textId="60BE1A5C" w:rsidR="00311E74" w:rsidRDefault="00311E74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3006" w:type="dxa"/>
          </w:tcPr>
          <w:p w14:paraId="55A5511D" w14:textId="438FF6B1" w:rsidR="00311E74" w:rsidRDefault="00311E74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Object Oriented</w:t>
            </w:r>
          </w:p>
        </w:tc>
      </w:tr>
      <w:tr w:rsidR="00311E74" w14:paraId="537E1DC1" w14:textId="77777777" w:rsidTr="00311E74">
        <w:tc>
          <w:tcPr>
            <w:tcW w:w="3005" w:type="dxa"/>
          </w:tcPr>
          <w:p w14:paraId="7AD677BA" w14:textId="77777777" w:rsidR="00311E74" w:rsidRDefault="00311E74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Adaugam Valori noi</w:t>
            </w:r>
          </w:p>
          <w:p w14:paraId="3C792858" w14:textId="4166486A" w:rsidR="00311E74" w:rsidRDefault="00311E74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(Structuri ale tipului)</w:t>
            </w:r>
          </w:p>
        </w:tc>
        <w:tc>
          <w:tcPr>
            <w:tcW w:w="3005" w:type="dxa"/>
          </w:tcPr>
          <w:p w14:paraId="0F0D8958" w14:textId="53450FA2" w:rsidR="00311E74" w:rsidRDefault="00CE224C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Greu</w:t>
            </w:r>
          </w:p>
        </w:tc>
        <w:tc>
          <w:tcPr>
            <w:tcW w:w="3006" w:type="dxa"/>
          </w:tcPr>
          <w:p w14:paraId="155AB27D" w14:textId="10F7BC41" w:rsidR="00CE224C" w:rsidRDefault="00CE224C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Usor</w:t>
            </w:r>
          </w:p>
        </w:tc>
      </w:tr>
      <w:tr w:rsidR="00311E74" w14:paraId="0B00A416" w14:textId="77777777" w:rsidTr="00311E74">
        <w:tc>
          <w:tcPr>
            <w:tcW w:w="3005" w:type="dxa"/>
          </w:tcPr>
          <w:p w14:paraId="284865BB" w14:textId="4FC6B023" w:rsidR="00311E74" w:rsidRDefault="00CE224C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Adaugam opreatii noi</w:t>
            </w:r>
          </w:p>
        </w:tc>
        <w:tc>
          <w:tcPr>
            <w:tcW w:w="3005" w:type="dxa"/>
          </w:tcPr>
          <w:p w14:paraId="7C7390FE" w14:textId="7FC42E0E" w:rsidR="00311E74" w:rsidRDefault="00CE224C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Usor</w:t>
            </w:r>
          </w:p>
        </w:tc>
        <w:tc>
          <w:tcPr>
            <w:tcW w:w="3006" w:type="dxa"/>
          </w:tcPr>
          <w:p w14:paraId="788E6D36" w14:textId="2EF96102" w:rsidR="00311E74" w:rsidRDefault="00CE224C" w:rsidP="00CE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Greu</w:t>
            </w:r>
          </w:p>
        </w:tc>
      </w:tr>
    </w:tbl>
    <w:p w14:paraId="27928BDE" w14:textId="77777777" w:rsidR="00CE224C" w:rsidRDefault="00CE224C" w:rsidP="00046171">
      <w:pPr>
        <w:pStyle w:val="ListParagraph"/>
        <w:rPr>
          <w:lang w:val="en-US"/>
        </w:rPr>
      </w:pPr>
    </w:p>
    <w:p w14:paraId="474B20E4" w14:textId="7715B9AB" w:rsidR="00CE224C" w:rsidRDefault="00CE224C" w:rsidP="00CE224C">
      <w:pPr>
        <w:rPr>
          <w:lang w:val="en-US"/>
        </w:rPr>
      </w:pPr>
      <w:r w:rsidRPr="00CE224C">
        <w:rPr>
          <w:u w:val="single"/>
          <w:lang w:val="en-US"/>
        </w:rPr>
        <w:t>Listele din Scala sunt implementate in Object Oriented</w:t>
      </w:r>
    </w:p>
    <w:p w14:paraId="78AFD6E6" w14:textId="283F4D1F" w:rsidR="00177F5C" w:rsidRPr="00177F5C" w:rsidRDefault="00177F5C" w:rsidP="00CE224C">
      <w:pPr>
        <w:rPr>
          <w:lang w:val="en-US"/>
        </w:rPr>
      </w:pPr>
      <w:r>
        <w:rPr>
          <w:lang w:val="en-US"/>
        </w:rPr>
        <w:t xml:space="preserve">Operatii “locale” sunt mai usor de implementat in Object Oriented, cele care </w:t>
      </w:r>
      <w:r>
        <w:rPr>
          <w:u w:val="single"/>
          <w:lang w:val="en-US"/>
        </w:rPr>
        <w:t>nu</w:t>
      </w:r>
      <w:r>
        <w:rPr>
          <w:lang w:val="en-US"/>
        </w:rPr>
        <w:t xml:space="preserve"> sunt “locale” sunt mai usor e implementat in Functional decomposition</w:t>
      </w:r>
      <w:r w:rsidR="00B15BF9">
        <w:rPr>
          <w:lang w:val="en-US"/>
        </w:rPr>
        <w:t>.</w:t>
      </w:r>
    </w:p>
    <w:sectPr w:rsidR="00177F5C" w:rsidRPr="00177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95E"/>
    <w:multiLevelType w:val="hybridMultilevel"/>
    <w:tmpl w:val="691E3A48"/>
    <w:lvl w:ilvl="0" w:tplc="2EB085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32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5"/>
    <w:rsid w:val="0002356D"/>
    <w:rsid w:val="00036C55"/>
    <w:rsid w:val="00046171"/>
    <w:rsid w:val="000B2DD3"/>
    <w:rsid w:val="00177F5C"/>
    <w:rsid w:val="001C2E44"/>
    <w:rsid w:val="00311E74"/>
    <w:rsid w:val="005B72D2"/>
    <w:rsid w:val="00943ACD"/>
    <w:rsid w:val="00A73C86"/>
    <w:rsid w:val="00AD1805"/>
    <w:rsid w:val="00AD4B1F"/>
    <w:rsid w:val="00B15BF9"/>
    <w:rsid w:val="00CE224C"/>
    <w:rsid w:val="00E57DEE"/>
    <w:rsid w:val="00E9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85BB"/>
  <w15:chartTrackingRefBased/>
  <w15:docId w15:val="{561D8838-3A5A-47B7-8A02-63A2ABD1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Aurel-Viorel FRIMU (132327)</dc:creator>
  <cp:keywords/>
  <dc:description/>
  <cp:lastModifiedBy>Aurel-Viorel FRIMU (132327)</cp:lastModifiedBy>
  <cp:revision>13</cp:revision>
  <dcterms:created xsi:type="dcterms:W3CDTF">2025-03-26T12:11:00Z</dcterms:created>
  <dcterms:modified xsi:type="dcterms:W3CDTF">2025-03-26T12:45:00Z</dcterms:modified>
</cp:coreProperties>
</file>