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ABD1" w14:textId="2B514D31" w:rsidR="009F3A20" w:rsidRPr="00734369" w:rsidRDefault="00481AA6" w:rsidP="00123F57">
      <w:pPr>
        <w:pStyle w:val="Titre1"/>
        <w:spacing w:before="0"/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Project</w:t>
      </w:r>
      <w:r w:rsidR="00734369" w:rsidRPr="00734369">
        <w:rPr>
          <w:sz w:val="44"/>
          <w:szCs w:val="44"/>
          <w:lang w:val="en-GB"/>
        </w:rPr>
        <w:t xml:space="preserve"> description</w:t>
      </w:r>
      <w:r>
        <w:rPr>
          <w:sz w:val="44"/>
          <w:szCs w:val="44"/>
          <w:lang w:val="en-GB"/>
        </w:rPr>
        <w:t xml:space="preserve"> (final)</w:t>
      </w:r>
    </w:p>
    <w:p w14:paraId="484B7902" w14:textId="0B9D4A98" w:rsidR="00734369" w:rsidRPr="00123F57" w:rsidRDefault="00734369" w:rsidP="00123F57">
      <w:pPr>
        <w:pStyle w:val="Titre2"/>
        <w:spacing w:after="240"/>
        <w:jc w:val="center"/>
        <w:rPr>
          <w:sz w:val="32"/>
          <w:szCs w:val="32"/>
          <w:lang w:val="en-GB"/>
        </w:rPr>
      </w:pPr>
      <w:r w:rsidRPr="00734369">
        <w:rPr>
          <w:sz w:val="32"/>
          <w:szCs w:val="32"/>
          <w:lang w:val="en-GB"/>
        </w:rPr>
        <w:t>Factory line, surface treatment</w:t>
      </w:r>
    </w:p>
    <w:p w14:paraId="243E65B2" w14:textId="5C7F0380" w:rsidR="00734369" w:rsidRDefault="00734369" w:rsidP="00123F57">
      <w:pPr>
        <w:pStyle w:val="Titre1"/>
        <w:numPr>
          <w:ilvl w:val="0"/>
          <w:numId w:val="13"/>
        </w:numPr>
        <w:spacing w:after="240"/>
        <w:rPr>
          <w:sz w:val="28"/>
          <w:szCs w:val="28"/>
          <w:lang w:val="en-GB"/>
        </w:rPr>
      </w:pPr>
      <w:r w:rsidRPr="00734369">
        <w:rPr>
          <w:sz w:val="28"/>
          <w:szCs w:val="28"/>
          <w:lang w:val="en-GB"/>
        </w:rPr>
        <w:t>Global concept</w:t>
      </w:r>
    </w:p>
    <w:p w14:paraId="01CC52FD" w14:textId="5705658B" w:rsidR="00734369" w:rsidRDefault="00734369" w:rsidP="00734369">
      <w:pPr>
        <w:rPr>
          <w:lang w:val="en-GB"/>
        </w:rPr>
      </w:pPr>
      <w:r>
        <w:rPr>
          <w:lang w:val="en-GB"/>
        </w:rPr>
        <w:t>The project goal is</w:t>
      </w:r>
      <w:r w:rsidR="000713E4">
        <w:rPr>
          <w:lang w:val="en-GB"/>
        </w:rPr>
        <w:t xml:space="preserve"> implementing a system that simulate</w:t>
      </w:r>
      <w:r w:rsidR="00086392">
        <w:rPr>
          <w:lang w:val="en-GB"/>
        </w:rPr>
        <w:t>s</w:t>
      </w:r>
      <w:r w:rsidR="000713E4">
        <w:rPr>
          <w:lang w:val="en-GB"/>
        </w:rPr>
        <w:t xml:space="preserve"> a surface treatment process of a product (it can be anything) on an industrial factory line. </w:t>
      </w:r>
    </w:p>
    <w:p w14:paraId="0DF946A5" w14:textId="04B89816" w:rsidR="000713E4" w:rsidRDefault="000713E4" w:rsidP="00734369">
      <w:pPr>
        <w:rPr>
          <w:lang w:val="en-GB"/>
        </w:rPr>
      </w:pPr>
      <w:r>
        <w:rPr>
          <w:lang w:val="en-GB"/>
        </w:rPr>
        <w:t xml:space="preserve">The process can be described as the following sequences : </w:t>
      </w:r>
      <w:r w:rsidRPr="00123F57">
        <w:rPr>
          <w:lang w:val="en-GB"/>
        </w:rPr>
        <w:t>Unprocessed product</w:t>
      </w:r>
      <w:r>
        <w:rPr>
          <w:lang w:val="en-GB"/>
        </w:rPr>
        <w:t xml:space="preserve"> will arrive from a</w:t>
      </w:r>
      <w:r w:rsidR="00123F57">
        <w:rPr>
          <w:lang w:val="en-GB"/>
        </w:rPr>
        <w:t>n</w:t>
      </w:r>
      <w:r>
        <w:rPr>
          <w:lang w:val="en-GB"/>
        </w:rPr>
        <w:t xml:space="preserve"> </w:t>
      </w:r>
      <w:r w:rsidR="00123F57">
        <w:rPr>
          <w:lang w:val="en-GB"/>
        </w:rPr>
        <w:t xml:space="preserve">input </w:t>
      </w:r>
      <w:r>
        <w:rPr>
          <w:lang w:val="en-GB"/>
        </w:rPr>
        <w:t>source (a conveyor</w:t>
      </w:r>
      <w:r w:rsidR="00123F57">
        <w:rPr>
          <w:lang w:val="en-GB"/>
        </w:rPr>
        <w:t xml:space="preserve"> belt</w:t>
      </w:r>
      <w:r>
        <w:rPr>
          <w:lang w:val="en-GB"/>
        </w:rPr>
        <w:t xml:space="preserve">), then a </w:t>
      </w:r>
      <w:r w:rsidRPr="000713E4">
        <w:rPr>
          <w:b/>
          <w:bCs/>
          <w:lang w:val="en-GB"/>
        </w:rPr>
        <w:t>mechanical arm</w:t>
      </w:r>
      <w:r>
        <w:rPr>
          <w:lang w:val="en-GB"/>
        </w:rPr>
        <w:t xml:space="preserve"> will load the produc</w:t>
      </w:r>
      <w:r w:rsidR="00086392">
        <w:rPr>
          <w:lang w:val="en-GB"/>
        </w:rPr>
        <w:t>t</w:t>
      </w:r>
      <w:r>
        <w:rPr>
          <w:lang w:val="en-GB"/>
        </w:rPr>
        <w:t xml:space="preserve"> into a </w:t>
      </w:r>
      <w:r w:rsidRPr="00E94C61">
        <w:rPr>
          <w:b/>
          <w:bCs/>
          <w:lang w:val="en-GB"/>
        </w:rPr>
        <w:t>tray</w:t>
      </w:r>
      <w:r>
        <w:rPr>
          <w:lang w:val="en-GB"/>
        </w:rPr>
        <w:t xml:space="preserve">. The tray can move up and down and dive into the treatment liquid (which will be called </w:t>
      </w:r>
      <w:r w:rsidRPr="00E94C61">
        <w:rPr>
          <w:lang w:val="en-GB"/>
        </w:rPr>
        <w:t xml:space="preserve">the bath </w:t>
      </w:r>
      <w:r>
        <w:rPr>
          <w:lang w:val="en-GB"/>
        </w:rPr>
        <w:t xml:space="preserve">from now on). The bath regulated its temperature via </w:t>
      </w:r>
      <w:r w:rsidRPr="000713E4">
        <w:rPr>
          <w:lang w:val="en-GB"/>
        </w:rPr>
        <w:t>a</w:t>
      </w:r>
      <w:r w:rsidRPr="000713E4">
        <w:rPr>
          <w:b/>
          <w:bCs/>
          <w:lang w:val="en-GB"/>
        </w:rPr>
        <w:t xml:space="preserve"> temperature</w:t>
      </w:r>
      <w:r>
        <w:rPr>
          <w:lang w:val="en-GB"/>
        </w:rPr>
        <w:t xml:space="preserve"> sensor and </w:t>
      </w:r>
      <w:r w:rsidRPr="000713E4">
        <w:rPr>
          <w:lang w:val="en-GB"/>
        </w:rPr>
        <w:t>a</w:t>
      </w:r>
      <w:r w:rsidRPr="000713E4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resistive </w:t>
      </w:r>
      <w:r w:rsidRPr="000713E4">
        <w:rPr>
          <w:b/>
          <w:bCs/>
          <w:lang w:val="en-GB"/>
        </w:rPr>
        <w:t>heater</w:t>
      </w:r>
      <w:r>
        <w:rPr>
          <w:lang w:val="en-GB"/>
        </w:rPr>
        <w:t xml:space="preserve"> (we assume that we want a hot liquid and not a cold liquid). </w:t>
      </w:r>
      <w:r w:rsidR="00086392">
        <w:rPr>
          <w:lang w:val="en-GB"/>
        </w:rPr>
        <w:t>When</w:t>
      </w:r>
      <w:r>
        <w:rPr>
          <w:lang w:val="en-GB"/>
        </w:rPr>
        <w:t xml:space="preserve"> enough time ha</w:t>
      </w:r>
      <w:r w:rsidR="00086392">
        <w:rPr>
          <w:lang w:val="en-GB"/>
        </w:rPr>
        <w:t>s</w:t>
      </w:r>
      <w:r>
        <w:rPr>
          <w:lang w:val="en-GB"/>
        </w:rPr>
        <w:t xml:space="preserve"> passed, the tray will move up out of the liquid and the </w:t>
      </w:r>
      <w:r w:rsidR="00123F57">
        <w:rPr>
          <w:lang w:val="en-GB"/>
        </w:rPr>
        <w:t>mechanical</w:t>
      </w:r>
      <w:r>
        <w:rPr>
          <w:lang w:val="en-GB"/>
        </w:rPr>
        <w:t xml:space="preserve"> arm will </w:t>
      </w:r>
      <w:r w:rsidR="00123F57">
        <w:rPr>
          <w:lang w:val="en-GB"/>
        </w:rPr>
        <w:t>unload the process products from the tray to an output (another conveyor belt). Additionally, two sensors (</w:t>
      </w:r>
      <w:r w:rsidR="00123F57" w:rsidRPr="00123F57">
        <w:rPr>
          <w:b/>
          <w:bCs/>
          <w:lang w:val="en-GB"/>
        </w:rPr>
        <w:t>de</w:t>
      </w:r>
      <w:r w:rsidR="00123F57">
        <w:rPr>
          <w:b/>
          <w:bCs/>
          <w:lang w:val="en-GB"/>
        </w:rPr>
        <w:t>te</w:t>
      </w:r>
      <w:r w:rsidR="00123F57" w:rsidRPr="00123F57">
        <w:rPr>
          <w:b/>
          <w:bCs/>
          <w:lang w:val="en-GB"/>
        </w:rPr>
        <w:t>ctors</w:t>
      </w:r>
      <w:r w:rsidR="00123F57">
        <w:rPr>
          <w:lang w:val="en-GB"/>
        </w:rPr>
        <w:t xml:space="preserve">) will detect if there is any product at the end of the input conveyor, or at the </w:t>
      </w:r>
      <w:r w:rsidR="00086392">
        <w:rPr>
          <w:lang w:val="en-GB"/>
        </w:rPr>
        <w:t>beginning</w:t>
      </w:r>
      <w:r w:rsidR="00123F57">
        <w:rPr>
          <w:lang w:val="en-GB"/>
        </w:rPr>
        <w:t xml:space="preserve"> of the output conveyor, this way the arm will know when to loa</w:t>
      </w:r>
      <w:r w:rsidR="00086392">
        <w:rPr>
          <w:lang w:val="en-GB"/>
        </w:rPr>
        <w:t>d</w:t>
      </w:r>
      <w:r w:rsidR="00123F57">
        <w:rPr>
          <w:lang w:val="en-GB"/>
        </w:rPr>
        <w:t>/unload.</w:t>
      </w:r>
    </w:p>
    <w:p w14:paraId="31A8D976" w14:textId="35132250" w:rsidR="00123F57" w:rsidRDefault="00E94C61" w:rsidP="00734369">
      <w:pPr>
        <w:rPr>
          <w:lang w:val="en-GB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8"/>
          <w:szCs w:val="28"/>
          <w:lang w:val="en-GB"/>
        </w:rPr>
        <w:drawing>
          <wp:anchor distT="0" distB="0" distL="114300" distR="114300" simplePos="0" relativeHeight="251669504" behindDoc="0" locked="0" layoutInCell="1" allowOverlap="1" wp14:anchorId="741636C0" wp14:editId="3A1832A0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760720" cy="368427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F57">
        <w:rPr>
          <w:lang w:val="en-GB"/>
        </w:rPr>
        <w:t>The system can be schematised will the following diagram :</w:t>
      </w:r>
    </w:p>
    <w:p w14:paraId="3FEAEF22" w14:textId="4D928861" w:rsidR="00123F57" w:rsidRPr="00E94C61" w:rsidRDefault="00E94C61" w:rsidP="00E94C61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1078C" wp14:editId="0986E0BC">
                <wp:simplePos x="0" y="0"/>
                <wp:positionH relativeFrom="margin">
                  <wp:align>right</wp:align>
                </wp:positionH>
                <wp:positionV relativeFrom="paragraph">
                  <wp:posOffset>3971290</wp:posOffset>
                </wp:positionV>
                <wp:extent cx="5760720" cy="635"/>
                <wp:effectExtent l="0" t="0" r="0" b="381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F37BBE" w14:textId="4A540FE3" w:rsidR="0061079E" w:rsidRPr="00F3322D" w:rsidRDefault="0061079E" w:rsidP="0061079E">
                            <w:pPr>
                              <w:pStyle w:val="Lgende"/>
                              <w:rPr>
                                <w:rFonts w:eastAsiaTheme="minorHAnsi"/>
                                <w:noProof/>
                                <w:lang w:val="en-GB" w:eastAsia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8639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Global system schematization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21078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402.4pt;margin-top:312.7pt;width:453.6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YWyHhd8AAAAIAQAADwAAAGRycy9kb3ducmV2LnhtbEyPwU7DMBBE70j8g7VIXFDr&#10;ENIAIU5VVXCgl4q0F25uvI0D8TqynTb8PYYLHGdnNfOmXE6mZyd0vrMk4HaeAENqrOqoFbDfvcwe&#10;gPkgScneEgr4Qg/L6vKilIWyZ3rDUx1aFkPIF1KADmEoOPeNRiP93A5I0TtaZ2SI0rVcOXmO4abn&#10;aZLk3MiOYoOWA641Np/1aARss/etvhmPz5tVdude9+M6/2hrIa6vptUTsIBT+HuGH/yIDlVkOtiR&#10;lGe9gDgkCMjTRQYs2o/JfQrs8HtZAK9K/n9A9Q0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BhbIeF3wAAAAgBAAAPAAAAAAAAAAAAAAAAAG8EAABkcnMvZG93bnJldi54bWxQSwUGAAAA&#10;AAQABADzAAAAewUAAAAA&#10;" stroked="f">
                <v:textbox style="mso-fit-shape-to-text:t" inset="0,0,0,0">
                  <w:txbxContent>
                    <w:p w14:paraId="76F37BBE" w14:textId="4A540FE3" w:rsidR="0061079E" w:rsidRPr="00F3322D" w:rsidRDefault="0061079E" w:rsidP="0061079E">
                      <w:pPr>
                        <w:pStyle w:val="Lgende"/>
                        <w:rPr>
                          <w:rFonts w:eastAsiaTheme="minorHAnsi"/>
                          <w:noProof/>
                          <w:lang w:val="en-GB" w:eastAsia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8639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: Global system schematization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567F10" w14:textId="121BBF9C" w:rsidR="00E94C61" w:rsidRDefault="00E94C61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7E09EE7C" w14:textId="5B2ECC0A" w:rsidR="00123F57" w:rsidRPr="0061079E" w:rsidRDefault="00734369" w:rsidP="00734369">
      <w:pPr>
        <w:pStyle w:val="Titre1"/>
        <w:numPr>
          <w:ilvl w:val="0"/>
          <w:numId w:val="13"/>
        </w:numPr>
        <w:spacing w:before="0" w:after="2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IoT system overview</w:t>
      </w:r>
    </w:p>
    <w:p w14:paraId="08989AE1" w14:textId="5ED6C307" w:rsidR="00123F57" w:rsidRPr="00123F57" w:rsidRDefault="00123F57" w:rsidP="00721859">
      <w:pPr>
        <w:spacing w:after="0"/>
        <w:rPr>
          <w:u w:val="single"/>
          <w:lang w:val="en-GB"/>
        </w:rPr>
      </w:pPr>
      <w:r w:rsidRPr="00123F57">
        <w:rPr>
          <w:u w:val="single"/>
          <w:lang w:val="en-GB"/>
        </w:rPr>
        <w:t xml:space="preserve">Mandator core systems </w:t>
      </w:r>
      <w:r w:rsidR="00E94C61">
        <w:rPr>
          <w:u w:val="single"/>
          <w:lang w:val="en-GB"/>
        </w:rPr>
        <w:t>:</w:t>
      </w:r>
    </w:p>
    <w:p w14:paraId="64605F26" w14:textId="701665AE" w:rsidR="00123F57" w:rsidRDefault="00123F57" w:rsidP="00123F57">
      <w:pPr>
        <w:pStyle w:val="Paragraphedeliste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System </w:t>
      </w:r>
      <w:r w:rsidR="00721859">
        <w:rPr>
          <w:lang w:val="en-GB"/>
        </w:rPr>
        <w:t>registry</w:t>
      </w:r>
    </w:p>
    <w:p w14:paraId="510210FA" w14:textId="28426FF3" w:rsidR="00123F57" w:rsidRDefault="00721859" w:rsidP="00123F57">
      <w:pPr>
        <w:pStyle w:val="Paragraphedeliste"/>
        <w:numPr>
          <w:ilvl w:val="0"/>
          <w:numId w:val="15"/>
        </w:numPr>
        <w:rPr>
          <w:lang w:val="en-GB"/>
        </w:rPr>
      </w:pPr>
      <w:r>
        <w:rPr>
          <w:lang w:val="en-GB"/>
        </w:rPr>
        <w:t>Orchestrator</w:t>
      </w:r>
    </w:p>
    <w:p w14:paraId="0A89A20B" w14:textId="4C39892B" w:rsidR="00721859" w:rsidRPr="0061079E" w:rsidRDefault="00721859" w:rsidP="0061079E">
      <w:pPr>
        <w:pStyle w:val="Paragraphedeliste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System Authorization </w:t>
      </w:r>
    </w:p>
    <w:p w14:paraId="52E41E9C" w14:textId="02C44645" w:rsidR="00123F57" w:rsidRDefault="00721859" w:rsidP="00721859">
      <w:pPr>
        <w:rPr>
          <w:u w:val="single"/>
          <w:lang w:val="en-GB"/>
        </w:rPr>
      </w:pPr>
      <w:r>
        <w:rPr>
          <w:u w:val="single"/>
          <w:lang w:val="en-GB"/>
        </w:rPr>
        <w:t>Application syste</w:t>
      </w:r>
      <w:r w:rsidRPr="00123F57">
        <w:rPr>
          <w:u w:val="single"/>
          <w:lang w:val="en-GB"/>
        </w:rPr>
        <w:t>ms :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22"/>
        <w:gridCol w:w="1559"/>
        <w:gridCol w:w="3119"/>
        <w:gridCol w:w="2267"/>
      </w:tblGrid>
      <w:tr w:rsidR="00721859" w14:paraId="6EDDD7A8" w14:textId="77777777" w:rsidTr="0022631A">
        <w:trPr>
          <w:trHeight w:val="340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17CF91EB" w14:textId="568D9873" w:rsidR="00721859" w:rsidRPr="00721859" w:rsidRDefault="00721859" w:rsidP="00721859">
            <w:pPr>
              <w:jc w:val="center"/>
              <w:rPr>
                <w:lang w:val="en-GB"/>
              </w:rPr>
            </w:pPr>
            <w:r w:rsidRPr="00721859">
              <w:rPr>
                <w:lang w:val="en-GB"/>
              </w:rPr>
              <w:t>Sys</w:t>
            </w:r>
            <w:r>
              <w:rPr>
                <w:lang w:val="en-GB"/>
              </w:rPr>
              <w:t>tem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11DA6D6" w14:textId="6B21E737" w:rsidR="00721859" w:rsidRPr="00721859" w:rsidRDefault="00721859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399617A4" w14:textId="59F2F0E9" w:rsidR="00721859" w:rsidRPr="00721859" w:rsidRDefault="00721859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</w:t>
            </w:r>
            <w:r w:rsidR="0022631A">
              <w:rPr>
                <w:lang w:val="en-GB"/>
              </w:rPr>
              <w:t>a</w:t>
            </w:r>
            <w:r>
              <w:rPr>
                <w:lang w:val="en-GB"/>
              </w:rPr>
              <w:t>/Service</w:t>
            </w:r>
          </w:p>
        </w:tc>
        <w:tc>
          <w:tcPr>
            <w:tcW w:w="2267" w:type="dxa"/>
            <w:shd w:val="clear" w:color="auto" w:fill="BFBFBF" w:themeFill="background1" w:themeFillShade="BF"/>
            <w:vAlign w:val="center"/>
          </w:tcPr>
          <w:p w14:paraId="31DC6365" w14:textId="1F97B806" w:rsidR="00721859" w:rsidRPr="00721859" w:rsidRDefault="00721859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</w:tr>
      <w:tr w:rsidR="00721859" w14:paraId="6E20C5CE" w14:textId="77777777" w:rsidTr="0061079E">
        <w:trPr>
          <w:trHeight w:val="454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4FA72A30" w14:textId="26BC6EC9" w:rsidR="00721859" w:rsidRPr="00721859" w:rsidRDefault="00721859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Detector </w:t>
            </w:r>
            <w:r w:rsidR="00E94C61">
              <w:rPr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14:paraId="5B0A4B7A" w14:textId="2FBE044D" w:rsidR="00721859" w:rsidRPr="00721859" w:rsidRDefault="00721859" w:rsidP="00226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Provider</w:t>
            </w:r>
          </w:p>
        </w:tc>
        <w:tc>
          <w:tcPr>
            <w:tcW w:w="3119" w:type="dxa"/>
            <w:vAlign w:val="center"/>
          </w:tcPr>
          <w:p w14:paraId="34FE7192" w14:textId="1692386F" w:rsidR="00721859" w:rsidRPr="00721859" w:rsidRDefault="0022631A" w:rsidP="0022631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Presence of a product on the input conveyor</w:t>
            </w:r>
          </w:p>
        </w:tc>
        <w:tc>
          <w:tcPr>
            <w:tcW w:w="2267" w:type="dxa"/>
            <w:vAlign w:val="center"/>
          </w:tcPr>
          <w:p w14:paraId="601DB11E" w14:textId="4DCE419C" w:rsidR="00721859" w:rsidRPr="00721859" w:rsidRDefault="0022631A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721859" w14:paraId="0222C892" w14:textId="77777777" w:rsidTr="0061079E">
        <w:trPr>
          <w:trHeight w:val="454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A515DFA" w14:textId="67E5B790" w:rsidR="00721859" w:rsidRPr="00721859" w:rsidRDefault="00721859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Detector 2</w:t>
            </w:r>
          </w:p>
        </w:tc>
        <w:tc>
          <w:tcPr>
            <w:tcW w:w="1559" w:type="dxa"/>
            <w:vAlign w:val="center"/>
          </w:tcPr>
          <w:p w14:paraId="1E8F40A0" w14:textId="05A63440" w:rsidR="00721859" w:rsidRPr="00721859" w:rsidRDefault="00721859" w:rsidP="00226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Provider</w:t>
            </w:r>
          </w:p>
        </w:tc>
        <w:tc>
          <w:tcPr>
            <w:tcW w:w="3119" w:type="dxa"/>
            <w:vAlign w:val="center"/>
          </w:tcPr>
          <w:p w14:paraId="78AEF6E4" w14:textId="0FD5C278" w:rsidR="00721859" w:rsidRPr="00721859" w:rsidRDefault="0022631A" w:rsidP="0022631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Presence of a product on the output conveyor</w:t>
            </w:r>
          </w:p>
        </w:tc>
        <w:tc>
          <w:tcPr>
            <w:tcW w:w="2267" w:type="dxa"/>
            <w:vAlign w:val="center"/>
          </w:tcPr>
          <w:p w14:paraId="6E991761" w14:textId="37337050" w:rsidR="00721859" w:rsidRPr="00721859" w:rsidRDefault="0022631A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61079E" w14:paraId="391674F3" w14:textId="77777777" w:rsidTr="0061079E">
        <w:trPr>
          <w:trHeight w:val="454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0C62CA11" w14:textId="2531BC93" w:rsidR="0061079E" w:rsidRDefault="0061079E" w:rsidP="0061079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Temperature sensor</w:t>
            </w:r>
          </w:p>
        </w:tc>
        <w:tc>
          <w:tcPr>
            <w:tcW w:w="1559" w:type="dxa"/>
            <w:vAlign w:val="center"/>
          </w:tcPr>
          <w:p w14:paraId="44EE992F" w14:textId="373E0DC8" w:rsidR="0061079E" w:rsidRDefault="0061079E" w:rsidP="0061079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Provider</w:t>
            </w:r>
          </w:p>
        </w:tc>
        <w:tc>
          <w:tcPr>
            <w:tcW w:w="3119" w:type="dxa"/>
            <w:vAlign w:val="center"/>
          </w:tcPr>
          <w:p w14:paraId="107783F5" w14:textId="33D15903" w:rsidR="0061079E" w:rsidRPr="00721859" w:rsidRDefault="0061079E" w:rsidP="0061079E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Temperature of the process bath</w:t>
            </w:r>
          </w:p>
        </w:tc>
        <w:tc>
          <w:tcPr>
            <w:tcW w:w="2267" w:type="dxa"/>
            <w:vAlign w:val="center"/>
          </w:tcPr>
          <w:p w14:paraId="540E0659" w14:textId="126F9EA7" w:rsidR="0061079E" w:rsidRPr="00721859" w:rsidRDefault="0061079E" w:rsidP="0061079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61079E" w14:paraId="5424E16A" w14:textId="77777777" w:rsidTr="00E94C61">
        <w:trPr>
          <w:trHeight w:val="454"/>
        </w:trPr>
        <w:tc>
          <w:tcPr>
            <w:tcW w:w="2122" w:type="dxa"/>
            <w:vMerge w:val="restart"/>
            <w:shd w:val="clear" w:color="auto" w:fill="D9D9D9" w:themeFill="background1" w:themeFillShade="D9"/>
            <w:vAlign w:val="center"/>
          </w:tcPr>
          <w:p w14:paraId="306DC2F4" w14:textId="09EF3DDD" w:rsidR="0061079E" w:rsidRPr="00721859" w:rsidRDefault="00E94C61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Arm</w:t>
            </w:r>
          </w:p>
        </w:tc>
        <w:tc>
          <w:tcPr>
            <w:tcW w:w="1559" w:type="dxa"/>
            <w:vAlign w:val="center"/>
          </w:tcPr>
          <w:p w14:paraId="7DDCCE39" w14:textId="231D5147" w:rsidR="0061079E" w:rsidRPr="00721859" w:rsidRDefault="0061079E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Provider</w:t>
            </w:r>
          </w:p>
        </w:tc>
        <w:tc>
          <w:tcPr>
            <w:tcW w:w="3119" w:type="dxa"/>
            <w:vAlign w:val="center"/>
          </w:tcPr>
          <w:p w14:paraId="1AE05AC5" w14:textId="65B31EA0" w:rsidR="0061079E" w:rsidRPr="00721859" w:rsidRDefault="00E94C61" w:rsidP="00E94C61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- Load/Unload to/from the tray</w:t>
            </w:r>
          </w:p>
        </w:tc>
        <w:tc>
          <w:tcPr>
            <w:tcW w:w="2267" w:type="dxa"/>
            <w:vMerge w:val="restart"/>
            <w:vAlign w:val="center"/>
          </w:tcPr>
          <w:p w14:paraId="1FD89DA7" w14:textId="6804C135" w:rsidR="0061079E" w:rsidRPr="00721859" w:rsidRDefault="00E94C61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Move products</w:t>
            </w:r>
          </w:p>
        </w:tc>
      </w:tr>
      <w:tr w:rsidR="0061079E" w14:paraId="5CF34522" w14:textId="77777777" w:rsidTr="0061079E">
        <w:trPr>
          <w:trHeight w:val="454"/>
        </w:trPr>
        <w:tc>
          <w:tcPr>
            <w:tcW w:w="2122" w:type="dxa"/>
            <w:vMerge/>
            <w:shd w:val="clear" w:color="auto" w:fill="D9D9D9" w:themeFill="background1" w:themeFillShade="D9"/>
            <w:vAlign w:val="center"/>
          </w:tcPr>
          <w:p w14:paraId="25E87FDE" w14:textId="77777777" w:rsidR="0061079E" w:rsidRPr="00721859" w:rsidRDefault="0061079E" w:rsidP="00721859">
            <w:pPr>
              <w:jc w:val="center"/>
              <w:rPr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637E31C0" w14:textId="4FEB81B5" w:rsidR="0061079E" w:rsidRPr="00721859" w:rsidRDefault="0061079E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Consumer</w:t>
            </w:r>
          </w:p>
        </w:tc>
        <w:tc>
          <w:tcPr>
            <w:tcW w:w="3119" w:type="dxa"/>
            <w:vAlign w:val="center"/>
          </w:tcPr>
          <w:p w14:paraId="7B47853D" w14:textId="205BF93D" w:rsidR="0061079E" w:rsidRPr="0061079E" w:rsidRDefault="00E94C61" w:rsidP="0061079E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61079E">
              <w:rPr>
                <w:lang w:val="en-GB"/>
              </w:rPr>
              <w:t>Detectors data</w:t>
            </w:r>
          </w:p>
        </w:tc>
        <w:tc>
          <w:tcPr>
            <w:tcW w:w="2267" w:type="dxa"/>
            <w:vMerge/>
            <w:vAlign w:val="center"/>
          </w:tcPr>
          <w:p w14:paraId="0C3B608A" w14:textId="77777777" w:rsidR="0061079E" w:rsidRPr="00721859" w:rsidRDefault="0061079E" w:rsidP="00721859">
            <w:pPr>
              <w:jc w:val="center"/>
              <w:rPr>
                <w:lang w:val="en-GB"/>
              </w:rPr>
            </w:pPr>
          </w:p>
        </w:tc>
      </w:tr>
      <w:tr w:rsidR="00721859" w14:paraId="77127A92" w14:textId="77777777" w:rsidTr="0061079E">
        <w:trPr>
          <w:trHeight w:val="454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01747605" w14:textId="748CD222" w:rsidR="00721859" w:rsidRPr="00721859" w:rsidRDefault="00721859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Arm</w:t>
            </w:r>
          </w:p>
        </w:tc>
        <w:tc>
          <w:tcPr>
            <w:tcW w:w="1559" w:type="dxa"/>
            <w:vAlign w:val="center"/>
          </w:tcPr>
          <w:p w14:paraId="6BE04719" w14:textId="07580A9D" w:rsidR="00721859" w:rsidRDefault="00721859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Consumer</w:t>
            </w:r>
          </w:p>
        </w:tc>
        <w:tc>
          <w:tcPr>
            <w:tcW w:w="3119" w:type="dxa"/>
            <w:vAlign w:val="center"/>
          </w:tcPr>
          <w:p w14:paraId="16148D83" w14:textId="711F920D" w:rsidR="0061079E" w:rsidRPr="00721859" w:rsidRDefault="00E94C61" w:rsidP="0061079E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- Arm loading/unloading</w:t>
            </w:r>
          </w:p>
        </w:tc>
        <w:tc>
          <w:tcPr>
            <w:tcW w:w="2267" w:type="dxa"/>
            <w:vAlign w:val="center"/>
          </w:tcPr>
          <w:p w14:paraId="2D858A2C" w14:textId="37EAC0BE" w:rsidR="00721859" w:rsidRPr="00721859" w:rsidRDefault="00E94C61" w:rsidP="0072185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Move </w:t>
            </w:r>
            <w:r>
              <w:rPr>
                <w:lang w:val="en-GB"/>
              </w:rPr>
              <w:t>up and down into the bath</w:t>
            </w:r>
          </w:p>
        </w:tc>
      </w:tr>
      <w:tr w:rsidR="0061079E" w14:paraId="6E23EB17" w14:textId="77777777" w:rsidTr="0061079E">
        <w:trPr>
          <w:trHeight w:val="454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BB00041" w14:textId="727BBCF6" w:rsidR="0061079E" w:rsidRPr="00721859" w:rsidRDefault="0061079E" w:rsidP="0061079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Heater</w:t>
            </w:r>
          </w:p>
        </w:tc>
        <w:tc>
          <w:tcPr>
            <w:tcW w:w="1559" w:type="dxa"/>
            <w:vAlign w:val="center"/>
          </w:tcPr>
          <w:p w14:paraId="2A06C982" w14:textId="7C41934D" w:rsidR="0061079E" w:rsidRPr="00721859" w:rsidRDefault="0061079E" w:rsidP="0061079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Consumer</w:t>
            </w:r>
          </w:p>
        </w:tc>
        <w:tc>
          <w:tcPr>
            <w:tcW w:w="3119" w:type="dxa"/>
            <w:vAlign w:val="center"/>
          </w:tcPr>
          <w:p w14:paraId="616D387F" w14:textId="0FB06242" w:rsidR="0061079E" w:rsidRPr="00721859" w:rsidRDefault="0061079E" w:rsidP="0061079E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Temperature of the process bath</w:t>
            </w:r>
          </w:p>
        </w:tc>
        <w:tc>
          <w:tcPr>
            <w:tcW w:w="2267" w:type="dxa"/>
            <w:vAlign w:val="center"/>
          </w:tcPr>
          <w:p w14:paraId="1CA48235" w14:textId="565CC845" w:rsidR="0061079E" w:rsidRPr="00721859" w:rsidRDefault="0061079E" w:rsidP="0061079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Heat up the bath</w:t>
            </w:r>
          </w:p>
        </w:tc>
      </w:tr>
    </w:tbl>
    <w:p w14:paraId="25E0CA89" w14:textId="3EC86762" w:rsidR="00E94C61" w:rsidRPr="00E94C61" w:rsidRDefault="00E94C61" w:rsidP="00E94C61">
      <w:pPr>
        <w:spacing w:before="240"/>
        <w:rPr>
          <w:u w:val="single"/>
          <w:lang w:val="en-GB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8"/>
          <w:szCs w:val="28"/>
          <w:lang w:val="en-GB"/>
        </w:rPr>
        <w:drawing>
          <wp:anchor distT="0" distB="0" distL="114300" distR="114300" simplePos="0" relativeHeight="251668480" behindDoc="0" locked="0" layoutInCell="1" allowOverlap="1" wp14:anchorId="42625BE6" wp14:editId="2932FBCA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174490" cy="383286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C61">
        <w:rPr>
          <w:noProof/>
          <w:u w:val="single"/>
        </w:rPr>
        <w:t>Local cloud diagram</w:t>
      </w:r>
      <w:r w:rsidRPr="00E94C61">
        <w:rPr>
          <w:u w:val="single"/>
          <w:lang w:val="en-GB"/>
        </w:rPr>
        <w:t xml:space="preserve"> :</w:t>
      </w:r>
    </w:p>
    <w:p w14:paraId="0362FA3D" w14:textId="328C4673" w:rsidR="00123F57" w:rsidRPr="00123F57" w:rsidRDefault="0061079E" w:rsidP="0061079E">
      <w:pPr>
        <w:spacing w:before="24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AEC697" wp14:editId="4EFB8DB2">
                <wp:simplePos x="0" y="0"/>
                <wp:positionH relativeFrom="column">
                  <wp:posOffset>316230</wp:posOffset>
                </wp:positionH>
                <wp:positionV relativeFrom="paragraph">
                  <wp:posOffset>4276090</wp:posOffset>
                </wp:positionV>
                <wp:extent cx="5128260" cy="635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EC6CE" w14:textId="5C6693F2" w:rsidR="0061079E" w:rsidRPr="002A2FBC" w:rsidRDefault="0061079E" w:rsidP="0061079E">
                            <w:pPr>
                              <w:pStyle w:val="Lgende"/>
                              <w:rPr>
                                <w:rFonts w:eastAsiaTheme="minorHAnsi"/>
                                <w:noProof/>
                                <w:lang w:val="en-GB" w:eastAsia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8639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: Cloud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EC697" id="Zone de texte 9" o:spid="_x0000_s1027" type="#_x0000_t202" style="position:absolute;left:0;text-align:left;margin-left:24.9pt;margin-top:336.7pt;width:403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JNFwIAAD8EAAAOAAAAZHJzL2Uyb0RvYy54bWysU8Fu2zAMvQ/YPwi6L04yNCiMOEWWIsOA&#10;oC3QDj0rshwLkEWNUmJnXz9KtpOu22nYRaZJihTfe1zedY1hJ4Vegy34bDLlTFkJpbaHgn9/2X66&#10;5cwHYUthwKqCn5Xnd6uPH5aty9UcajClQkZFrM9bV/A6BJdnmZe1aoSfgFOWghVgIwL94iErUbRU&#10;vTHZfDpdZC1g6RCk8p68932Qr1L9qlIyPFaVV4GZgtPbQjoxnft4ZqulyA8oXK3l8AzxD69ohLbU&#10;9FLqXgTBjqj/KNVoieChChMJTQZVpaVKM9A0s+m7aZ5r4VSahcDx7gKT/39l5cPp2T0hC90X6IjA&#10;CEjrfO7JGefpKmzil17KKE4Qni+wqS4wSc6b2fx2vqCQpNji802skV2vOvThq4KGRaPgSJwkqMRp&#10;50OfOqbETh6MLrfamPgTAxuD7CSIv7bWQQ3Ff8syNuZaiLf6gtGTXeeIVuj2HdPlmxn3UJ5pdIRe&#10;Fd7JraZ+O+HDk0CSAY1E0g6PdFQG2oLDYHFWA/78mz/mEzsU5awlWRXc/zgKVJyZb5Z4ixocDRyN&#10;/WjYY7MBmnRGS+NkMukCBjOaFULzSopfxy4UElZSr4KH0dyEXty0MVKt1ymJlOZE2NlnJ2PpEdeX&#10;7lWgG1gJROYDjIIT+Tty+txEj1sfAyGdmIu49igOcJNKE/fDRsU1ePufsq57v/oFAAD//wMAUEsD&#10;BBQABgAIAAAAIQDAL5J54QAAAAoBAAAPAAAAZHJzL2Rvd25yZXYueG1sTI8xT8MwEIV3JP6DdUgs&#10;qHWgaVpCnKqqYKBLRdqFzY3dOBCfI9tpw7/nYIHt7t3Te98Vq9F27Kx9aB0KuJ8mwDTWTrXYCDjs&#10;XyZLYCFKVLJzqAV86QCr8vqqkLlyF3zT5yo2jEIw5FKAibHPOQ+10VaGqes10u3kvJWRVt9w5eWF&#10;wm3HH5Ik41a2SA1G9npjdP1ZDVbALn3fmbvh9LxdpzP/ehg22UdTCXF7M66fgEU9xj8z/OATOpTE&#10;dHQDqsA6AekjkUcB2WKWAiPDcr6g4firzIGXBf//QvkNAAD//wMAUEsBAi0AFAAGAAgAAAAhALaD&#10;OJL+AAAA4QEAABMAAAAAAAAAAAAAAAAAAAAAAFtDb250ZW50X1R5cGVzXS54bWxQSwECLQAUAAYA&#10;CAAAACEAOP0h/9YAAACUAQAACwAAAAAAAAAAAAAAAAAvAQAAX3JlbHMvLnJlbHNQSwECLQAUAAYA&#10;CAAAACEA9BjiTRcCAAA/BAAADgAAAAAAAAAAAAAAAAAuAgAAZHJzL2Uyb0RvYy54bWxQSwECLQAU&#10;AAYACAAAACEAwC+SeeEAAAAKAQAADwAAAAAAAAAAAAAAAABxBAAAZHJzL2Rvd25yZXYueG1sUEsF&#10;BgAAAAAEAAQA8wAAAH8FAAAAAA==&#10;" stroked="f">
                <v:textbox style="mso-fit-shape-to-text:t" inset="0,0,0,0">
                  <w:txbxContent>
                    <w:p w14:paraId="68AEC6CE" w14:textId="5C6693F2" w:rsidR="0061079E" w:rsidRPr="002A2FBC" w:rsidRDefault="0061079E" w:rsidP="0061079E">
                      <w:pPr>
                        <w:pStyle w:val="Lgende"/>
                        <w:rPr>
                          <w:rFonts w:eastAsiaTheme="minorHAnsi"/>
                          <w:noProof/>
                          <w:lang w:val="en-GB" w:eastAsia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8639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: Cloud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E58B9" wp14:editId="48DBB0AF">
                <wp:simplePos x="0" y="0"/>
                <wp:positionH relativeFrom="margin">
                  <wp:align>center</wp:align>
                </wp:positionH>
                <wp:positionV relativeFrom="paragraph">
                  <wp:posOffset>3438525</wp:posOffset>
                </wp:positionV>
                <wp:extent cx="4008120" cy="635"/>
                <wp:effectExtent l="0" t="0" r="0" b="381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45EC28" w14:textId="425EF872" w:rsidR="0061079E" w:rsidRPr="00D56520" w:rsidRDefault="0061079E" w:rsidP="0061079E">
                            <w:pPr>
                              <w:pStyle w:val="Lgende"/>
                              <w:jc w:val="both"/>
                              <w:rPr>
                                <w:rFonts w:eastAsiaTheme="minorHAnsi"/>
                                <w:noProof/>
                                <w:lang w:val="en-GB"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E58B9" id="Zone de texte 6" o:spid="_x0000_s1028" type="#_x0000_t202" style="position:absolute;left:0;text-align:left;margin-left:0;margin-top:270.75pt;width:315.6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y4GQIAAD8EAAAOAAAAZHJzL2Uyb0RvYy54bWysU8Fu2zAMvQ/YPwi6L3ayrSiMOEWWIsOA&#10;oC2QDj0rshwLkEWNUmJnXz9KjpOu22nYRaZJihTfe5zf9a1hR4Vegy35dJJzpqyEStt9yb8/rz/c&#10;cuaDsJUwYFXJT8rzu8X7d/POFWoGDZhKIaMi1hedK3kTgiuyzMtGtcJPwClLwRqwFYF+cZ9VKDqq&#10;3ppsluc3WQdYOQSpvCfv/RDki1S/rpUMj3XtVWCm5PS2kE5M5y6e2WIuij0K12h5fob4h1e0Qltq&#10;eil1L4JgB9R/lGq1RPBQh4mENoO61lKlGWiaaf5mmm0jnEqzEDjeXWDy/6+sfDhu3ROy0H+BngiM&#10;gHTOF56ccZ6+xjZ+6aWM4gTh6QKb6gOT5PyU57fTGYUkxW4+fo41sutVhz58VdCyaJQciZMElThu&#10;fBhSx5TYyYPR1VobE39iYGWQHQXx1zU6qHPx37KMjbkW4q2hYPRk1zmiFfpdz3RV8tk44w6qE42O&#10;MKjCO7nW1G8jfHgSSDKgkUja4ZGO2kBXcjhbnDWAP//mj/nEDkU560hWJfc/DgIVZ+abJd6iBkcD&#10;R2M3GvbQroAmndLSOJlMuoDBjGaN0L6Q4pexC4WEldSr5GE0V2EQN22MVMtlSiKlORE2dutkLD3i&#10;+ty/CHRnVgKR+QCj4ETxhpwhN9HjlodASCfmIq4Dime4SaWJ+/NGxTV4/Z+yrnu/+AUAAP//AwBQ&#10;SwMEFAAGAAgAAAAhAELliqDfAAAACAEAAA8AAABkcnMvZG93bnJldi54bWxMj8FOwzAQRO9I/IO1&#10;SFwQddKmUZXGqaoKDnCpGnrh5sbbOBCvI9tpw99juMBxdlYzb8rNZHp2Qec7SwLSWQIMqbGqo1bA&#10;8e35cQXMB0lK9pZQwBd62FS3N6UslL3SAS91aFkMIV9IATqEoeDcNxqN9DM7IEXvbJ2RIUrXcuXk&#10;NYabns+TJOdGdhQbtBxwp7H5rEcjYJ+97/XDeH563WYL93Icd/lHWwtxfzdt18ACTuHvGX7wIzpU&#10;kelkR1Ke9QLikCBgmaVLYNHOF+kc2On3kgOvSv5/QPUNAAD//wMAUEsBAi0AFAAGAAgAAAAhALaD&#10;OJL+AAAA4QEAABMAAAAAAAAAAAAAAAAAAAAAAFtDb250ZW50X1R5cGVzXS54bWxQSwECLQAUAAYA&#10;CAAAACEAOP0h/9YAAACUAQAACwAAAAAAAAAAAAAAAAAvAQAAX3JlbHMvLnJlbHNQSwECLQAUAAYA&#10;CAAAACEA4mKsuBkCAAA/BAAADgAAAAAAAAAAAAAAAAAuAgAAZHJzL2Uyb0RvYy54bWxQSwECLQAU&#10;AAYACAAAACEAQuWKoN8AAAAIAQAADwAAAAAAAAAAAAAAAABzBAAAZHJzL2Rvd25yZXYueG1sUEsF&#10;BgAAAAAEAAQA8wAAAH8FAAAAAA==&#10;" stroked="f">
                <v:textbox style="mso-fit-shape-to-text:t" inset="0,0,0,0">
                  <w:txbxContent>
                    <w:p w14:paraId="7045EC28" w14:textId="425EF872" w:rsidR="0061079E" w:rsidRPr="00D56520" w:rsidRDefault="0061079E" w:rsidP="0061079E">
                      <w:pPr>
                        <w:pStyle w:val="Lgende"/>
                        <w:jc w:val="both"/>
                        <w:rPr>
                          <w:rFonts w:eastAsiaTheme="minorHAnsi"/>
                          <w:noProof/>
                          <w:lang w:val="en-GB"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23F57" w:rsidRPr="00123F5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5C7" w14:textId="77777777" w:rsidR="000640F8" w:rsidRDefault="000640F8" w:rsidP="00734369">
      <w:pPr>
        <w:spacing w:after="0" w:line="240" w:lineRule="auto"/>
      </w:pPr>
      <w:r>
        <w:separator/>
      </w:r>
    </w:p>
  </w:endnote>
  <w:endnote w:type="continuationSeparator" w:id="0">
    <w:p w14:paraId="5C11F517" w14:textId="77777777" w:rsidR="000640F8" w:rsidRDefault="000640F8" w:rsidP="0073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9721" w14:textId="77777777" w:rsidR="000640F8" w:rsidRDefault="000640F8" w:rsidP="00734369">
      <w:pPr>
        <w:spacing w:after="0" w:line="240" w:lineRule="auto"/>
      </w:pPr>
      <w:r>
        <w:separator/>
      </w:r>
    </w:p>
  </w:footnote>
  <w:footnote w:type="continuationSeparator" w:id="0">
    <w:p w14:paraId="1EB38862" w14:textId="77777777" w:rsidR="000640F8" w:rsidRDefault="000640F8" w:rsidP="00734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E28F" w14:textId="03CC4F62" w:rsidR="00734369" w:rsidRPr="00734369" w:rsidRDefault="00734369">
    <w:pPr>
      <w:pStyle w:val="En-tte"/>
      <w:rPr>
        <w:lang w:val="fr-FR"/>
      </w:rPr>
    </w:pPr>
    <w:r>
      <w:rPr>
        <w:lang w:val="fr-FR"/>
      </w:rPr>
      <w:t>Aurelien Acciari</w:t>
    </w:r>
    <w:r>
      <w:rPr>
        <w:lang w:val="fr-FR"/>
      </w:rPr>
      <w:tab/>
      <w:t>E7042E - IoT System</w:t>
    </w:r>
    <w:r>
      <w:rPr>
        <w:lang w:val="fr-FR"/>
      </w:rPr>
      <w:tab/>
      <w:t>1</w:t>
    </w:r>
    <w:r w:rsidR="00481AA6">
      <w:rPr>
        <w:lang w:val="fr-FR"/>
      </w:rPr>
      <w:t>3</w:t>
    </w:r>
    <w:r>
      <w:rPr>
        <w:lang w:val="fr-FR"/>
      </w:rPr>
      <w:t>/1</w:t>
    </w:r>
    <w:r w:rsidR="00481AA6">
      <w:rPr>
        <w:lang w:val="fr-FR"/>
      </w:rPr>
      <w:t>2</w:t>
    </w:r>
    <w:r>
      <w:rPr>
        <w:lang w:val="fr-FR"/>
      </w:rPr>
      <w:t>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0A8"/>
    <w:multiLevelType w:val="multilevel"/>
    <w:tmpl w:val="EAEC02B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" w:firstLine="45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026BBD"/>
    <w:multiLevelType w:val="hybridMultilevel"/>
    <w:tmpl w:val="D3F2A786"/>
    <w:lvl w:ilvl="0" w:tplc="B0D678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1450F"/>
    <w:multiLevelType w:val="multilevel"/>
    <w:tmpl w:val="58B81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411A2C"/>
    <w:multiLevelType w:val="hybridMultilevel"/>
    <w:tmpl w:val="059ECFC2"/>
    <w:lvl w:ilvl="0" w:tplc="78EA3A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F32306"/>
    <w:multiLevelType w:val="hybridMultilevel"/>
    <w:tmpl w:val="A2EA93B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F3419A"/>
    <w:multiLevelType w:val="multilevel"/>
    <w:tmpl w:val="FE08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1235AB5"/>
    <w:multiLevelType w:val="hybridMultilevel"/>
    <w:tmpl w:val="440CEFA6"/>
    <w:lvl w:ilvl="0" w:tplc="212A8D3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56D9C"/>
    <w:multiLevelType w:val="multilevel"/>
    <w:tmpl w:val="8270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us-Sous-Partie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37D1E13"/>
    <w:multiLevelType w:val="multilevel"/>
    <w:tmpl w:val="3A70283C"/>
    <w:lvl w:ilvl="0">
      <w:start w:val="1"/>
      <w:numFmt w:val="decimal"/>
      <w:pStyle w:val="Hu-TechParti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113"/>
      </w:pPr>
      <w:rPr>
        <w:rFonts w:hint="default"/>
      </w:rPr>
    </w:lvl>
    <w:lvl w:ilvl="2">
      <w:start w:val="1"/>
      <w:numFmt w:val="decimal"/>
      <w:pStyle w:val="Hu-TechSous-Sous-Partie"/>
      <w:isLgl/>
      <w:suff w:val="space"/>
      <w:lvlText w:val="%1.%2.%3."/>
      <w:lvlJc w:val="left"/>
      <w:pPr>
        <w:ind w:left="-170" w:firstLine="45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54A071F"/>
    <w:multiLevelType w:val="hybridMultilevel"/>
    <w:tmpl w:val="B282DCAA"/>
    <w:lvl w:ilvl="0" w:tplc="7098E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14EF9"/>
    <w:multiLevelType w:val="multilevel"/>
    <w:tmpl w:val="C9D4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CD55242"/>
    <w:multiLevelType w:val="multilevel"/>
    <w:tmpl w:val="F35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u-TechSous-Partie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2410989">
    <w:abstractNumId w:val="2"/>
  </w:num>
  <w:num w:numId="2" w16cid:durableId="608900798">
    <w:abstractNumId w:val="2"/>
  </w:num>
  <w:num w:numId="3" w16cid:durableId="1813867961">
    <w:abstractNumId w:val="8"/>
  </w:num>
  <w:num w:numId="4" w16cid:durableId="2129690581">
    <w:abstractNumId w:val="8"/>
  </w:num>
  <w:num w:numId="5" w16cid:durableId="746462874">
    <w:abstractNumId w:val="7"/>
  </w:num>
  <w:num w:numId="6" w16cid:durableId="1162430385">
    <w:abstractNumId w:val="8"/>
  </w:num>
  <w:num w:numId="7" w16cid:durableId="1738354137">
    <w:abstractNumId w:val="8"/>
  </w:num>
  <w:num w:numId="8" w16cid:durableId="1868712686">
    <w:abstractNumId w:val="5"/>
  </w:num>
  <w:num w:numId="9" w16cid:durableId="1605111779">
    <w:abstractNumId w:val="8"/>
  </w:num>
  <w:num w:numId="10" w16cid:durableId="629895894">
    <w:abstractNumId w:val="10"/>
  </w:num>
  <w:num w:numId="11" w16cid:durableId="1786458457">
    <w:abstractNumId w:val="8"/>
  </w:num>
  <w:num w:numId="12" w16cid:durableId="2121490735">
    <w:abstractNumId w:val="11"/>
  </w:num>
  <w:num w:numId="13" w16cid:durableId="168301022">
    <w:abstractNumId w:val="9"/>
  </w:num>
  <w:num w:numId="14" w16cid:durableId="631180028">
    <w:abstractNumId w:val="6"/>
  </w:num>
  <w:num w:numId="15" w16cid:durableId="112603426">
    <w:abstractNumId w:val="4"/>
  </w:num>
  <w:num w:numId="16" w16cid:durableId="950015646">
    <w:abstractNumId w:val="1"/>
  </w:num>
  <w:num w:numId="17" w16cid:durableId="973488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69"/>
    <w:rsid w:val="000640F8"/>
    <w:rsid w:val="000713E4"/>
    <w:rsid w:val="00086392"/>
    <w:rsid w:val="00123F57"/>
    <w:rsid w:val="00192052"/>
    <w:rsid w:val="0022631A"/>
    <w:rsid w:val="002E24B9"/>
    <w:rsid w:val="003D1E12"/>
    <w:rsid w:val="00481AA6"/>
    <w:rsid w:val="0061079E"/>
    <w:rsid w:val="0063162D"/>
    <w:rsid w:val="00721859"/>
    <w:rsid w:val="00734369"/>
    <w:rsid w:val="0077657E"/>
    <w:rsid w:val="008E1439"/>
    <w:rsid w:val="009F3A20"/>
    <w:rsid w:val="00B54B39"/>
    <w:rsid w:val="00BB5BB3"/>
    <w:rsid w:val="00DF66FC"/>
    <w:rsid w:val="00E22092"/>
    <w:rsid w:val="00E94C61"/>
    <w:rsid w:val="00E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7768"/>
  <w15:chartTrackingRefBased/>
  <w15:docId w15:val="{D5B92F3A-AA3D-4B2A-994A-A309968E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6FC"/>
    <w:pPr>
      <w:jc w:val="both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34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4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arties">
    <w:name w:val="Titre Parties"/>
    <w:basedOn w:val="Normal"/>
    <w:next w:val="Normal"/>
    <w:link w:val="TitrePartiesCar"/>
    <w:autoRedefine/>
    <w:qFormat/>
    <w:rsid w:val="008E1439"/>
    <w:rPr>
      <w:color w:val="FF0000"/>
      <w:sz w:val="28"/>
      <w:szCs w:val="28"/>
      <w:u w:val="single"/>
    </w:rPr>
  </w:style>
  <w:style w:type="character" w:customStyle="1" w:styleId="TitrePartiesCar">
    <w:name w:val="Titre Parties Car"/>
    <w:basedOn w:val="Policepardfaut"/>
    <w:link w:val="TitreParties"/>
    <w:rsid w:val="0063162D"/>
    <w:rPr>
      <w:color w:val="FF0000"/>
      <w:sz w:val="28"/>
      <w:szCs w:val="28"/>
      <w:u w:val="single"/>
    </w:rPr>
  </w:style>
  <w:style w:type="paragraph" w:customStyle="1" w:styleId="Hu-TechPartie">
    <w:name w:val="(Hu-Tech) Partie"/>
    <w:basedOn w:val="Normal"/>
    <w:next w:val="Hu-TechSous-Partie"/>
    <w:link w:val="Hu-TechPartieCar"/>
    <w:autoRedefine/>
    <w:rsid w:val="002E24B9"/>
    <w:pPr>
      <w:numPr>
        <w:numId w:val="11"/>
      </w:numPr>
      <w:spacing w:after="0" w:line="360" w:lineRule="auto"/>
      <w:contextualSpacing/>
    </w:pPr>
    <w:rPr>
      <w:rFonts w:ascii="Bahnschrift" w:hAnsi="Bahnschrift"/>
      <w:color w:val="C00000"/>
      <w:sz w:val="28"/>
    </w:rPr>
  </w:style>
  <w:style w:type="character" w:customStyle="1" w:styleId="Hu-TechPartieCar">
    <w:name w:val="(Hu-Tech) Partie Car"/>
    <w:basedOn w:val="Policepardfaut"/>
    <w:link w:val="Hu-TechPartie"/>
    <w:rsid w:val="002E24B9"/>
    <w:rPr>
      <w:rFonts w:ascii="Bahnschrift" w:hAnsi="Bahnschrift"/>
      <w:color w:val="C00000"/>
      <w:sz w:val="28"/>
    </w:rPr>
  </w:style>
  <w:style w:type="paragraph" w:customStyle="1" w:styleId="HU-TECHGrand-Titre">
    <w:name w:val="(HU-TECH) Grand-Titre"/>
    <w:basedOn w:val="Normal"/>
    <w:next w:val="Normal"/>
    <w:link w:val="HU-TECHGrand-TitreCar"/>
    <w:qFormat/>
    <w:rsid w:val="008E1439"/>
    <w:pPr>
      <w:spacing w:line="360" w:lineRule="auto"/>
      <w:ind w:left="720" w:hanging="360"/>
      <w:contextualSpacing/>
      <w:jc w:val="center"/>
    </w:pPr>
    <w:rPr>
      <w:rFonts w:ascii="Arial" w:eastAsiaTheme="majorEastAsia" w:hAnsi="Arial" w:cstheme="majorBidi"/>
      <w:b/>
      <w:color w:val="C00000"/>
      <w:sz w:val="40"/>
      <w:szCs w:val="32"/>
    </w:rPr>
  </w:style>
  <w:style w:type="character" w:customStyle="1" w:styleId="HU-TECHGrand-TitreCar">
    <w:name w:val="(HU-TECH) Grand-Titre Car"/>
    <w:basedOn w:val="Policepardfaut"/>
    <w:link w:val="HU-TECHGrand-Titre"/>
    <w:rsid w:val="008E1439"/>
    <w:rPr>
      <w:rFonts w:ascii="Arial" w:eastAsiaTheme="majorEastAsia" w:hAnsi="Arial" w:cstheme="majorBidi"/>
      <w:b/>
      <w:color w:val="C00000"/>
      <w:sz w:val="40"/>
      <w:szCs w:val="32"/>
    </w:rPr>
  </w:style>
  <w:style w:type="paragraph" w:customStyle="1" w:styleId="Sous-Sous-Partie">
    <w:name w:val="Sous-Sous-Partie"/>
    <w:basedOn w:val="Normal"/>
    <w:next w:val="Normal"/>
    <w:link w:val="Sous-Sous-PartieCar"/>
    <w:qFormat/>
    <w:rsid w:val="008E1439"/>
    <w:pPr>
      <w:numPr>
        <w:ilvl w:val="2"/>
        <w:numId w:val="5"/>
      </w:numPr>
      <w:spacing w:after="0" w:line="360" w:lineRule="auto"/>
      <w:ind w:left="113" w:firstLine="454"/>
      <w:contextualSpacing/>
    </w:pPr>
    <w:rPr>
      <w:rFonts w:ascii="Bahnschrift" w:hAnsi="Bahnschrift"/>
      <w:color w:val="4472C4" w:themeColor="accent1"/>
      <w:sz w:val="24"/>
      <w:szCs w:val="28"/>
      <w:u w:val="single"/>
    </w:rPr>
  </w:style>
  <w:style w:type="character" w:customStyle="1" w:styleId="Sous-Sous-PartieCar">
    <w:name w:val="Sous-Sous-Partie Car"/>
    <w:basedOn w:val="TitrePartiesCar"/>
    <w:link w:val="Sous-Sous-Partie"/>
    <w:rsid w:val="008E1439"/>
    <w:rPr>
      <w:rFonts w:ascii="Bahnschrift" w:hAnsi="Bahnschrift"/>
      <w:color w:val="4472C4" w:themeColor="accent1"/>
      <w:sz w:val="24"/>
      <w:szCs w:val="28"/>
      <w:u w:val="single"/>
    </w:rPr>
  </w:style>
  <w:style w:type="paragraph" w:customStyle="1" w:styleId="Hu-TechSous-Sous-Partie">
    <w:name w:val="(Hu-Tech)Sous-Sous-Partie"/>
    <w:basedOn w:val="Normal"/>
    <w:next w:val="Normal"/>
    <w:link w:val="Hu-TechSous-Sous-PartieCar"/>
    <w:qFormat/>
    <w:rsid w:val="00BB5BB3"/>
    <w:pPr>
      <w:numPr>
        <w:ilvl w:val="2"/>
        <w:numId w:val="11"/>
      </w:numPr>
      <w:spacing w:after="0" w:line="360" w:lineRule="auto"/>
      <w:contextualSpacing/>
    </w:pPr>
    <w:rPr>
      <w:rFonts w:ascii="Bahnschrift" w:hAnsi="Bahnschrift"/>
      <w:color w:val="4472C4" w:themeColor="accent1"/>
      <w:sz w:val="24"/>
      <w:szCs w:val="28"/>
      <w:u w:val="single"/>
    </w:rPr>
  </w:style>
  <w:style w:type="character" w:customStyle="1" w:styleId="Hu-TechSous-Sous-PartieCar">
    <w:name w:val="(Hu-Tech)Sous-Sous-Partie Car"/>
    <w:basedOn w:val="TitrePartiesCar"/>
    <w:link w:val="Hu-TechSous-Sous-Partie"/>
    <w:rsid w:val="008E1439"/>
    <w:rPr>
      <w:rFonts w:ascii="Bahnschrift" w:hAnsi="Bahnschrift"/>
      <w:color w:val="4472C4" w:themeColor="accent1"/>
      <w:sz w:val="24"/>
      <w:szCs w:val="28"/>
      <w:u w:val="single"/>
    </w:rPr>
  </w:style>
  <w:style w:type="paragraph" w:customStyle="1" w:styleId="Hu-TechSous-Partie">
    <w:name w:val="(Hu-Tech) Sous-Partie"/>
    <w:basedOn w:val="Normal"/>
    <w:next w:val="Normal"/>
    <w:link w:val="Hu-TechSous-PartieCar"/>
    <w:autoRedefine/>
    <w:rsid w:val="00BB5BB3"/>
    <w:pPr>
      <w:numPr>
        <w:ilvl w:val="1"/>
        <w:numId w:val="12"/>
      </w:numPr>
      <w:spacing w:after="0" w:line="360" w:lineRule="auto"/>
      <w:ind w:firstLine="113"/>
      <w:contextualSpacing/>
      <w:jc w:val="left"/>
    </w:pPr>
    <w:rPr>
      <w:rFonts w:ascii="Bahnschrift" w:hAnsi="Bahnschrift"/>
      <w:color w:val="C00000"/>
      <w:sz w:val="24"/>
    </w:rPr>
  </w:style>
  <w:style w:type="character" w:customStyle="1" w:styleId="Hu-TechSous-PartieCar">
    <w:name w:val="(Hu-Tech) Sous-Partie Car"/>
    <w:basedOn w:val="Policepardfaut"/>
    <w:link w:val="Hu-TechSous-Partie"/>
    <w:rsid w:val="00BB5BB3"/>
    <w:rPr>
      <w:rFonts w:ascii="Bahnschrift" w:hAnsi="Bahnschrift"/>
      <w:color w:val="C00000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BB5BB3"/>
    <w:pPr>
      <w:spacing w:after="200" w:line="240" w:lineRule="auto"/>
      <w:jc w:val="center"/>
    </w:pPr>
    <w:rPr>
      <w:rFonts w:ascii="Calibri" w:eastAsia="Calibri" w:hAnsi="Calibri" w:cs="Calibri"/>
      <w:i/>
      <w:iCs/>
      <w:color w:val="44546A" w:themeColor="text2"/>
      <w:sz w:val="20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34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4369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734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4369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343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34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36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343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123F57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Acciari</dc:creator>
  <cp:keywords/>
  <dc:description/>
  <cp:lastModifiedBy>Aurelien Acciari</cp:lastModifiedBy>
  <cp:revision>7</cp:revision>
  <cp:lastPrinted>2022-11-12T11:11:00Z</cp:lastPrinted>
  <dcterms:created xsi:type="dcterms:W3CDTF">2022-11-12T10:07:00Z</dcterms:created>
  <dcterms:modified xsi:type="dcterms:W3CDTF">2022-12-11T17:39:00Z</dcterms:modified>
</cp:coreProperties>
</file>