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F9B8" w14:textId="77777777" w:rsidR="00411F94"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5"/>
        <w:gridCol w:w="4560"/>
        <w:gridCol w:w="2778"/>
      </w:tblGrid>
      <w:tr w:rsidR="00874E21" w:rsidRPr="002F19EF" w14:paraId="6191CF57" w14:textId="77777777" w:rsidTr="00C04DE6">
        <w:trPr>
          <w:trHeight w:val="397"/>
          <w:jc w:val="center"/>
        </w:trPr>
        <w:tc>
          <w:tcPr>
            <w:tcW w:w="2600" w:type="dxa"/>
            <w:vMerge w:val="restart"/>
            <w:vAlign w:val="center"/>
          </w:tcPr>
          <w:p w14:paraId="1EFC7EB4" w14:textId="77777777" w:rsidR="00874E21" w:rsidRPr="002F19EF" w:rsidRDefault="00874E21" w:rsidP="00C04DE6">
            <w:pPr>
              <w:rPr>
                <w:rFonts w:ascii="Century Gothic" w:hAnsi="Century Gothic"/>
              </w:rPr>
            </w:pPr>
            <w:r w:rsidRPr="002F19EF">
              <w:rPr>
                <w:rFonts w:ascii="Century Gothic" w:hAnsi="Century Gothic"/>
              </w:rPr>
              <w:t>Candidat :</w:t>
            </w:r>
          </w:p>
        </w:tc>
        <w:tc>
          <w:tcPr>
            <w:tcW w:w="4367" w:type="dxa"/>
            <w:vAlign w:val="center"/>
          </w:tcPr>
          <w:p w14:paraId="57958333" w14:textId="0711499D" w:rsidR="00874E21" w:rsidRPr="002F19EF" w:rsidRDefault="00874E21" w:rsidP="00C04DE6">
            <w:pPr>
              <w:rPr>
                <w:rFonts w:ascii="Century Gothic" w:hAnsi="Century Gothic"/>
              </w:rPr>
            </w:pPr>
            <w:r w:rsidRPr="002F19EF">
              <w:rPr>
                <w:rFonts w:ascii="Century Gothic" w:hAnsi="Century Gothic"/>
              </w:rPr>
              <w:t xml:space="preserve">Nom : </w:t>
            </w:r>
            <w:r>
              <w:rPr>
                <w:rStyle w:val="NOMCar"/>
              </w:rPr>
              <w:t>Dévaud</w:t>
            </w:r>
          </w:p>
        </w:tc>
        <w:tc>
          <w:tcPr>
            <w:tcW w:w="2661" w:type="dxa"/>
            <w:vAlign w:val="center"/>
          </w:tcPr>
          <w:p w14:paraId="1DD72421" w14:textId="2BA5A12C" w:rsidR="00874E21" w:rsidRPr="002F19EF" w:rsidRDefault="00874E21" w:rsidP="00C04DE6">
            <w:pPr>
              <w:rPr>
                <w:rFonts w:ascii="Century Gothic" w:hAnsi="Century Gothic"/>
              </w:rPr>
            </w:pPr>
            <w:r w:rsidRPr="002F19EF">
              <w:rPr>
                <w:rFonts w:ascii="Century Gothic" w:hAnsi="Century Gothic"/>
              </w:rPr>
              <w:t xml:space="preserve">Prénom : </w:t>
            </w:r>
            <w:r>
              <w:rPr>
                <w:rStyle w:val="NOMCar"/>
              </w:rPr>
              <w:t>Aurélien</w:t>
            </w:r>
          </w:p>
        </w:tc>
      </w:tr>
      <w:tr w:rsidR="00874E21" w:rsidRPr="002F19EF" w14:paraId="0BC1419A" w14:textId="77777777" w:rsidTr="00C04DE6">
        <w:trPr>
          <w:trHeight w:val="397"/>
          <w:jc w:val="center"/>
        </w:trPr>
        <w:tc>
          <w:tcPr>
            <w:tcW w:w="2600" w:type="dxa"/>
            <w:vMerge/>
            <w:vAlign w:val="center"/>
          </w:tcPr>
          <w:p w14:paraId="31CC3624" w14:textId="77777777" w:rsidR="00874E21" w:rsidRPr="002F19EF" w:rsidRDefault="00874E21" w:rsidP="00C04DE6">
            <w:pPr>
              <w:rPr>
                <w:rFonts w:ascii="Century Gothic" w:hAnsi="Century Gothic"/>
              </w:rPr>
            </w:pPr>
          </w:p>
        </w:tc>
        <w:tc>
          <w:tcPr>
            <w:tcW w:w="4367" w:type="dxa"/>
            <w:vAlign w:val="center"/>
          </w:tcPr>
          <w:p w14:paraId="0245CE63" w14:textId="729545E9" w:rsidR="00874E21" w:rsidRPr="002F19EF" w:rsidRDefault="00874E21" w:rsidP="00C04DE6">
            <w:pPr>
              <w:rPr>
                <w:rFonts w:ascii="Century Gothic" w:hAnsi="Century Gothic"/>
                <w:lang w:val="en-US"/>
              </w:rPr>
            </w:pPr>
            <w:r w:rsidRPr="002F19EF">
              <w:rPr>
                <w:rFonts w:ascii="Century Gothic" w:hAnsi="Century Gothic"/>
              </w:rPr>
              <w:sym w:font="Wingdings" w:char="F02C"/>
            </w:r>
            <w:r w:rsidRPr="002F19EF">
              <w:rPr>
                <w:rFonts w:ascii="Century Gothic" w:hAnsi="Century Gothic"/>
                <w:lang w:val="en-US"/>
              </w:rPr>
              <w:t xml:space="preserve"> : </w:t>
            </w:r>
            <w:hyperlink r:id="rId7" w:history="1">
              <w:r w:rsidR="006F7FC4" w:rsidRPr="00BC7888">
                <w:rPr>
                  <w:rStyle w:val="Lienhypertexte"/>
                  <w:rFonts w:ascii="Century Gothic" w:hAnsi="Century Gothic"/>
                  <w:lang w:val="en-US"/>
                </w:rPr>
                <w:t>aurelien.devaud@eduvaud.ch</w:t>
              </w:r>
            </w:hyperlink>
          </w:p>
        </w:tc>
        <w:tc>
          <w:tcPr>
            <w:tcW w:w="2661" w:type="dxa"/>
            <w:vAlign w:val="center"/>
          </w:tcPr>
          <w:p w14:paraId="4B0B4E22" w14:textId="77777777" w:rsidR="00874E21" w:rsidRPr="002F19EF" w:rsidRDefault="00874E21" w:rsidP="00C04DE6">
            <w:pPr>
              <w:rPr>
                <w:rFonts w:ascii="Century Gothic" w:hAnsi="Century Gothic"/>
              </w:rPr>
            </w:pPr>
            <w:r w:rsidRPr="002F19EF">
              <w:rPr>
                <w:rFonts w:ascii="Century Gothic" w:hAnsi="Century Gothic"/>
              </w:rPr>
              <w:sym w:font="Wingdings" w:char="F028"/>
            </w:r>
            <w:r w:rsidRPr="002F19EF">
              <w:rPr>
                <w:rFonts w:ascii="Century Gothic" w:hAnsi="Century Gothic"/>
              </w:rPr>
              <w:t> :</w:t>
            </w:r>
          </w:p>
        </w:tc>
      </w:tr>
      <w:tr w:rsidR="00874E21" w:rsidRPr="002F19EF" w14:paraId="61061B7A" w14:textId="77777777" w:rsidTr="00C04DE6">
        <w:trPr>
          <w:trHeight w:val="591"/>
          <w:jc w:val="center"/>
        </w:trPr>
        <w:tc>
          <w:tcPr>
            <w:tcW w:w="2600" w:type="dxa"/>
            <w:vAlign w:val="center"/>
          </w:tcPr>
          <w:p w14:paraId="0FFE73DC" w14:textId="77777777" w:rsidR="00874E21" w:rsidRPr="002F19EF" w:rsidRDefault="00874E21" w:rsidP="00C04DE6">
            <w:pPr>
              <w:rPr>
                <w:rFonts w:ascii="Century Gothic" w:hAnsi="Century Gothic"/>
              </w:rPr>
            </w:pPr>
            <w:r w:rsidRPr="002F19EF">
              <w:rPr>
                <w:rFonts w:ascii="Century Gothic" w:hAnsi="Century Gothic"/>
              </w:rPr>
              <w:t>Lieu de travail :</w:t>
            </w:r>
          </w:p>
        </w:tc>
        <w:tc>
          <w:tcPr>
            <w:tcW w:w="7028" w:type="dxa"/>
            <w:gridSpan w:val="2"/>
            <w:vAlign w:val="center"/>
          </w:tcPr>
          <w:p w14:paraId="2FAF7A44" w14:textId="77777777" w:rsidR="00874E21" w:rsidRPr="002F19EF" w:rsidRDefault="00000000" w:rsidP="00C04DE6">
            <w:pPr>
              <w:rPr>
                <w:rFonts w:ascii="Century Gothic" w:hAnsi="Century Gothic"/>
              </w:rPr>
            </w:pPr>
            <w:sdt>
              <w:sdtPr>
                <w:rPr>
                  <w:rFonts w:ascii="Century Gothic" w:hAnsi="Century Gothic"/>
                </w:rPr>
                <w:id w:val="775522839"/>
                <w14:checkbox>
                  <w14:checked w14:val="0"/>
                  <w14:checkedState w14:val="2612" w14:font="MS Gothic"/>
                  <w14:uncheckedState w14:val="2610" w14:font="MS Gothic"/>
                </w14:checkbox>
              </w:sdtPr>
              <w:sdtContent>
                <w:r w:rsidR="00874E21" w:rsidRPr="002F19EF">
                  <w:rPr>
                    <w:rFonts w:ascii="Segoe UI Symbol" w:eastAsia="MS Gothic" w:hAnsi="Segoe UI Symbol" w:cs="Segoe UI Symbol"/>
                  </w:rPr>
                  <w:t>☐</w:t>
                </w:r>
              </w:sdtContent>
            </w:sdt>
            <w:r w:rsidR="00874E21" w:rsidRPr="002F19EF">
              <w:rPr>
                <w:rFonts w:ascii="Century Gothic" w:hAnsi="Century Gothic"/>
              </w:rPr>
              <w:t xml:space="preserve"> ETML, Rue de </w:t>
            </w:r>
            <w:proofErr w:type="spellStart"/>
            <w:r w:rsidR="00874E21" w:rsidRPr="002F19EF">
              <w:rPr>
                <w:rFonts w:ascii="Century Gothic" w:hAnsi="Century Gothic"/>
              </w:rPr>
              <w:t>Sébeillon</w:t>
            </w:r>
            <w:proofErr w:type="spellEnd"/>
            <w:r w:rsidR="00874E21" w:rsidRPr="002F19EF">
              <w:rPr>
                <w:rFonts w:ascii="Century Gothic" w:hAnsi="Century Gothic"/>
              </w:rPr>
              <w:t xml:space="preserve"> 12, 1004 Lausanne</w:t>
            </w:r>
          </w:p>
          <w:p w14:paraId="79F25725" w14:textId="04E0DCB9" w:rsidR="00874E21" w:rsidRPr="002F19EF" w:rsidRDefault="00000000" w:rsidP="00C04DE6">
            <w:pPr>
              <w:rPr>
                <w:rFonts w:ascii="Century Gothic" w:hAnsi="Century Gothic"/>
              </w:rPr>
            </w:pPr>
            <w:sdt>
              <w:sdtPr>
                <w:rPr>
                  <w:rFonts w:ascii="Century Gothic" w:hAnsi="Century Gothic"/>
                </w:rPr>
                <w:id w:val="-470364135"/>
                <w14:checkbox>
                  <w14:checked w14:val="1"/>
                  <w14:checkedState w14:val="2612" w14:font="MS Gothic"/>
                  <w14:uncheckedState w14:val="2610" w14:font="MS Gothic"/>
                </w14:checkbox>
              </w:sdtPr>
              <w:sdtContent>
                <w:r w:rsidR="00D625D8">
                  <w:rPr>
                    <w:rFonts w:ascii="MS Gothic" w:eastAsia="MS Gothic" w:hAnsi="MS Gothic" w:hint="eastAsia"/>
                  </w:rPr>
                  <w:t>☒</w:t>
                </w:r>
              </w:sdtContent>
            </w:sdt>
            <w:r w:rsidR="00874E21" w:rsidRPr="002F19EF">
              <w:rPr>
                <w:rFonts w:ascii="Century Gothic" w:hAnsi="Century Gothic"/>
              </w:rPr>
              <w:t xml:space="preserve"> CFPV (COFOP-ETML), Avenue de Valmont 28</w:t>
            </w:r>
            <w:r w:rsidR="00874E21">
              <w:rPr>
                <w:rFonts w:ascii="Century Gothic" w:hAnsi="Century Gothic"/>
              </w:rPr>
              <w:t>b</w:t>
            </w:r>
            <w:r w:rsidR="00874E21" w:rsidRPr="002F19EF">
              <w:rPr>
                <w:rFonts w:ascii="Century Gothic" w:hAnsi="Century Gothic"/>
              </w:rPr>
              <w:t>, 1010 Lausanne</w:t>
            </w:r>
          </w:p>
        </w:tc>
      </w:tr>
      <w:tr w:rsidR="00874E21" w:rsidRPr="002F19EF" w14:paraId="4754854F" w14:textId="77777777" w:rsidTr="00C04DE6">
        <w:trPr>
          <w:trHeight w:val="840"/>
          <w:jc w:val="center"/>
        </w:trPr>
        <w:tc>
          <w:tcPr>
            <w:tcW w:w="2600" w:type="dxa"/>
            <w:vAlign w:val="center"/>
          </w:tcPr>
          <w:p w14:paraId="42590D08" w14:textId="77777777" w:rsidR="00874E21" w:rsidRPr="002F19EF" w:rsidRDefault="00874E21" w:rsidP="00C04DE6">
            <w:pPr>
              <w:rPr>
                <w:rFonts w:ascii="Century Gothic" w:hAnsi="Century Gothic"/>
              </w:rPr>
            </w:pPr>
            <w:r w:rsidRPr="002F19EF">
              <w:rPr>
                <w:rFonts w:ascii="Century Gothic" w:hAnsi="Century Gothic"/>
              </w:rPr>
              <w:t>Orientation :</w:t>
            </w:r>
          </w:p>
        </w:tc>
        <w:tc>
          <w:tcPr>
            <w:tcW w:w="7028" w:type="dxa"/>
            <w:gridSpan w:val="2"/>
            <w:vAlign w:val="center"/>
          </w:tcPr>
          <w:p w14:paraId="6D55D374" w14:textId="0690EE5C" w:rsidR="00874E21" w:rsidRPr="002F19EF" w:rsidRDefault="00000000" w:rsidP="00C04DE6">
            <w:pPr>
              <w:rPr>
                <w:rFonts w:ascii="Century Gothic" w:hAnsi="Century Gothic"/>
              </w:rPr>
            </w:pPr>
            <w:sdt>
              <w:sdtPr>
                <w:rPr>
                  <w:rFonts w:ascii="Century Gothic" w:hAnsi="Century Gothic"/>
                </w:rPr>
                <w:id w:val="-2144423189"/>
                <w14:checkbox>
                  <w14:checked w14:val="1"/>
                  <w14:checkedState w14:val="2612" w14:font="MS Gothic"/>
                  <w14:uncheckedState w14:val="2610" w14:font="MS Gothic"/>
                </w14:checkbox>
              </w:sdtPr>
              <w:sdtContent>
                <w:r w:rsidR="00F36C25">
                  <w:rPr>
                    <w:rFonts w:ascii="MS Gothic" w:eastAsia="MS Gothic" w:hAnsi="MS Gothic" w:hint="eastAsia"/>
                  </w:rPr>
                  <w:t>☒</w:t>
                </w:r>
              </w:sdtContent>
            </w:sdt>
            <w:r w:rsidR="00874E21" w:rsidRPr="002F19EF">
              <w:rPr>
                <w:rFonts w:ascii="Century Gothic" w:hAnsi="Century Gothic"/>
              </w:rPr>
              <w:t xml:space="preserve"> 88601 Développement d’application</w:t>
            </w:r>
          </w:p>
          <w:p w14:paraId="109E0A65" w14:textId="77777777" w:rsidR="00874E21" w:rsidRPr="002F19EF" w:rsidRDefault="00000000" w:rsidP="00C04DE6">
            <w:pPr>
              <w:rPr>
                <w:rFonts w:ascii="Century Gothic" w:hAnsi="Century Gothic"/>
              </w:rPr>
            </w:pPr>
            <w:sdt>
              <w:sdtPr>
                <w:rPr>
                  <w:rFonts w:ascii="Century Gothic" w:hAnsi="Century Gothic"/>
                </w:rPr>
                <w:id w:val="-1397276913"/>
                <w14:checkbox>
                  <w14:checked w14:val="0"/>
                  <w14:checkedState w14:val="2612" w14:font="MS Gothic"/>
                  <w14:uncheckedState w14:val="2610" w14:font="MS Gothic"/>
                </w14:checkbox>
              </w:sdtPr>
              <w:sdtContent>
                <w:r w:rsidR="00874E21" w:rsidRPr="002F19EF">
                  <w:rPr>
                    <w:rFonts w:ascii="Segoe UI Symbol" w:eastAsia="MS Gothic" w:hAnsi="Segoe UI Symbol" w:cs="Segoe UI Symbol"/>
                  </w:rPr>
                  <w:t>☐</w:t>
                </w:r>
              </w:sdtContent>
            </w:sdt>
            <w:r w:rsidR="00874E21" w:rsidRPr="002F19EF">
              <w:rPr>
                <w:rFonts w:ascii="Century Gothic" w:hAnsi="Century Gothic"/>
              </w:rPr>
              <w:t xml:space="preserve"> 88602 Informatique d’entreprise</w:t>
            </w:r>
          </w:p>
          <w:p w14:paraId="1A0184E8" w14:textId="77777777" w:rsidR="00874E21" w:rsidRPr="002F19EF" w:rsidRDefault="00000000" w:rsidP="00C04DE6">
            <w:pPr>
              <w:rPr>
                <w:rFonts w:ascii="Century Gothic" w:hAnsi="Century Gothic"/>
              </w:rPr>
            </w:pPr>
            <w:sdt>
              <w:sdtPr>
                <w:rPr>
                  <w:rFonts w:ascii="Century Gothic" w:hAnsi="Century Gothic"/>
                </w:rPr>
                <w:id w:val="1949040101"/>
                <w14:checkbox>
                  <w14:checked w14:val="0"/>
                  <w14:checkedState w14:val="2612" w14:font="MS Gothic"/>
                  <w14:uncheckedState w14:val="2610" w14:font="MS Gothic"/>
                </w14:checkbox>
              </w:sdtPr>
              <w:sdtContent>
                <w:r w:rsidR="00874E21" w:rsidRPr="002F19EF">
                  <w:rPr>
                    <w:rFonts w:ascii="Segoe UI Symbol" w:eastAsia="MS Gothic" w:hAnsi="Segoe UI Symbol" w:cs="Segoe UI Symbol"/>
                  </w:rPr>
                  <w:t>☐</w:t>
                </w:r>
              </w:sdtContent>
            </w:sdt>
            <w:r w:rsidR="00874E21" w:rsidRPr="002F19EF">
              <w:rPr>
                <w:rFonts w:ascii="Century Gothic" w:hAnsi="Century Gothic"/>
              </w:rPr>
              <w:t xml:space="preserve"> 88603 Technique des systèmes</w:t>
            </w:r>
          </w:p>
        </w:tc>
      </w:tr>
      <w:tr w:rsidR="00874E21" w:rsidRPr="002F19EF" w14:paraId="311A36E9" w14:textId="77777777" w:rsidTr="00C04DE6">
        <w:trPr>
          <w:trHeight w:val="397"/>
          <w:jc w:val="center"/>
        </w:trPr>
        <w:tc>
          <w:tcPr>
            <w:tcW w:w="2600" w:type="dxa"/>
            <w:vMerge w:val="restart"/>
            <w:vAlign w:val="center"/>
          </w:tcPr>
          <w:p w14:paraId="108AF70D" w14:textId="77777777" w:rsidR="00874E21" w:rsidRPr="002F19EF" w:rsidRDefault="00874E21" w:rsidP="00C04DE6">
            <w:pPr>
              <w:rPr>
                <w:rFonts w:ascii="Century Gothic" w:hAnsi="Century Gothic"/>
              </w:rPr>
            </w:pPr>
            <w:r w:rsidRPr="002F19EF">
              <w:rPr>
                <w:rFonts w:ascii="Century Gothic" w:hAnsi="Century Gothic"/>
              </w:rPr>
              <w:t>Chef de projet :</w:t>
            </w:r>
          </w:p>
        </w:tc>
        <w:tc>
          <w:tcPr>
            <w:tcW w:w="4367" w:type="dxa"/>
            <w:vAlign w:val="center"/>
          </w:tcPr>
          <w:p w14:paraId="3E346EE9" w14:textId="48C9F22A" w:rsidR="00874E21" w:rsidRPr="002F19EF" w:rsidRDefault="00874E21" w:rsidP="00C04DE6">
            <w:pPr>
              <w:rPr>
                <w:rFonts w:ascii="Century Gothic" w:hAnsi="Century Gothic"/>
              </w:rPr>
            </w:pPr>
            <w:r w:rsidRPr="002F19EF">
              <w:rPr>
                <w:rFonts w:ascii="Century Gothic" w:hAnsi="Century Gothic"/>
              </w:rPr>
              <w:t xml:space="preserve">Nom : </w:t>
            </w:r>
            <w:r w:rsidR="006F7FC4">
              <w:rPr>
                <w:rFonts w:ascii="Century Gothic" w:hAnsi="Century Gothic"/>
              </w:rPr>
              <w:t>Lymberis</w:t>
            </w:r>
          </w:p>
        </w:tc>
        <w:tc>
          <w:tcPr>
            <w:tcW w:w="2661" w:type="dxa"/>
            <w:vAlign w:val="center"/>
          </w:tcPr>
          <w:p w14:paraId="7C8FBB87" w14:textId="52BB4F86" w:rsidR="00874E21" w:rsidRPr="002F19EF" w:rsidRDefault="00874E21" w:rsidP="00C04DE6">
            <w:pPr>
              <w:rPr>
                <w:rFonts w:ascii="Century Gothic" w:hAnsi="Century Gothic"/>
              </w:rPr>
            </w:pPr>
            <w:r w:rsidRPr="002F19EF">
              <w:rPr>
                <w:rFonts w:ascii="Century Gothic" w:hAnsi="Century Gothic"/>
              </w:rPr>
              <w:t xml:space="preserve">Prénom : </w:t>
            </w:r>
            <w:r w:rsidR="006F7FC4">
              <w:rPr>
                <w:rFonts w:ascii="Century Gothic" w:hAnsi="Century Gothic"/>
              </w:rPr>
              <w:t>Dimitrios</w:t>
            </w:r>
          </w:p>
        </w:tc>
      </w:tr>
      <w:tr w:rsidR="00874E21" w:rsidRPr="002F19EF" w14:paraId="6D3E527D" w14:textId="77777777" w:rsidTr="00C04DE6">
        <w:trPr>
          <w:trHeight w:val="397"/>
          <w:jc w:val="center"/>
        </w:trPr>
        <w:tc>
          <w:tcPr>
            <w:tcW w:w="2600" w:type="dxa"/>
            <w:vMerge/>
            <w:vAlign w:val="center"/>
          </w:tcPr>
          <w:p w14:paraId="55B94EB4" w14:textId="77777777" w:rsidR="00874E21" w:rsidRPr="002F19EF" w:rsidRDefault="00874E21" w:rsidP="00C04DE6">
            <w:pPr>
              <w:rPr>
                <w:rFonts w:ascii="Century Gothic" w:hAnsi="Century Gothic"/>
              </w:rPr>
            </w:pPr>
          </w:p>
        </w:tc>
        <w:tc>
          <w:tcPr>
            <w:tcW w:w="4367" w:type="dxa"/>
            <w:tcBorders>
              <w:bottom w:val="single" w:sz="4" w:space="0" w:color="auto"/>
            </w:tcBorders>
            <w:vAlign w:val="center"/>
          </w:tcPr>
          <w:p w14:paraId="410D22DC" w14:textId="0C5C31A0" w:rsidR="00874E21" w:rsidRPr="002F19EF" w:rsidRDefault="00874E21" w:rsidP="00C04DE6">
            <w:pPr>
              <w:rPr>
                <w:rFonts w:ascii="Century Gothic" w:hAnsi="Century Gothic"/>
                <w:lang w:val="en-US"/>
              </w:rPr>
            </w:pPr>
            <w:r w:rsidRPr="002F19EF">
              <w:rPr>
                <w:rFonts w:ascii="Century Gothic" w:hAnsi="Century Gothic"/>
              </w:rPr>
              <w:sym w:font="Wingdings" w:char="F02C"/>
            </w:r>
            <w:r w:rsidRPr="002F19EF">
              <w:rPr>
                <w:rFonts w:ascii="Century Gothic" w:hAnsi="Century Gothic"/>
                <w:lang w:val="en-US"/>
              </w:rPr>
              <w:t xml:space="preserve"> : </w:t>
            </w:r>
            <w:hyperlink r:id="rId8" w:history="1">
              <w:r w:rsidR="006F7FC4" w:rsidRPr="00BC7888">
                <w:rPr>
                  <w:rStyle w:val="Lienhypertexte"/>
                  <w:rFonts w:ascii="Century Gothic" w:hAnsi="Century Gothic"/>
                  <w:lang w:val="en-US"/>
                </w:rPr>
                <w:t>dimitri.lymberis@eduvaud.ch</w:t>
              </w:r>
            </w:hyperlink>
          </w:p>
        </w:tc>
        <w:tc>
          <w:tcPr>
            <w:tcW w:w="2661" w:type="dxa"/>
            <w:vAlign w:val="center"/>
          </w:tcPr>
          <w:p w14:paraId="2FFF3919" w14:textId="4D101161" w:rsidR="00874E21" w:rsidRPr="002F19EF" w:rsidRDefault="00874E21" w:rsidP="00C04DE6">
            <w:pPr>
              <w:rPr>
                <w:rFonts w:ascii="Century Gothic" w:hAnsi="Century Gothic"/>
              </w:rPr>
            </w:pPr>
            <w:r w:rsidRPr="002F19EF">
              <w:rPr>
                <w:rFonts w:ascii="Century Gothic" w:hAnsi="Century Gothic"/>
              </w:rPr>
              <w:sym w:font="Wingdings" w:char="F028"/>
            </w:r>
            <w:r w:rsidRPr="002F19EF">
              <w:rPr>
                <w:rFonts w:ascii="Century Gothic" w:hAnsi="Century Gothic"/>
              </w:rPr>
              <w:t xml:space="preserve"> : </w:t>
            </w:r>
            <w:r w:rsidR="006F7FC4">
              <w:rPr>
                <w:rFonts w:ascii="Century Gothic" w:hAnsi="Century Gothic"/>
              </w:rPr>
              <w:t>079 212 21 62</w:t>
            </w:r>
          </w:p>
        </w:tc>
      </w:tr>
      <w:tr w:rsidR="00874E21" w:rsidRPr="002F19EF" w14:paraId="37A59BC5" w14:textId="77777777" w:rsidTr="00C04DE6">
        <w:trPr>
          <w:trHeight w:val="397"/>
          <w:jc w:val="center"/>
        </w:trPr>
        <w:tc>
          <w:tcPr>
            <w:tcW w:w="2600" w:type="dxa"/>
            <w:vMerge w:val="restart"/>
            <w:vAlign w:val="center"/>
          </w:tcPr>
          <w:p w14:paraId="0AEF8085" w14:textId="77777777" w:rsidR="00874E21" w:rsidRPr="002F19EF" w:rsidRDefault="00874E21" w:rsidP="00C04DE6">
            <w:pPr>
              <w:rPr>
                <w:rFonts w:ascii="Century Gothic" w:hAnsi="Century Gothic"/>
              </w:rPr>
            </w:pPr>
            <w:r w:rsidRPr="002F19EF">
              <w:rPr>
                <w:rFonts w:ascii="Century Gothic" w:hAnsi="Century Gothic"/>
              </w:rPr>
              <w:t>Expert 1 :</w:t>
            </w:r>
          </w:p>
        </w:tc>
        <w:tc>
          <w:tcPr>
            <w:tcW w:w="4367" w:type="dxa"/>
            <w:vAlign w:val="center"/>
          </w:tcPr>
          <w:p w14:paraId="21223294" w14:textId="4E3898BC" w:rsidR="00874E21" w:rsidRPr="002F19EF" w:rsidRDefault="00874E21" w:rsidP="00C04DE6">
            <w:pPr>
              <w:rPr>
                <w:rFonts w:ascii="Century Gothic" w:hAnsi="Century Gothic"/>
              </w:rPr>
            </w:pPr>
            <w:r w:rsidRPr="002F19EF">
              <w:rPr>
                <w:rFonts w:ascii="Century Gothic" w:hAnsi="Century Gothic"/>
              </w:rPr>
              <w:t xml:space="preserve">Nom :  </w:t>
            </w:r>
            <w:r w:rsidR="00E4508A" w:rsidRPr="00E4508A">
              <w:rPr>
                <w:rFonts w:ascii="Century Gothic" w:hAnsi="Century Gothic"/>
              </w:rPr>
              <w:t>Montemayor</w:t>
            </w:r>
          </w:p>
        </w:tc>
        <w:tc>
          <w:tcPr>
            <w:tcW w:w="2661" w:type="dxa"/>
            <w:vAlign w:val="center"/>
          </w:tcPr>
          <w:p w14:paraId="37FB1D73" w14:textId="0FF1E706" w:rsidR="00874E21" w:rsidRPr="002F19EF" w:rsidRDefault="00874E21" w:rsidP="00C04DE6">
            <w:pPr>
              <w:rPr>
                <w:rFonts w:ascii="Century Gothic" w:hAnsi="Century Gothic"/>
              </w:rPr>
            </w:pPr>
            <w:r w:rsidRPr="002F19EF">
              <w:rPr>
                <w:rFonts w:ascii="Century Gothic" w:hAnsi="Century Gothic"/>
              </w:rPr>
              <w:t xml:space="preserve">Prénom : </w:t>
            </w:r>
            <w:r w:rsidR="00E4508A" w:rsidRPr="00E4508A">
              <w:rPr>
                <w:rFonts w:ascii="Century Gothic" w:hAnsi="Century Gothic"/>
              </w:rPr>
              <w:t>Ernesto</w:t>
            </w:r>
          </w:p>
        </w:tc>
      </w:tr>
      <w:tr w:rsidR="00874E21" w:rsidRPr="002F19EF" w14:paraId="283C67AC" w14:textId="77777777" w:rsidTr="00C04DE6">
        <w:trPr>
          <w:trHeight w:val="397"/>
          <w:jc w:val="center"/>
        </w:trPr>
        <w:tc>
          <w:tcPr>
            <w:tcW w:w="2600" w:type="dxa"/>
            <w:vMerge/>
            <w:vAlign w:val="center"/>
          </w:tcPr>
          <w:p w14:paraId="6755A9FC" w14:textId="77777777" w:rsidR="00874E21" w:rsidRPr="002F19EF" w:rsidRDefault="00874E21" w:rsidP="00C04DE6">
            <w:pPr>
              <w:rPr>
                <w:rFonts w:ascii="Century Gothic" w:hAnsi="Century Gothic"/>
              </w:rPr>
            </w:pPr>
          </w:p>
        </w:tc>
        <w:tc>
          <w:tcPr>
            <w:tcW w:w="4367" w:type="dxa"/>
            <w:tcBorders>
              <w:bottom w:val="single" w:sz="4" w:space="0" w:color="auto"/>
            </w:tcBorders>
            <w:vAlign w:val="center"/>
          </w:tcPr>
          <w:p w14:paraId="5C670515" w14:textId="14C095CF" w:rsidR="00874E21" w:rsidRPr="002F19EF" w:rsidRDefault="00874E21" w:rsidP="00C04DE6">
            <w:pPr>
              <w:rPr>
                <w:rFonts w:ascii="Century Gothic" w:hAnsi="Century Gothic"/>
              </w:rPr>
            </w:pPr>
            <w:r w:rsidRPr="002F19EF">
              <w:rPr>
                <w:rFonts w:ascii="Century Gothic" w:hAnsi="Century Gothic"/>
              </w:rPr>
              <w:sym w:font="Wingdings" w:char="F02C"/>
            </w:r>
            <w:r w:rsidRPr="002F19EF">
              <w:rPr>
                <w:rFonts w:ascii="Century Gothic" w:hAnsi="Century Gothic"/>
              </w:rPr>
              <w:t xml:space="preserve"> : </w:t>
            </w:r>
            <w:hyperlink r:id="rId9" w:history="1">
              <w:r w:rsidR="00E4508A" w:rsidRPr="00E4508A">
                <w:rPr>
                  <w:rStyle w:val="Lienhypertexte"/>
                  <w:rFonts w:ascii="Century Gothic" w:hAnsi="Century Gothic"/>
                  <w:sz w:val="20"/>
                </w:rPr>
                <w:t>ernesto@bati-technologie.ch</w:t>
              </w:r>
            </w:hyperlink>
          </w:p>
        </w:tc>
        <w:tc>
          <w:tcPr>
            <w:tcW w:w="2661" w:type="dxa"/>
            <w:vAlign w:val="center"/>
          </w:tcPr>
          <w:p w14:paraId="773ADCFA" w14:textId="234AC059" w:rsidR="00874E21" w:rsidRPr="002F19EF" w:rsidRDefault="00874E21" w:rsidP="00C04DE6">
            <w:pPr>
              <w:rPr>
                <w:rFonts w:ascii="Century Gothic" w:hAnsi="Century Gothic"/>
              </w:rPr>
            </w:pPr>
            <w:r w:rsidRPr="002F19EF">
              <w:rPr>
                <w:rFonts w:ascii="Century Gothic" w:hAnsi="Century Gothic"/>
              </w:rPr>
              <w:sym w:font="Wingdings" w:char="F028"/>
            </w:r>
            <w:r w:rsidRPr="002F19EF">
              <w:rPr>
                <w:rFonts w:ascii="Century Gothic" w:hAnsi="Century Gothic"/>
              </w:rPr>
              <w:t> :</w:t>
            </w:r>
            <w:r w:rsidR="00762988">
              <w:t xml:space="preserve"> (+41) </w:t>
            </w:r>
            <w:r w:rsidR="00762988" w:rsidRPr="00762988">
              <w:rPr>
                <w:rFonts w:ascii="Century Gothic" w:hAnsi="Century Gothic"/>
              </w:rPr>
              <w:t>79 606 33 28</w:t>
            </w:r>
          </w:p>
        </w:tc>
      </w:tr>
      <w:tr w:rsidR="00874E21" w:rsidRPr="002F19EF" w14:paraId="577909AD" w14:textId="77777777" w:rsidTr="00C04DE6">
        <w:trPr>
          <w:trHeight w:val="397"/>
          <w:jc w:val="center"/>
        </w:trPr>
        <w:tc>
          <w:tcPr>
            <w:tcW w:w="2600" w:type="dxa"/>
            <w:vMerge w:val="restart"/>
            <w:vAlign w:val="center"/>
          </w:tcPr>
          <w:p w14:paraId="3061E6E9" w14:textId="77777777" w:rsidR="00874E21" w:rsidRPr="002F19EF" w:rsidRDefault="00874E21" w:rsidP="00C04DE6">
            <w:pPr>
              <w:rPr>
                <w:rFonts w:ascii="Century Gothic" w:hAnsi="Century Gothic"/>
              </w:rPr>
            </w:pPr>
            <w:r w:rsidRPr="002F19EF">
              <w:rPr>
                <w:rFonts w:ascii="Century Gothic" w:hAnsi="Century Gothic"/>
              </w:rPr>
              <w:t>Expert 2 :</w:t>
            </w:r>
          </w:p>
        </w:tc>
        <w:tc>
          <w:tcPr>
            <w:tcW w:w="4367" w:type="dxa"/>
            <w:vAlign w:val="center"/>
          </w:tcPr>
          <w:p w14:paraId="36E43FAD" w14:textId="7BB2AEB5" w:rsidR="00874E21" w:rsidRPr="002F19EF" w:rsidRDefault="00874E21" w:rsidP="00C04DE6">
            <w:pPr>
              <w:rPr>
                <w:rFonts w:ascii="Century Gothic" w:hAnsi="Century Gothic"/>
              </w:rPr>
            </w:pPr>
            <w:r w:rsidRPr="002F19EF">
              <w:rPr>
                <w:rFonts w:ascii="Century Gothic" w:hAnsi="Century Gothic"/>
              </w:rPr>
              <w:t xml:space="preserve">Nom : </w:t>
            </w:r>
            <w:r w:rsidR="00E4508A" w:rsidRPr="00E4508A">
              <w:rPr>
                <w:rFonts w:ascii="Century Gothic" w:hAnsi="Century Gothic"/>
              </w:rPr>
              <w:t>Viret</w:t>
            </w:r>
          </w:p>
        </w:tc>
        <w:tc>
          <w:tcPr>
            <w:tcW w:w="2661" w:type="dxa"/>
            <w:vAlign w:val="center"/>
          </w:tcPr>
          <w:p w14:paraId="6D6BB12D" w14:textId="10E55EA7" w:rsidR="00874E21" w:rsidRPr="002F19EF" w:rsidRDefault="00874E21" w:rsidP="00C04DE6">
            <w:pPr>
              <w:rPr>
                <w:rFonts w:ascii="Century Gothic" w:hAnsi="Century Gothic"/>
              </w:rPr>
            </w:pPr>
            <w:r w:rsidRPr="002F19EF">
              <w:rPr>
                <w:rFonts w:ascii="Century Gothic" w:hAnsi="Century Gothic"/>
              </w:rPr>
              <w:t xml:space="preserve">Prénom : </w:t>
            </w:r>
            <w:proofErr w:type="spellStart"/>
            <w:r w:rsidR="00E4508A" w:rsidRPr="00E4508A">
              <w:rPr>
                <w:rFonts w:ascii="Century Gothic" w:hAnsi="Century Gothic"/>
              </w:rPr>
              <w:t>Loic</w:t>
            </w:r>
            <w:proofErr w:type="spellEnd"/>
          </w:p>
        </w:tc>
      </w:tr>
      <w:tr w:rsidR="00874E21" w:rsidRPr="002F19EF" w14:paraId="0ED01012" w14:textId="77777777" w:rsidTr="00C04DE6">
        <w:trPr>
          <w:trHeight w:val="397"/>
          <w:jc w:val="center"/>
        </w:trPr>
        <w:tc>
          <w:tcPr>
            <w:tcW w:w="2600" w:type="dxa"/>
            <w:vMerge/>
            <w:vAlign w:val="center"/>
          </w:tcPr>
          <w:p w14:paraId="59751547" w14:textId="77777777" w:rsidR="00874E21" w:rsidRPr="002F19EF" w:rsidRDefault="00874E21" w:rsidP="00C04DE6">
            <w:pPr>
              <w:rPr>
                <w:rFonts w:ascii="Century Gothic" w:hAnsi="Century Gothic"/>
              </w:rPr>
            </w:pPr>
          </w:p>
        </w:tc>
        <w:tc>
          <w:tcPr>
            <w:tcW w:w="4367" w:type="dxa"/>
            <w:vAlign w:val="center"/>
          </w:tcPr>
          <w:p w14:paraId="7BBE200D" w14:textId="2DBDC76E" w:rsidR="00874E21" w:rsidRPr="002F19EF" w:rsidRDefault="00874E21" w:rsidP="00C04DE6">
            <w:pPr>
              <w:rPr>
                <w:rFonts w:ascii="Century Gothic" w:hAnsi="Century Gothic"/>
              </w:rPr>
            </w:pPr>
            <w:r w:rsidRPr="002F19EF">
              <w:rPr>
                <w:rFonts w:ascii="Century Gothic" w:hAnsi="Century Gothic"/>
              </w:rPr>
              <w:sym w:font="Wingdings" w:char="F02C"/>
            </w:r>
            <w:r w:rsidRPr="002F19EF">
              <w:rPr>
                <w:rFonts w:ascii="Century Gothic" w:hAnsi="Century Gothic"/>
              </w:rPr>
              <w:t xml:space="preserve"> : </w:t>
            </w:r>
            <w:hyperlink r:id="rId10" w:history="1">
              <w:r w:rsidR="00E4508A" w:rsidRPr="00E4508A">
                <w:rPr>
                  <w:rStyle w:val="Lienhypertexte"/>
                  <w:rFonts w:ascii="Century Gothic" w:hAnsi="Century Gothic"/>
                  <w:sz w:val="20"/>
                </w:rPr>
                <w:t>loic.viret@eduvaud.ch</w:t>
              </w:r>
            </w:hyperlink>
          </w:p>
        </w:tc>
        <w:tc>
          <w:tcPr>
            <w:tcW w:w="2661" w:type="dxa"/>
            <w:vAlign w:val="center"/>
          </w:tcPr>
          <w:p w14:paraId="47E09C11" w14:textId="77777777" w:rsidR="00874E21" w:rsidRPr="002F19EF" w:rsidRDefault="00874E21" w:rsidP="00C04DE6">
            <w:pPr>
              <w:rPr>
                <w:rFonts w:ascii="Century Gothic" w:hAnsi="Century Gothic"/>
              </w:rPr>
            </w:pPr>
            <w:r w:rsidRPr="002F19EF">
              <w:rPr>
                <w:rFonts w:ascii="Century Gothic" w:hAnsi="Century Gothic"/>
              </w:rPr>
              <w:sym w:font="Wingdings" w:char="F028"/>
            </w:r>
            <w:r w:rsidRPr="002F19EF">
              <w:rPr>
                <w:rFonts w:ascii="Century Gothic" w:hAnsi="Century Gothic"/>
              </w:rPr>
              <w:t> :</w:t>
            </w:r>
          </w:p>
        </w:tc>
      </w:tr>
      <w:tr w:rsidR="00874E21" w:rsidRPr="002F19EF" w14:paraId="61DC9068" w14:textId="77777777" w:rsidTr="00C04DE6">
        <w:trPr>
          <w:trHeight w:val="397"/>
          <w:jc w:val="center"/>
        </w:trPr>
        <w:tc>
          <w:tcPr>
            <w:tcW w:w="2600" w:type="dxa"/>
            <w:vAlign w:val="center"/>
          </w:tcPr>
          <w:p w14:paraId="5F05387C" w14:textId="77777777" w:rsidR="00874E21" w:rsidRPr="002F19EF" w:rsidRDefault="00874E21" w:rsidP="00C04DE6">
            <w:pPr>
              <w:rPr>
                <w:rFonts w:ascii="Century Gothic" w:hAnsi="Century Gothic"/>
              </w:rPr>
            </w:pPr>
            <w:r w:rsidRPr="002F19EF">
              <w:rPr>
                <w:rFonts w:ascii="Century Gothic" w:hAnsi="Century Gothic"/>
              </w:rPr>
              <w:t>Période de réalisation :</w:t>
            </w:r>
          </w:p>
        </w:tc>
        <w:tc>
          <w:tcPr>
            <w:tcW w:w="7028" w:type="dxa"/>
            <w:gridSpan w:val="2"/>
            <w:vAlign w:val="center"/>
          </w:tcPr>
          <w:p w14:paraId="6654E4DB" w14:textId="77777777" w:rsidR="00874E21" w:rsidRPr="002F19EF" w:rsidRDefault="00874E21" w:rsidP="00C04DE6">
            <w:pPr>
              <w:rPr>
                <w:rFonts w:ascii="Century Gothic" w:hAnsi="Century Gothic"/>
              </w:rPr>
            </w:pPr>
            <w:r w:rsidRPr="002F19EF">
              <w:rPr>
                <w:rFonts w:ascii="Century Gothic" w:hAnsi="Century Gothic"/>
              </w:rPr>
              <w:t xml:space="preserve">Du </w:t>
            </w:r>
            <w:r w:rsidRPr="002F19EF">
              <w:rPr>
                <w:rFonts w:ascii="Century Gothic" w:hAnsi="Century Gothic"/>
                <w:b/>
              </w:rPr>
              <w:t xml:space="preserve">lundi </w:t>
            </w:r>
            <w:r>
              <w:rPr>
                <w:rFonts w:ascii="Century Gothic" w:hAnsi="Century Gothic"/>
                <w:b/>
              </w:rPr>
              <w:t>29 avril 2024</w:t>
            </w:r>
            <w:r w:rsidRPr="002F19EF">
              <w:rPr>
                <w:rFonts w:ascii="Century Gothic" w:hAnsi="Century Gothic"/>
                <w:b/>
              </w:rPr>
              <w:t xml:space="preserve"> à 8h</w:t>
            </w:r>
            <w:r w:rsidRPr="002F19EF">
              <w:rPr>
                <w:rFonts w:ascii="Century Gothic" w:hAnsi="Century Gothic"/>
              </w:rPr>
              <w:t xml:space="preserve"> au </w:t>
            </w:r>
            <w:r>
              <w:rPr>
                <w:rFonts w:ascii="Century Gothic" w:hAnsi="Century Gothic"/>
                <w:b/>
              </w:rPr>
              <w:t>mercredi 29</w:t>
            </w:r>
            <w:r w:rsidRPr="002F19EF">
              <w:rPr>
                <w:rFonts w:ascii="Century Gothic" w:hAnsi="Century Gothic"/>
                <w:b/>
              </w:rPr>
              <w:t xml:space="preserve"> mai 202</w:t>
            </w:r>
            <w:r>
              <w:rPr>
                <w:rFonts w:ascii="Century Gothic" w:hAnsi="Century Gothic"/>
                <w:b/>
              </w:rPr>
              <w:t>4</w:t>
            </w:r>
            <w:r w:rsidRPr="002F19EF">
              <w:rPr>
                <w:rFonts w:ascii="Century Gothic" w:hAnsi="Century Gothic"/>
                <w:b/>
              </w:rPr>
              <w:t xml:space="preserve"> à 1</w:t>
            </w:r>
            <w:r>
              <w:rPr>
                <w:rFonts w:ascii="Century Gothic" w:hAnsi="Century Gothic"/>
                <w:b/>
              </w:rPr>
              <w:t>6</w:t>
            </w:r>
            <w:r w:rsidRPr="002F19EF">
              <w:rPr>
                <w:rFonts w:ascii="Century Gothic" w:hAnsi="Century Gothic"/>
                <w:b/>
              </w:rPr>
              <w:t>h</w:t>
            </w:r>
            <w:r>
              <w:rPr>
                <w:rFonts w:ascii="Century Gothic" w:hAnsi="Century Gothic"/>
                <w:b/>
              </w:rPr>
              <w:t>35</w:t>
            </w:r>
          </w:p>
        </w:tc>
      </w:tr>
      <w:tr w:rsidR="00874E21" w:rsidRPr="002F19EF" w14:paraId="7B624EFE" w14:textId="77777777" w:rsidTr="00C04DE6">
        <w:trPr>
          <w:trHeight w:val="2254"/>
          <w:jc w:val="center"/>
        </w:trPr>
        <w:tc>
          <w:tcPr>
            <w:tcW w:w="2600" w:type="dxa"/>
            <w:vAlign w:val="center"/>
          </w:tcPr>
          <w:p w14:paraId="659CC05E" w14:textId="77777777" w:rsidR="00874E21" w:rsidRPr="002F19EF" w:rsidRDefault="00874E21" w:rsidP="00C04DE6">
            <w:pPr>
              <w:rPr>
                <w:rFonts w:ascii="Century Gothic" w:hAnsi="Century Gothic"/>
              </w:rPr>
            </w:pPr>
            <w:r w:rsidRPr="002F19EF">
              <w:rPr>
                <w:rFonts w:ascii="Century Gothic" w:hAnsi="Century Gothic"/>
              </w:rPr>
              <w:t>Horaire de travail :</w:t>
            </w:r>
          </w:p>
        </w:tc>
        <w:tc>
          <w:tcPr>
            <w:tcW w:w="7028" w:type="dxa"/>
            <w:gridSpan w:val="2"/>
            <w:vAlign w:val="center"/>
          </w:tcPr>
          <w:tbl>
            <w:tblPr>
              <w:tblStyle w:val="Grilledutableau"/>
              <w:tblW w:w="6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9"/>
              <w:gridCol w:w="1541"/>
              <w:gridCol w:w="1683"/>
              <w:gridCol w:w="2423"/>
            </w:tblGrid>
            <w:tr w:rsidR="00874E21" w:rsidRPr="002F19EF" w14:paraId="7D42BC44" w14:textId="77777777" w:rsidTr="00C04DE6">
              <w:trPr>
                <w:trHeight w:val="340"/>
              </w:trPr>
              <w:tc>
                <w:tcPr>
                  <w:tcW w:w="1279" w:type="dxa"/>
                  <w:vAlign w:val="center"/>
                </w:tcPr>
                <w:p w14:paraId="498CC724"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lang w:val="it-IT"/>
                    </w:rPr>
                    <w:t>Lundi</w:t>
                  </w:r>
                </w:p>
              </w:tc>
              <w:tc>
                <w:tcPr>
                  <w:tcW w:w="1541" w:type="dxa"/>
                  <w:vAlign w:val="center"/>
                </w:tcPr>
                <w:p w14:paraId="38C0869F"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lang w:val="it-IT"/>
                    </w:rPr>
                    <w:t>08h00-1</w:t>
                  </w:r>
                  <w:r>
                    <w:rPr>
                      <w:rFonts w:ascii="Century Gothic" w:hAnsi="Century Gothic" w:cs="Arial"/>
                      <w:szCs w:val="22"/>
                      <w:lang w:val="it-IT"/>
                    </w:rPr>
                    <w:t>2</w:t>
                  </w:r>
                  <w:r w:rsidRPr="002F19EF">
                    <w:rPr>
                      <w:rFonts w:ascii="Century Gothic" w:hAnsi="Century Gothic" w:cs="Arial"/>
                      <w:szCs w:val="22"/>
                      <w:lang w:val="it-IT"/>
                    </w:rPr>
                    <w:t>h</w:t>
                  </w:r>
                  <w:r>
                    <w:rPr>
                      <w:rFonts w:ascii="Century Gothic" w:hAnsi="Century Gothic" w:cs="Arial"/>
                      <w:szCs w:val="22"/>
                      <w:lang w:val="it-IT"/>
                    </w:rPr>
                    <w:t>1</w:t>
                  </w:r>
                  <w:r w:rsidRPr="002F19EF">
                    <w:rPr>
                      <w:rFonts w:ascii="Century Gothic" w:hAnsi="Century Gothic" w:cs="Arial"/>
                      <w:szCs w:val="22"/>
                      <w:lang w:val="it-IT"/>
                    </w:rPr>
                    <w:t>5</w:t>
                  </w:r>
                </w:p>
              </w:tc>
              <w:tc>
                <w:tcPr>
                  <w:tcW w:w="1683" w:type="dxa"/>
                  <w:vAlign w:val="center"/>
                </w:tcPr>
                <w:p w14:paraId="4CF953BC"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lang w:val="it-IT"/>
                    </w:rPr>
                    <w:t>13h10-1</w:t>
                  </w:r>
                  <w:r>
                    <w:rPr>
                      <w:rFonts w:ascii="Century Gothic" w:hAnsi="Century Gothic" w:cs="Arial"/>
                      <w:szCs w:val="22"/>
                      <w:lang w:val="it-IT"/>
                    </w:rPr>
                    <w:t>5</w:t>
                  </w:r>
                  <w:r w:rsidRPr="002F19EF">
                    <w:rPr>
                      <w:rFonts w:ascii="Century Gothic" w:hAnsi="Century Gothic" w:cs="Arial"/>
                      <w:szCs w:val="22"/>
                      <w:lang w:val="it-IT"/>
                    </w:rPr>
                    <w:t>h</w:t>
                  </w:r>
                  <w:r>
                    <w:rPr>
                      <w:rFonts w:ascii="Century Gothic" w:hAnsi="Century Gothic" w:cs="Arial"/>
                      <w:szCs w:val="22"/>
                      <w:lang w:val="it-IT"/>
                    </w:rPr>
                    <w:t>4</w:t>
                  </w:r>
                  <w:r w:rsidRPr="002F19EF">
                    <w:rPr>
                      <w:rFonts w:ascii="Century Gothic" w:hAnsi="Century Gothic" w:cs="Arial"/>
                      <w:szCs w:val="22"/>
                      <w:lang w:val="it-IT"/>
                    </w:rPr>
                    <w:t>5</w:t>
                  </w:r>
                </w:p>
              </w:tc>
              <w:tc>
                <w:tcPr>
                  <w:tcW w:w="2423" w:type="dxa"/>
                  <w:vAlign w:val="center"/>
                </w:tcPr>
                <w:p w14:paraId="140E2233" w14:textId="77777777" w:rsidR="00874E21" w:rsidRPr="002F19EF" w:rsidRDefault="00874E21" w:rsidP="00C04DE6">
                  <w:pPr>
                    <w:autoSpaceDE w:val="0"/>
                    <w:autoSpaceDN w:val="0"/>
                    <w:adjustRightInd w:val="0"/>
                    <w:jc w:val="right"/>
                    <w:rPr>
                      <w:rFonts w:ascii="Century Gothic" w:hAnsi="Century Gothic" w:cs="Arial"/>
                      <w:szCs w:val="22"/>
                      <w:lang w:val="it-IT"/>
                    </w:rPr>
                  </w:pPr>
                  <w:r w:rsidRPr="002F19EF">
                    <w:rPr>
                      <w:rFonts w:ascii="Century Gothic" w:hAnsi="Century Gothic" w:cs="Arial"/>
                      <w:i/>
                      <w:sz w:val="16"/>
                      <w:szCs w:val="16"/>
                    </w:rPr>
                    <w:t xml:space="preserve">Pentecôte </w:t>
                  </w:r>
                  <w:r w:rsidRPr="002F19EF">
                    <w:rPr>
                      <w:rFonts w:ascii="Century Gothic" w:hAnsi="Century Gothic" w:cs="Arial"/>
                      <w:i/>
                      <w:color w:val="FF0000"/>
                      <w:sz w:val="16"/>
                      <w:szCs w:val="16"/>
                    </w:rPr>
                    <w:t>2</w:t>
                  </w:r>
                  <w:r>
                    <w:rPr>
                      <w:rFonts w:ascii="Century Gothic" w:hAnsi="Century Gothic" w:cs="Arial"/>
                      <w:i/>
                      <w:color w:val="FF0000"/>
                      <w:sz w:val="16"/>
                      <w:szCs w:val="16"/>
                    </w:rPr>
                    <w:t>0</w:t>
                  </w:r>
                  <w:r w:rsidRPr="002F19EF">
                    <w:rPr>
                      <w:rFonts w:ascii="Century Gothic" w:hAnsi="Century Gothic" w:cs="Arial"/>
                      <w:i/>
                      <w:color w:val="FF0000"/>
                      <w:sz w:val="16"/>
                      <w:szCs w:val="16"/>
                    </w:rPr>
                    <w:t xml:space="preserve"> mai</w:t>
                  </w:r>
                </w:p>
              </w:tc>
            </w:tr>
            <w:tr w:rsidR="00874E21" w:rsidRPr="002F19EF" w14:paraId="4E879A51" w14:textId="77777777" w:rsidTr="00C04DE6">
              <w:trPr>
                <w:trHeight w:val="340"/>
              </w:trPr>
              <w:tc>
                <w:tcPr>
                  <w:tcW w:w="1279" w:type="dxa"/>
                  <w:vAlign w:val="center"/>
                </w:tcPr>
                <w:p w14:paraId="043D7052"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lang w:val="it-IT"/>
                    </w:rPr>
                    <w:t>Mardi</w:t>
                  </w:r>
                </w:p>
              </w:tc>
              <w:tc>
                <w:tcPr>
                  <w:tcW w:w="1541" w:type="dxa"/>
                  <w:vAlign w:val="center"/>
                </w:tcPr>
                <w:p w14:paraId="440AB7C1"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lang w:val="it-IT"/>
                    </w:rPr>
                    <w:t>-</w:t>
                  </w:r>
                </w:p>
              </w:tc>
              <w:tc>
                <w:tcPr>
                  <w:tcW w:w="1683" w:type="dxa"/>
                  <w:vAlign w:val="center"/>
                </w:tcPr>
                <w:p w14:paraId="6A384944"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p>
              </w:tc>
              <w:tc>
                <w:tcPr>
                  <w:tcW w:w="2423" w:type="dxa"/>
                  <w:vAlign w:val="center"/>
                </w:tcPr>
                <w:p w14:paraId="0C5FB3F6" w14:textId="77777777" w:rsidR="00874E21" w:rsidRPr="002F19EF" w:rsidRDefault="00874E21" w:rsidP="00C04DE6">
                  <w:pPr>
                    <w:tabs>
                      <w:tab w:val="left" w:pos="1114"/>
                      <w:tab w:val="left" w:pos="2531"/>
                      <w:tab w:val="left" w:pos="4090"/>
                    </w:tabs>
                    <w:autoSpaceDE w:val="0"/>
                    <w:autoSpaceDN w:val="0"/>
                    <w:adjustRightInd w:val="0"/>
                    <w:jc w:val="right"/>
                    <w:rPr>
                      <w:rFonts w:ascii="Century Gothic" w:hAnsi="Century Gothic" w:cs="Arial"/>
                      <w:szCs w:val="22"/>
                      <w:lang w:val="it-IT"/>
                    </w:rPr>
                  </w:pPr>
                </w:p>
              </w:tc>
            </w:tr>
            <w:tr w:rsidR="00874E21" w:rsidRPr="002F19EF" w14:paraId="0664C7E4" w14:textId="77777777" w:rsidTr="00C04DE6">
              <w:trPr>
                <w:trHeight w:val="340"/>
              </w:trPr>
              <w:tc>
                <w:tcPr>
                  <w:tcW w:w="1279" w:type="dxa"/>
                  <w:vAlign w:val="center"/>
                </w:tcPr>
                <w:p w14:paraId="4337E6DF"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lang w:val="it-IT"/>
                    </w:rPr>
                    <w:t>Mercredi</w:t>
                  </w:r>
                </w:p>
              </w:tc>
              <w:tc>
                <w:tcPr>
                  <w:tcW w:w="1541" w:type="dxa"/>
                  <w:vAlign w:val="center"/>
                </w:tcPr>
                <w:p w14:paraId="52A0E3DC"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rPr>
                    <w:t>08h00-1</w:t>
                  </w:r>
                  <w:r>
                    <w:rPr>
                      <w:rFonts w:ascii="Century Gothic" w:hAnsi="Century Gothic" w:cs="Arial"/>
                      <w:szCs w:val="22"/>
                    </w:rPr>
                    <w:t>1</w:t>
                  </w:r>
                  <w:r w:rsidRPr="002F19EF">
                    <w:rPr>
                      <w:rFonts w:ascii="Century Gothic" w:hAnsi="Century Gothic" w:cs="Arial"/>
                      <w:szCs w:val="22"/>
                    </w:rPr>
                    <w:t>h</w:t>
                  </w:r>
                  <w:r>
                    <w:rPr>
                      <w:rFonts w:ascii="Century Gothic" w:hAnsi="Century Gothic" w:cs="Arial"/>
                      <w:szCs w:val="22"/>
                    </w:rPr>
                    <w:t>2</w:t>
                  </w:r>
                  <w:r w:rsidRPr="002F19EF">
                    <w:rPr>
                      <w:rFonts w:ascii="Century Gothic" w:hAnsi="Century Gothic" w:cs="Arial"/>
                      <w:szCs w:val="22"/>
                    </w:rPr>
                    <w:t>5</w:t>
                  </w:r>
                </w:p>
              </w:tc>
              <w:tc>
                <w:tcPr>
                  <w:tcW w:w="1683" w:type="dxa"/>
                  <w:vAlign w:val="center"/>
                </w:tcPr>
                <w:p w14:paraId="01524984"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lang w:val="it-IT"/>
                    </w:rPr>
                    <w:t>13h10-16h35</w:t>
                  </w:r>
                </w:p>
              </w:tc>
              <w:tc>
                <w:tcPr>
                  <w:tcW w:w="2423" w:type="dxa"/>
                  <w:vAlign w:val="center"/>
                </w:tcPr>
                <w:p w14:paraId="4CDAF138" w14:textId="77777777" w:rsidR="00874E21" w:rsidRPr="002F19EF" w:rsidRDefault="00874E21" w:rsidP="00C04DE6">
                  <w:pPr>
                    <w:tabs>
                      <w:tab w:val="left" w:pos="1114"/>
                      <w:tab w:val="left" w:pos="2531"/>
                      <w:tab w:val="left" w:pos="4090"/>
                    </w:tabs>
                    <w:autoSpaceDE w:val="0"/>
                    <w:autoSpaceDN w:val="0"/>
                    <w:adjustRightInd w:val="0"/>
                    <w:jc w:val="right"/>
                    <w:rPr>
                      <w:rFonts w:ascii="Century Gothic" w:hAnsi="Century Gothic" w:cs="Arial"/>
                      <w:szCs w:val="22"/>
                      <w:lang w:val="it-IT"/>
                    </w:rPr>
                  </w:pPr>
                </w:p>
              </w:tc>
            </w:tr>
            <w:tr w:rsidR="00874E21" w:rsidRPr="002F19EF" w14:paraId="5B61CB17" w14:textId="77777777" w:rsidTr="00C04DE6">
              <w:trPr>
                <w:trHeight w:val="340"/>
              </w:trPr>
              <w:tc>
                <w:tcPr>
                  <w:tcW w:w="1279" w:type="dxa"/>
                  <w:vAlign w:val="center"/>
                </w:tcPr>
                <w:p w14:paraId="63552CE6"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lang w:val="it-IT"/>
                    </w:rPr>
                    <w:t>Jeudi</w:t>
                  </w:r>
                </w:p>
              </w:tc>
              <w:tc>
                <w:tcPr>
                  <w:tcW w:w="1541" w:type="dxa"/>
                  <w:vAlign w:val="center"/>
                </w:tcPr>
                <w:p w14:paraId="55A860CD"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lang w:val="it-IT"/>
                    </w:rPr>
                    <w:t>-</w:t>
                  </w:r>
                </w:p>
              </w:tc>
              <w:tc>
                <w:tcPr>
                  <w:tcW w:w="1683" w:type="dxa"/>
                  <w:vAlign w:val="center"/>
                </w:tcPr>
                <w:p w14:paraId="37966BDE"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rPr>
                    <w:t>13h10-16h35</w:t>
                  </w:r>
                </w:p>
              </w:tc>
              <w:tc>
                <w:tcPr>
                  <w:tcW w:w="2423" w:type="dxa"/>
                  <w:vAlign w:val="center"/>
                </w:tcPr>
                <w:p w14:paraId="20B503DC" w14:textId="77777777" w:rsidR="00874E21" w:rsidRPr="002F19EF" w:rsidRDefault="00874E21" w:rsidP="00C04DE6">
                  <w:pPr>
                    <w:tabs>
                      <w:tab w:val="left" w:pos="1114"/>
                      <w:tab w:val="left" w:pos="2531"/>
                      <w:tab w:val="left" w:pos="4090"/>
                    </w:tabs>
                    <w:autoSpaceDE w:val="0"/>
                    <w:autoSpaceDN w:val="0"/>
                    <w:adjustRightInd w:val="0"/>
                    <w:jc w:val="right"/>
                    <w:rPr>
                      <w:rFonts w:ascii="Century Gothic" w:hAnsi="Century Gothic" w:cs="Arial"/>
                      <w:szCs w:val="22"/>
                      <w:lang w:val="it-IT"/>
                    </w:rPr>
                  </w:pPr>
                  <w:r w:rsidRPr="002F19EF">
                    <w:rPr>
                      <w:rFonts w:ascii="Century Gothic" w:hAnsi="Century Gothic" w:cs="Arial"/>
                      <w:i/>
                      <w:sz w:val="16"/>
                      <w:szCs w:val="16"/>
                    </w:rPr>
                    <w:t xml:space="preserve">Ascension </w:t>
                  </w:r>
                  <w:r>
                    <w:rPr>
                      <w:rFonts w:ascii="Century Gothic" w:hAnsi="Century Gothic" w:cs="Arial"/>
                      <w:i/>
                      <w:color w:val="FF0000"/>
                      <w:sz w:val="16"/>
                      <w:szCs w:val="16"/>
                    </w:rPr>
                    <w:t>9</w:t>
                  </w:r>
                  <w:r w:rsidRPr="002F19EF">
                    <w:rPr>
                      <w:rFonts w:ascii="Century Gothic" w:hAnsi="Century Gothic" w:cs="Arial"/>
                      <w:i/>
                      <w:color w:val="FF0000"/>
                      <w:sz w:val="16"/>
                      <w:szCs w:val="16"/>
                    </w:rPr>
                    <w:t xml:space="preserve"> mai</w:t>
                  </w:r>
                </w:p>
              </w:tc>
            </w:tr>
            <w:tr w:rsidR="00874E21" w:rsidRPr="002F19EF" w14:paraId="174A26A9" w14:textId="77777777" w:rsidTr="00C04DE6">
              <w:trPr>
                <w:trHeight w:val="340"/>
              </w:trPr>
              <w:tc>
                <w:tcPr>
                  <w:tcW w:w="1279" w:type="dxa"/>
                  <w:vAlign w:val="center"/>
                </w:tcPr>
                <w:p w14:paraId="51B905B9"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lang w:val="it-IT"/>
                    </w:rPr>
                    <w:t xml:space="preserve">Vendredi </w:t>
                  </w:r>
                </w:p>
              </w:tc>
              <w:tc>
                <w:tcPr>
                  <w:tcW w:w="1541" w:type="dxa"/>
                  <w:vAlign w:val="center"/>
                </w:tcPr>
                <w:p w14:paraId="421D7847"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rPr>
                    <w:t>08h00-12h15</w:t>
                  </w:r>
                </w:p>
              </w:tc>
              <w:tc>
                <w:tcPr>
                  <w:tcW w:w="1683" w:type="dxa"/>
                  <w:vAlign w:val="center"/>
                </w:tcPr>
                <w:p w14:paraId="7F9C0F1C" w14:textId="77777777" w:rsidR="00874E21" w:rsidRPr="002F19EF" w:rsidRDefault="00874E21" w:rsidP="00C04DE6">
                  <w:pPr>
                    <w:tabs>
                      <w:tab w:val="left" w:pos="1114"/>
                      <w:tab w:val="left" w:pos="2531"/>
                      <w:tab w:val="left" w:pos="4090"/>
                    </w:tabs>
                    <w:autoSpaceDE w:val="0"/>
                    <w:autoSpaceDN w:val="0"/>
                    <w:adjustRightInd w:val="0"/>
                    <w:rPr>
                      <w:rFonts w:ascii="Century Gothic" w:hAnsi="Century Gothic" w:cs="Arial"/>
                      <w:szCs w:val="22"/>
                      <w:lang w:val="it-IT"/>
                    </w:rPr>
                  </w:pPr>
                  <w:r w:rsidRPr="002F19EF">
                    <w:rPr>
                      <w:rFonts w:ascii="Century Gothic" w:hAnsi="Century Gothic" w:cs="Arial"/>
                      <w:szCs w:val="22"/>
                    </w:rPr>
                    <w:t>13h10-16h35</w:t>
                  </w:r>
                </w:p>
              </w:tc>
              <w:tc>
                <w:tcPr>
                  <w:tcW w:w="2423" w:type="dxa"/>
                  <w:vAlign w:val="center"/>
                </w:tcPr>
                <w:p w14:paraId="20FCA4C7" w14:textId="77777777" w:rsidR="00874E21" w:rsidRPr="002F19EF" w:rsidRDefault="00874E21" w:rsidP="00C04DE6">
                  <w:pPr>
                    <w:tabs>
                      <w:tab w:val="left" w:pos="1114"/>
                      <w:tab w:val="left" w:pos="2531"/>
                      <w:tab w:val="left" w:pos="4090"/>
                    </w:tabs>
                    <w:autoSpaceDE w:val="0"/>
                    <w:autoSpaceDN w:val="0"/>
                    <w:adjustRightInd w:val="0"/>
                    <w:jc w:val="right"/>
                    <w:rPr>
                      <w:rFonts w:ascii="Century Gothic" w:hAnsi="Century Gothic" w:cs="Arial"/>
                      <w:szCs w:val="22"/>
                      <w:lang w:val="it-IT"/>
                    </w:rPr>
                  </w:pPr>
                  <w:r w:rsidRPr="002F19EF">
                    <w:rPr>
                      <w:rFonts w:ascii="Century Gothic" w:hAnsi="Century Gothic" w:cs="Arial"/>
                      <w:i/>
                      <w:sz w:val="16"/>
                      <w:szCs w:val="16"/>
                    </w:rPr>
                    <w:t xml:space="preserve">Pont de l'Ascension </w:t>
                  </w:r>
                  <w:r w:rsidRPr="002F19EF">
                    <w:rPr>
                      <w:rFonts w:ascii="Century Gothic" w:hAnsi="Century Gothic" w:cs="Arial"/>
                      <w:i/>
                      <w:color w:val="FF0000"/>
                      <w:sz w:val="16"/>
                      <w:szCs w:val="16"/>
                    </w:rPr>
                    <w:t>1</w:t>
                  </w:r>
                  <w:r>
                    <w:rPr>
                      <w:rFonts w:ascii="Century Gothic" w:hAnsi="Century Gothic" w:cs="Arial"/>
                      <w:i/>
                      <w:color w:val="FF0000"/>
                      <w:sz w:val="16"/>
                      <w:szCs w:val="16"/>
                    </w:rPr>
                    <w:t>0</w:t>
                  </w:r>
                  <w:r w:rsidRPr="002F19EF">
                    <w:rPr>
                      <w:rFonts w:ascii="Century Gothic" w:hAnsi="Century Gothic" w:cs="Arial"/>
                      <w:i/>
                      <w:color w:val="FF0000"/>
                      <w:sz w:val="16"/>
                      <w:szCs w:val="16"/>
                    </w:rPr>
                    <w:t xml:space="preserve"> mai</w:t>
                  </w:r>
                </w:p>
              </w:tc>
            </w:tr>
            <w:tr w:rsidR="00874E21" w:rsidRPr="002F19EF" w14:paraId="7E535EBD" w14:textId="77777777" w:rsidTr="00C04DE6">
              <w:trPr>
                <w:trHeight w:val="340"/>
              </w:trPr>
              <w:tc>
                <w:tcPr>
                  <w:tcW w:w="6926" w:type="dxa"/>
                  <w:gridSpan w:val="4"/>
                  <w:vAlign w:val="center"/>
                </w:tcPr>
                <w:p w14:paraId="12B9D5FF" w14:textId="77777777" w:rsidR="00874E21" w:rsidRPr="002F19EF" w:rsidRDefault="00874E21" w:rsidP="00C04DE6">
                  <w:pPr>
                    <w:tabs>
                      <w:tab w:val="left" w:pos="1114"/>
                      <w:tab w:val="left" w:pos="2531"/>
                      <w:tab w:val="left" w:pos="4090"/>
                    </w:tabs>
                    <w:autoSpaceDE w:val="0"/>
                    <w:autoSpaceDN w:val="0"/>
                    <w:adjustRightInd w:val="0"/>
                    <w:jc w:val="center"/>
                    <w:rPr>
                      <w:rFonts w:ascii="Century Gothic" w:hAnsi="Century Gothic" w:cs="Arial"/>
                      <w:szCs w:val="22"/>
                      <w:lang w:val="it-IT"/>
                    </w:rPr>
                  </w:pPr>
                  <w:r w:rsidRPr="002F19EF">
                    <w:rPr>
                      <w:rFonts w:ascii="Century Gothic" w:hAnsi="Century Gothic" w:cs="Arial"/>
                      <w:i/>
                      <w:sz w:val="16"/>
                      <w:szCs w:val="16"/>
                    </w:rPr>
                    <w:t>Toutes les demi-journées ont une pause obligatoire de 15 minutes.</w:t>
                  </w:r>
                </w:p>
              </w:tc>
            </w:tr>
          </w:tbl>
          <w:p w14:paraId="5F668752" w14:textId="77777777" w:rsidR="00874E21" w:rsidRPr="002F19EF" w:rsidRDefault="00874E21" w:rsidP="00C04DE6">
            <w:pPr>
              <w:tabs>
                <w:tab w:val="left" w:pos="1114"/>
                <w:tab w:val="left" w:pos="2531"/>
                <w:tab w:val="left" w:pos="4090"/>
              </w:tabs>
              <w:spacing w:before="120" w:after="120"/>
              <w:rPr>
                <w:rFonts w:ascii="Century Gothic" w:hAnsi="Century Gothic"/>
              </w:rPr>
            </w:pPr>
          </w:p>
        </w:tc>
      </w:tr>
      <w:tr w:rsidR="00874E21" w:rsidRPr="002F19EF" w14:paraId="7F060414" w14:textId="77777777" w:rsidTr="00C04DE6">
        <w:trPr>
          <w:trHeight w:val="397"/>
          <w:jc w:val="center"/>
        </w:trPr>
        <w:tc>
          <w:tcPr>
            <w:tcW w:w="2600" w:type="dxa"/>
            <w:vAlign w:val="center"/>
          </w:tcPr>
          <w:p w14:paraId="057D704C" w14:textId="77777777" w:rsidR="00874E21" w:rsidRPr="002F19EF" w:rsidRDefault="00874E21" w:rsidP="00C04DE6">
            <w:pPr>
              <w:rPr>
                <w:rFonts w:ascii="Century Gothic" w:hAnsi="Century Gothic"/>
              </w:rPr>
            </w:pPr>
            <w:r w:rsidRPr="002F19EF">
              <w:rPr>
                <w:rFonts w:ascii="Century Gothic" w:hAnsi="Century Gothic"/>
              </w:rPr>
              <w:t>Nombre d'heures :</w:t>
            </w:r>
          </w:p>
        </w:tc>
        <w:tc>
          <w:tcPr>
            <w:tcW w:w="7028" w:type="dxa"/>
            <w:gridSpan w:val="2"/>
            <w:vAlign w:val="center"/>
          </w:tcPr>
          <w:p w14:paraId="3849B733" w14:textId="77777777" w:rsidR="00874E21" w:rsidRPr="002F19EF" w:rsidRDefault="00874E21" w:rsidP="00C04DE6">
            <w:pPr>
              <w:rPr>
                <w:rFonts w:ascii="Century Gothic" w:hAnsi="Century Gothic"/>
              </w:rPr>
            </w:pPr>
            <w:r w:rsidRPr="002F19EF">
              <w:rPr>
                <w:rFonts w:ascii="Century Gothic" w:hAnsi="Century Gothic"/>
              </w:rPr>
              <w:t>8</w:t>
            </w:r>
            <w:r>
              <w:rPr>
                <w:rFonts w:ascii="Century Gothic" w:hAnsi="Century Gothic"/>
              </w:rPr>
              <w:t>8</w:t>
            </w:r>
            <w:r w:rsidRPr="002F19EF">
              <w:rPr>
                <w:rFonts w:ascii="Century Gothic" w:hAnsi="Century Gothic"/>
              </w:rPr>
              <w:t xml:space="preserve"> heures</w:t>
            </w:r>
          </w:p>
        </w:tc>
      </w:tr>
      <w:tr w:rsidR="00874E21" w:rsidRPr="002F19EF" w14:paraId="443A374D" w14:textId="77777777" w:rsidTr="00C04DE6">
        <w:trPr>
          <w:trHeight w:val="397"/>
          <w:jc w:val="center"/>
        </w:trPr>
        <w:tc>
          <w:tcPr>
            <w:tcW w:w="2600" w:type="dxa"/>
            <w:vAlign w:val="center"/>
          </w:tcPr>
          <w:p w14:paraId="24D76A54" w14:textId="77777777" w:rsidR="00874E21" w:rsidRPr="002F19EF" w:rsidRDefault="00874E21" w:rsidP="00C04DE6">
            <w:pPr>
              <w:rPr>
                <w:rFonts w:ascii="Century Gothic" w:hAnsi="Century Gothic"/>
              </w:rPr>
            </w:pPr>
            <w:r w:rsidRPr="002F19EF">
              <w:rPr>
                <w:rFonts w:ascii="Century Gothic" w:hAnsi="Century Gothic"/>
              </w:rPr>
              <w:t>Planning (en H ou %)</w:t>
            </w:r>
          </w:p>
        </w:tc>
        <w:tc>
          <w:tcPr>
            <w:tcW w:w="7028" w:type="dxa"/>
            <w:gridSpan w:val="2"/>
            <w:vAlign w:val="center"/>
          </w:tcPr>
          <w:p w14:paraId="7716E41E" w14:textId="204022DD" w:rsidR="00874E21" w:rsidRPr="002F19EF" w:rsidRDefault="00874E21" w:rsidP="00C04DE6">
            <w:pPr>
              <w:rPr>
                <w:rFonts w:ascii="Century Gothic" w:hAnsi="Century Gothic"/>
              </w:rPr>
            </w:pPr>
            <w:r w:rsidRPr="002F19EF">
              <w:rPr>
                <w:rFonts w:ascii="Century Gothic" w:hAnsi="Century Gothic"/>
              </w:rPr>
              <w:t xml:space="preserve">Analyse </w:t>
            </w:r>
            <w:r w:rsidR="00434CFC">
              <w:rPr>
                <w:rFonts w:ascii="Century Gothic" w:hAnsi="Century Gothic"/>
              </w:rPr>
              <w:t>15%</w:t>
            </w:r>
            <w:r w:rsidRPr="002F19EF">
              <w:rPr>
                <w:rFonts w:ascii="Century Gothic" w:hAnsi="Century Gothic"/>
              </w:rPr>
              <w:t xml:space="preserve">, Implémentation </w:t>
            </w:r>
            <w:r w:rsidR="00434CFC">
              <w:rPr>
                <w:rFonts w:ascii="Century Gothic" w:hAnsi="Century Gothic"/>
              </w:rPr>
              <w:t>55%</w:t>
            </w:r>
            <w:r w:rsidRPr="002F19EF">
              <w:rPr>
                <w:rFonts w:ascii="Century Gothic" w:hAnsi="Century Gothic"/>
              </w:rPr>
              <w:t xml:space="preserve">, Tests </w:t>
            </w:r>
            <w:r w:rsidR="00434CFC">
              <w:rPr>
                <w:rFonts w:ascii="Century Gothic" w:hAnsi="Century Gothic"/>
              </w:rPr>
              <w:t>10%</w:t>
            </w:r>
            <w:r w:rsidRPr="002F19EF">
              <w:rPr>
                <w:rFonts w:ascii="Century Gothic" w:hAnsi="Century Gothic"/>
              </w:rPr>
              <w:t xml:space="preserve">, Documentation </w:t>
            </w:r>
            <w:r w:rsidR="00434CFC">
              <w:rPr>
                <w:rFonts w:ascii="Century Gothic" w:hAnsi="Century Gothic"/>
              </w:rPr>
              <w:t>20%</w:t>
            </w:r>
          </w:p>
        </w:tc>
      </w:tr>
      <w:tr w:rsidR="00874E21" w:rsidRPr="002F19EF" w14:paraId="2B12EFE2" w14:textId="77777777" w:rsidTr="00C04DE6">
        <w:trPr>
          <w:trHeight w:val="397"/>
          <w:jc w:val="center"/>
        </w:trPr>
        <w:tc>
          <w:tcPr>
            <w:tcW w:w="2600" w:type="dxa"/>
            <w:vAlign w:val="center"/>
          </w:tcPr>
          <w:p w14:paraId="08686E1A" w14:textId="77777777" w:rsidR="00874E21" w:rsidRPr="002F19EF" w:rsidRDefault="00874E21" w:rsidP="00C04DE6">
            <w:pPr>
              <w:rPr>
                <w:rFonts w:ascii="Century Gothic" w:hAnsi="Century Gothic"/>
              </w:rPr>
            </w:pPr>
            <w:r w:rsidRPr="002F19EF">
              <w:rPr>
                <w:rFonts w:ascii="Century Gothic" w:hAnsi="Century Gothic"/>
              </w:rPr>
              <w:t>Présentation :</w:t>
            </w:r>
          </w:p>
        </w:tc>
        <w:tc>
          <w:tcPr>
            <w:tcW w:w="7028" w:type="dxa"/>
            <w:gridSpan w:val="2"/>
            <w:vAlign w:val="center"/>
          </w:tcPr>
          <w:p w14:paraId="295488DB" w14:textId="23C0D58E" w:rsidR="00874E21" w:rsidRPr="002F19EF" w:rsidRDefault="00874E21" w:rsidP="00C04DE6">
            <w:pPr>
              <w:rPr>
                <w:rFonts w:ascii="Century Gothic" w:hAnsi="Century Gothic"/>
              </w:rPr>
            </w:pPr>
            <w:r w:rsidRPr="002F19EF">
              <w:rPr>
                <w:rFonts w:ascii="Century Gothic" w:hAnsi="Century Gothic"/>
              </w:rPr>
              <w:t xml:space="preserve">Dates retenues : </w:t>
            </w:r>
            <w:r w:rsidR="00A00524">
              <w:rPr>
                <w:rFonts w:ascii="Century Gothic" w:hAnsi="Century Gothic"/>
              </w:rPr>
              <w:t>5</w:t>
            </w:r>
            <w:r w:rsidRPr="002F19EF">
              <w:rPr>
                <w:rFonts w:ascii="Century Gothic" w:hAnsi="Century Gothic"/>
              </w:rPr>
              <w:t xml:space="preserve"> ou </w:t>
            </w:r>
            <w:r w:rsidR="00A00524">
              <w:rPr>
                <w:rFonts w:ascii="Century Gothic" w:hAnsi="Century Gothic"/>
              </w:rPr>
              <w:t>6</w:t>
            </w:r>
            <w:r w:rsidRPr="002F19EF">
              <w:rPr>
                <w:rFonts w:ascii="Century Gothic" w:hAnsi="Century Gothic"/>
              </w:rPr>
              <w:t xml:space="preserve"> juin 202</w:t>
            </w:r>
            <w:r>
              <w:rPr>
                <w:rFonts w:ascii="Century Gothic" w:hAnsi="Century Gothic"/>
              </w:rPr>
              <w:t>4</w:t>
            </w:r>
          </w:p>
        </w:tc>
      </w:tr>
    </w:tbl>
    <w:p w14:paraId="2474A3F6" w14:textId="77777777" w:rsidR="00874E21" w:rsidRPr="00874E21" w:rsidRDefault="00874E21" w:rsidP="00874E21">
      <w:pPr>
        <w:pStyle w:val="paragraphe1"/>
        <w:numPr>
          <w:ilvl w:val="0"/>
          <w:numId w:val="0"/>
        </w:numPr>
        <w:ind w:left="1475"/>
      </w:pPr>
    </w:p>
    <w:p w14:paraId="240789ED" w14:textId="77777777" w:rsidR="000A45DE" w:rsidRPr="007625C0" w:rsidRDefault="000A45DE" w:rsidP="000A45DE">
      <w:pPr>
        <w:pStyle w:val="Titre1"/>
        <w:pBdr>
          <w:top w:val="single" w:sz="4" w:space="1" w:color="auto"/>
        </w:pBdr>
        <w:shd w:val="clear" w:color="auto" w:fill="auto"/>
        <w:spacing w:before="360" w:after="240"/>
      </w:pPr>
      <w:r>
        <w:t>P</w:t>
      </w:r>
      <w:r w:rsidRPr="007625C0">
        <w:t>ROCÉDURE</w:t>
      </w:r>
    </w:p>
    <w:p w14:paraId="50431021" w14:textId="77777777" w:rsidR="00081971" w:rsidRDefault="00081971" w:rsidP="00081971">
      <w:pPr>
        <w:pStyle w:val="Corpsdetexte"/>
        <w:ind w:left="709"/>
      </w:pPr>
      <w:r>
        <w:t>Le candidat réalise un travail personnel sur la base d'un cahier des charges reçu le 1er jour.</w:t>
      </w:r>
    </w:p>
    <w:p w14:paraId="37CEA352" w14:textId="77777777" w:rsidR="00081971" w:rsidRDefault="00081971" w:rsidP="00081971">
      <w:pPr>
        <w:pStyle w:val="Corpsdetexte"/>
        <w:ind w:left="709"/>
      </w:pPr>
      <w:r>
        <w:t>Le cahier des cha</w:t>
      </w:r>
      <w:r w:rsidR="00983288">
        <w:t>rges est approuvé par les deux experts</w:t>
      </w:r>
      <w:r>
        <w:t>. Il est en outre présenté, commenté et discuté avec le candidat. Par sa signature, le candidat accepte le travail proposé.</w:t>
      </w:r>
    </w:p>
    <w:p w14:paraId="0D5C58C2" w14:textId="77777777" w:rsidR="00081971" w:rsidRDefault="00081971" w:rsidP="00081971">
      <w:pPr>
        <w:pStyle w:val="Corpsdetexte"/>
        <w:ind w:left="709"/>
      </w:pPr>
      <w:r>
        <w:t>Le candidat a connaissance de la feuille d’appréciation avant de débuter le travail.</w:t>
      </w:r>
    </w:p>
    <w:p w14:paraId="2AC5C765" w14:textId="77777777" w:rsidR="00081971" w:rsidRDefault="00081971" w:rsidP="00081971">
      <w:pPr>
        <w:pStyle w:val="Corpsdetexte"/>
        <w:ind w:left="709"/>
      </w:pPr>
      <w:r>
        <w:t>Le candidat est entièrement responsable de la sécurité de ses données.</w:t>
      </w:r>
    </w:p>
    <w:p w14:paraId="007F3B06" w14:textId="77777777" w:rsidR="00081971" w:rsidRDefault="00081971" w:rsidP="00081971">
      <w:pPr>
        <w:pStyle w:val="Corpsdetexte"/>
        <w:ind w:left="709"/>
      </w:pPr>
      <w:r>
        <w:t xml:space="preserve">En cas de problèmes graves, le candidat avertit au plus vite les deux experts et son </w:t>
      </w:r>
      <w:proofErr w:type="spellStart"/>
      <w:r w:rsidR="00983288">
        <w:t>CdP</w:t>
      </w:r>
      <w:proofErr w:type="spellEnd"/>
      <w:r>
        <w:t>.</w:t>
      </w:r>
    </w:p>
    <w:p w14:paraId="2C07F3AD" w14:textId="77777777" w:rsidR="00081971" w:rsidRDefault="00081971" w:rsidP="00081971">
      <w:pPr>
        <w:pStyle w:val="Corpsdetexte"/>
        <w:ind w:left="709"/>
      </w:pPr>
      <w:r>
        <w:t>Le candidat a la possibilité d’obtenir de l’aide, mais doit le menti</w:t>
      </w:r>
      <w:r w:rsidR="00983288">
        <w:t>onner dans son dossier</w:t>
      </w:r>
      <w:r>
        <w:t>.</w:t>
      </w:r>
    </w:p>
    <w:p w14:paraId="481C0AEA" w14:textId="77777777" w:rsidR="006D1603" w:rsidRDefault="00081971" w:rsidP="00E10ABE">
      <w:pPr>
        <w:pStyle w:val="Corpsdetexte"/>
        <w:ind w:left="709"/>
      </w:pPr>
      <w:r>
        <w:t xml:space="preserve">A la fin du délai imparti pour la réalisation du TPI, le candidat doit transmettre par courrier électronique le dossier de projet aux deux experts et au chef de projet. </w:t>
      </w:r>
    </w:p>
    <w:p w14:paraId="76DB9AE5" w14:textId="77777777" w:rsidR="006D1603" w:rsidRDefault="00081971" w:rsidP="00E10ABE">
      <w:pPr>
        <w:pStyle w:val="Corpsdetexte"/>
        <w:ind w:left="709"/>
      </w:pPr>
      <w:r>
        <w:t>En parallèle, une copie papier du rapport doit être fournie sans délai en trois exemplaires</w:t>
      </w:r>
      <w:r w:rsidR="00983288">
        <w:t xml:space="preserve"> (L’un des deux experts peut demander à ne recevoir que la version électronique du dossier)</w:t>
      </w:r>
      <w:r>
        <w:t xml:space="preserve">. </w:t>
      </w:r>
    </w:p>
    <w:p w14:paraId="61D22A4A" w14:textId="77777777" w:rsidR="000A45DE" w:rsidRPr="00E10ABE" w:rsidRDefault="00081971" w:rsidP="00E10ABE">
      <w:pPr>
        <w:pStyle w:val="Corpsdetexte"/>
        <w:ind w:left="709"/>
      </w:pPr>
      <w:r>
        <w:t>Cette dernière doit être en tout point identique à la version électronique.</w:t>
      </w:r>
    </w:p>
    <w:p w14:paraId="56AD56B0" w14:textId="77777777" w:rsidR="000A45DE" w:rsidRPr="00115D6A" w:rsidRDefault="000A45DE" w:rsidP="000A45DE">
      <w:pPr>
        <w:pStyle w:val="Titre1"/>
        <w:pBdr>
          <w:top w:val="single" w:sz="4" w:space="1" w:color="auto"/>
        </w:pBdr>
        <w:shd w:val="clear" w:color="auto" w:fill="auto"/>
        <w:spacing w:before="360" w:after="240"/>
      </w:pPr>
      <w:r w:rsidRPr="00115D6A">
        <w:lastRenderedPageBreak/>
        <w:t>TITRE</w:t>
      </w:r>
    </w:p>
    <w:p w14:paraId="52E376CD" w14:textId="1651FA78" w:rsidR="000A45DE" w:rsidRPr="00142756" w:rsidRDefault="0009761A" w:rsidP="000A45DE">
      <w:pPr>
        <w:pStyle w:val="Corpsdetexte"/>
        <w:spacing w:after="0"/>
        <w:ind w:left="426"/>
      </w:pPr>
      <w:proofErr w:type="spellStart"/>
      <w:r>
        <w:t>Music</w:t>
      </w:r>
      <w:r w:rsidR="00BB44EB">
        <w:t>Sort</w:t>
      </w:r>
      <w:proofErr w:type="spellEnd"/>
      <w:r w:rsidR="00BB44EB">
        <w:t xml:space="preserve"> – Tri</w:t>
      </w:r>
      <w:r w:rsidR="008345A7">
        <w:t xml:space="preserve">, </w:t>
      </w:r>
      <w:r w:rsidR="00BB44EB">
        <w:t xml:space="preserve">renommage </w:t>
      </w:r>
      <w:r w:rsidR="008345A7">
        <w:t>et création de playlist de musique</w:t>
      </w:r>
    </w:p>
    <w:p w14:paraId="7B5180A5" w14:textId="77777777" w:rsidR="000A45DE" w:rsidRPr="007625C0" w:rsidRDefault="000A45DE" w:rsidP="000A45DE">
      <w:pPr>
        <w:pStyle w:val="Titre1"/>
        <w:keepNext/>
        <w:keepLines/>
        <w:pBdr>
          <w:top w:val="single" w:sz="4" w:space="0" w:color="auto"/>
        </w:pBdr>
        <w:shd w:val="clear" w:color="auto" w:fill="auto"/>
        <w:spacing w:before="360" w:after="240"/>
      </w:pPr>
      <w:r>
        <w:t>M</w:t>
      </w:r>
      <w:r w:rsidRPr="007625C0">
        <w:t>ATÉRIEL ET LOGICIEL À DISPOSITION</w:t>
      </w:r>
    </w:p>
    <w:p w14:paraId="00C1228C" w14:textId="6FFB081A" w:rsidR="00BB44EB" w:rsidRDefault="00BB44EB" w:rsidP="004C06F7">
      <w:pPr>
        <w:pStyle w:val="Corpsdetexte"/>
        <w:numPr>
          <w:ilvl w:val="0"/>
          <w:numId w:val="6"/>
        </w:numPr>
        <w:spacing w:after="0"/>
        <w:rPr>
          <w:rFonts w:ascii="Century Gothic" w:hAnsi="Century Gothic"/>
        </w:rPr>
      </w:pPr>
      <w:r>
        <w:rPr>
          <w:rFonts w:ascii="Century Gothic" w:hAnsi="Century Gothic"/>
        </w:rPr>
        <w:t xml:space="preserve">PC standard de l’ETML </w:t>
      </w:r>
    </w:p>
    <w:p w14:paraId="0C56F7DB" w14:textId="77777777" w:rsidR="00BB44EB" w:rsidRDefault="00BB44EB" w:rsidP="004C06F7">
      <w:pPr>
        <w:pStyle w:val="Corpsdetexte"/>
        <w:numPr>
          <w:ilvl w:val="0"/>
          <w:numId w:val="6"/>
        </w:numPr>
        <w:spacing w:after="0"/>
        <w:rPr>
          <w:rFonts w:ascii="Century Gothic" w:hAnsi="Century Gothic"/>
        </w:rPr>
      </w:pPr>
      <w:r>
        <w:rPr>
          <w:rFonts w:ascii="Century Gothic" w:hAnsi="Century Gothic"/>
        </w:rPr>
        <w:t>Suite Microsoft Office</w:t>
      </w:r>
    </w:p>
    <w:p w14:paraId="7F6F395D" w14:textId="7454B044" w:rsidR="00BB44EB" w:rsidRDefault="00BB44EB" w:rsidP="004C06F7">
      <w:pPr>
        <w:pStyle w:val="Corpsdetexte"/>
        <w:numPr>
          <w:ilvl w:val="0"/>
          <w:numId w:val="6"/>
        </w:numPr>
        <w:spacing w:after="0"/>
        <w:rPr>
          <w:rFonts w:ascii="Century Gothic" w:hAnsi="Century Gothic"/>
        </w:rPr>
      </w:pPr>
      <w:r>
        <w:rPr>
          <w:rFonts w:ascii="Century Gothic" w:hAnsi="Century Gothic"/>
        </w:rPr>
        <w:t>IDE C# (Visual Studio Community 20</w:t>
      </w:r>
      <w:r w:rsidR="008345A7">
        <w:rPr>
          <w:rFonts w:ascii="Century Gothic" w:hAnsi="Century Gothic"/>
        </w:rPr>
        <w:t>22</w:t>
      </w:r>
      <w:r>
        <w:rPr>
          <w:rFonts w:ascii="Century Gothic" w:hAnsi="Century Gothic"/>
        </w:rPr>
        <w:t>)</w:t>
      </w:r>
    </w:p>
    <w:p w14:paraId="68F8A1F3" w14:textId="77777777" w:rsidR="000A45DE" w:rsidRPr="007625C0" w:rsidRDefault="000A45DE" w:rsidP="000A45DE">
      <w:pPr>
        <w:pStyle w:val="Titre1"/>
        <w:keepNext/>
        <w:keepLines/>
        <w:pBdr>
          <w:top w:val="single" w:sz="4" w:space="0" w:color="auto"/>
        </w:pBdr>
        <w:shd w:val="clear" w:color="auto" w:fill="auto"/>
        <w:spacing w:before="360" w:after="240"/>
      </w:pPr>
      <w:r>
        <w:t>P</w:t>
      </w:r>
      <w:r w:rsidRPr="007625C0">
        <w:t>RÉREQUIS</w:t>
      </w:r>
    </w:p>
    <w:p w14:paraId="2569E4EF" w14:textId="77777777" w:rsidR="00811808" w:rsidRDefault="00811808" w:rsidP="004C06F7">
      <w:pPr>
        <w:pStyle w:val="Corpsdetexte"/>
        <w:numPr>
          <w:ilvl w:val="0"/>
          <w:numId w:val="7"/>
        </w:numPr>
        <w:spacing w:after="0"/>
        <w:rPr>
          <w:rFonts w:ascii="Century Gothic" w:hAnsi="Century Gothic"/>
        </w:rPr>
      </w:pPr>
      <w:r>
        <w:rPr>
          <w:rFonts w:ascii="Century Gothic" w:hAnsi="Century Gothic"/>
        </w:rPr>
        <w:t xml:space="preserve">Compétences en programmation </w:t>
      </w:r>
      <w:r>
        <w:rPr>
          <w:rFonts w:ascii="Century Gothic" w:hAnsi="Century Gothic"/>
        </w:rPr>
        <w:sym w:font="Wingdings" w:char="F0E8"/>
      </w:r>
      <w:r>
        <w:rPr>
          <w:rFonts w:ascii="Century Gothic" w:hAnsi="Century Gothic"/>
        </w:rPr>
        <w:t xml:space="preserve"> Modules 226ab, 403, 404.</w:t>
      </w:r>
    </w:p>
    <w:p w14:paraId="6A806FC0" w14:textId="77777777" w:rsidR="00811808" w:rsidRDefault="00811808" w:rsidP="004C06F7">
      <w:pPr>
        <w:pStyle w:val="Corpsdetexte"/>
        <w:numPr>
          <w:ilvl w:val="0"/>
          <w:numId w:val="7"/>
        </w:numPr>
        <w:spacing w:after="0"/>
        <w:rPr>
          <w:rFonts w:ascii="Century Gothic" w:hAnsi="Century Gothic"/>
        </w:rPr>
      </w:pPr>
      <w:r>
        <w:rPr>
          <w:rFonts w:ascii="Century Gothic" w:hAnsi="Century Gothic"/>
        </w:rPr>
        <w:t xml:space="preserve">Compétences en outils bureautiques </w:t>
      </w:r>
      <w:r>
        <w:rPr>
          <w:rFonts w:ascii="Century Gothic" w:hAnsi="Century Gothic"/>
        </w:rPr>
        <w:sym w:font="Wingdings" w:char="F0E8"/>
      </w:r>
      <w:r>
        <w:rPr>
          <w:rFonts w:ascii="Century Gothic" w:hAnsi="Century Gothic"/>
        </w:rPr>
        <w:t xml:space="preserve"> Module 302.</w:t>
      </w:r>
    </w:p>
    <w:p w14:paraId="5C4C0B2A" w14:textId="77777777" w:rsidR="00811808" w:rsidRDefault="00811808" w:rsidP="004C06F7">
      <w:pPr>
        <w:pStyle w:val="Corpsdetexte"/>
        <w:numPr>
          <w:ilvl w:val="0"/>
          <w:numId w:val="7"/>
        </w:numPr>
        <w:spacing w:after="0"/>
        <w:rPr>
          <w:rFonts w:ascii="Century Gothic" w:hAnsi="Century Gothic"/>
        </w:rPr>
      </w:pPr>
      <w:r>
        <w:rPr>
          <w:rFonts w:ascii="Century Gothic" w:hAnsi="Century Gothic"/>
        </w:rPr>
        <w:t xml:space="preserve">Compétences en gestion de projets </w:t>
      </w:r>
      <w:r>
        <w:rPr>
          <w:rFonts w:ascii="Century Gothic" w:hAnsi="Century Gothic"/>
        </w:rPr>
        <w:sym w:font="Wingdings" w:char="F0E8"/>
      </w:r>
      <w:r>
        <w:rPr>
          <w:rFonts w:ascii="Century Gothic" w:hAnsi="Century Gothic"/>
        </w:rPr>
        <w:t xml:space="preserve"> Modules 306 et 431.</w:t>
      </w:r>
    </w:p>
    <w:p w14:paraId="6C55321B" w14:textId="77777777" w:rsidR="000A45DE" w:rsidRPr="007625C0" w:rsidRDefault="000A45DE" w:rsidP="000A45DE">
      <w:pPr>
        <w:pStyle w:val="Titre1"/>
        <w:keepNext/>
        <w:keepLines/>
        <w:pBdr>
          <w:top w:val="single" w:sz="4" w:space="1" w:color="auto"/>
        </w:pBdr>
        <w:shd w:val="clear" w:color="auto" w:fill="auto"/>
        <w:spacing w:before="360" w:after="240"/>
      </w:pPr>
      <w:r>
        <w:t>DESCRIPTIF DU PROJET</w:t>
      </w:r>
    </w:p>
    <w:p w14:paraId="5501DF0C" w14:textId="2111E26A" w:rsidR="0009761A" w:rsidRDefault="0009761A" w:rsidP="008066FE">
      <w:pPr>
        <w:pStyle w:val="Corpsdetexte"/>
        <w:spacing w:before="240" w:after="240"/>
        <w:ind w:left="425"/>
      </w:pPr>
      <w:r w:rsidRPr="0009761A">
        <w:t xml:space="preserve">L'objectif de ce projet est de développer une application en C# avec une interface utilisateur graphique (GUI) permettant à l'utilisateur d'explorer et de gérer des fichiers musicaux de différents formats tels que FLAC, </w:t>
      </w:r>
      <w:r w:rsidR="00434CFC">
        <w:t xml:space="preserve">WMA, </w:t>
      </w:r>
      <w:r w:rsidRPr="0009761A">
        <w:t xml:space="preserve">MP3, etc. </w:t>
      </w:r>
    </w:p>
    <w:p w14:paraId="4787336C" w14:textId="69A8D9B9" w:rsidR="0009761A" w:rsidRDefault="0009761A" w:rsidP="008066FE">
      <w:pPr>
        <w:pStyle w:val="Corpsdetexte"/>
        <w:spacing w:before="240" w:after="240"/>
        <w:ind w:left="425"/>
      </w:pPr>
      <w:r w:rsidRPr="0009761A">
        <w:t xml:space="preserve">L'application offrira des fonctionnalités telles que la navigation à travers les dossiers, la création de listes de lecture personnalisées </w:t>
      </w:r>
      <w:r>
        <w:t xml:space="preserve">par copie dans un dossier spécifique </w:t>
      </w:r>
      <w:r w:rsidRPr="0009761A">
        <w:t>et le renommage de fichiers.</w:t>
      </w:r>
      <w:r w:rsidR="003409B4">
        <w:t xml:space="preserve"> Il est demandé également au candidat de mettre en place un package d’installation pour le programme avec son protocole d’utilisation.</w:t>
      </w:r>
    </w:p>
    <w:p w14:paraId="396AB322" w14:textId="39C7769D" w:rsidR="00840C5B" w:rsidRPr="00761309" w:rsidRDefault="00922259" w:rsidP="008066FE">
      <w:pPr>
        <w:pStyle w:val="Corpsdetexte"/>
        <w:spacing w:before="240" w:after="240"/>
        <w:ind w:left="425"/>
        <w:rPr>
          <w:b/>
          <w:bCs/>
          <w:u w:val="single"/>
        </w:rPr>
      </w:pPr>
      <w:r w:rsidRPr="00761309">
        <w:rPr>
          <w:b/>
          <w:bCs/>
          <w:u w:val="single"/>
        </w:rPr>
        <w:t>Objectifs du projet</w:t>
      </w:r>
    </w:p>
    <w:p w14:paraId="4D66EDE0" w14:textId="08D2D81A" w:rsidR="00840C5B" w:rsidRDefault="0009761A" w:rsidP="00840C5B">
      <w:pPr>
        <w:pStyle w:val="Corpsdetexte"/>
        <w:ind w:left="426"/>
      </w:pPr>
      <w:r w:rsidRPr="0009761A">
        <w:t>L'application doit permettre à l'utilisateur de</w:t>
      </w:r>
      <w:r>
        <w:t xml:space="preserve"> </w:t>
      </w:r>
      <w:r w:rsidR="00840C5B">
        <w:t>:</w:t>
      </w:r>
    </w:p>
    <w:p w14:paraId="76ADEBDA" w14:textId="1110664C" w:rsidR="00840C5B" w:rsidRPr="00922259" w:rsidRDefault="00922259" w:rsidP="00324DE9">
      <w:pPr>
        <w:pStyle w:val="Corpsdetexte"/>
        <w:numPr>
          <w:ilvl w:val="0"/>
          <w:numId w:val="17"/>
        </w:numPr>
        <w:ind w:left="1418"/>
        <w:jc w:val="left"/>
      </w:pPr>
      <w:r w:rsidRPr="00922259">
        <w:t>Parcourir et explorer les fichiers musicaux stockés dans différents dossiers sur son système</w:t>
      </w:r>
      <w:r>
        <w:t>.</w:t>
      </w:r>
    </w:p>
    <w:p w14:paraId="093E12F2" w14:textId="011B9BF9" w:rsidR="00612A79" w:rsidRDefault="00922259" w:rsidP="00324DE9">
      <w:pPr>
        <w:pStyle w:val="Corpsdetexte"/>
        <w:numPr>
          <w:ilvl w:val="0"/>
          <w:numId w:val="17"/>
        </w:numPr>
        <w:ind w:left="1418"/>
        <w:jc w:val="left"/>
      </w:pPr>
      <w:r w:rsidRPr="00922259">
        <w:t xml:space="preserve">Copier des fichiers musicaux sélectionnés dans </w:t>
      </w:r>
      <w:r w:rsidR="00761309">
        <w:t>d’</w:t>
      </w:r>
      <w:r w:rsidRPr="00922259">
        <w:t>autre</w:t>
      </w:r>
      <w:r w:rsidR="00761309">
        <w:t>s</w:t>
      </w:r>
      <w:r w:rsidRPr="00922259">
        <w:t xml:space="preserve"> dossier</w:t>
      </w:r>
      <w:r w:rsidR="00761309">
        <w:t>s</w:t>
      </w:r>
      <w:r w:rsidRPr="00922259">
        <w:t xml:space="preserve"> pour créer des listes </w:t>
      </w:r>
      <w:r w:rsidR="00761309">
        <w:t xml:space="preserve">de fichiers </w:t>
      </w:r>
      <w:r w:rsidRPr="00922259">
        <w:t>de lecture personnalisées</w:t>
      </w:r>
      <w:r>
        <w:t>.</w:t>
      </w:r>
    </w:p>
    <w:p w14:paraId="7A62C84F" w14:textId="5E83E902" w:rsidR="00922259" w:rsidRDefault="00922259" w:rsidP="00324DE9">
      <w:pPr>
        <w:pStyle w:val="Corpsdetexte"/>
        <w:numPr>
          <w:ilvl w:val="0"/>
          <w:numId w:val="17"/>
        </w:numPr>
        <w:ind w:left="1418"/>
        <w:jc w:val="left"/>
      </w:pPr>
      <w:r w:rsidRPr="00922259">
        <w:t>Renommer les fichiers musicaux selon ses préférences</w:t>
      </w:r>
      <w:r>
        <w:t>.</w:t>
      </w:r>
    </w:p>
    <w:p w14:paraId="24BE4D78" w14:textId="75DBC232" w:rsidR="00840C5B" w:rsidRDefault="00922259" w:rsidP="00324DE9">
      <w:pPr>
        <w:pStyle w:val="Corpsdetexte"/>
        <w:numPr>
          <w:ilvl w:val="0"/>
          <w:numId w:val="17"/>
        </w:numPr>
        <w:ind w:left="1418"/>
        <w:jc w:val="left"/>
      </w:pPr>
      <w:r w:rsidRPr="00922259">
        <w:t xml:space="preserve">Prendre en charge plusieurs formats de fichiers musicaux courants, tels que FLAC, MP3, </w:t>
      </w:r>
      <w:r w:rsidR="00954ED4">
        <w:t>WMA</w:t>
      </w:r>
      <w:r>
        <w:t xml:space="preserve"> avec possibilité d’écouter le morceau.</w:t>
      </w:r>
    </w:p>
    <w:p w14:paraId="24EC99AD" w14:textId="0AB5EA49" w:rsidR="00922259" w:rsidRDefault="00922259" w:rsidP="00324DE9">
      <w:pPr>
        <w:pStyle w:val="Corpsdetexte"/>
        <w:numPr>
          <w:ilvl w:val="0"/>
          <w:numId w:val="17"/>
        </w:numPr>
        <w:ind w:left="1418"/>
        <w:jc w:val="left"/>
      </w:pPr>
      <w:r w:rsidRPr="00922259">
        <w:t>Fournir une interface utilisateur conviviale et intuitive pour faciliter la navigation et l'utilisation de l'application</w:t>
      </w:r>
      <w:r>
        <w:t xml:space="preserve"> à travers une seule fenêtre Windows.</w:t>
      </w:r>
    </w:p>
    <w:p w14:paraId="08807324" w14:textId="27B2CE67" w:rsidR="002B1C09" w:rsidRPr="00761309" w:rsidRDefault="00761309" w:rsidP="002B1C09">
      <w:pPr>
        <w:pStyle w:val="Corpsdetexte"/>
        <w:ind w:left="709"/>
        <w:rPr>
          <w:b/>
          <w:bCs/>
        </w:rPr>
      </w:pPr>
      <w:r>
        <w:rPr>
          <w:b/>
          <w:bCs/>
        </w:rPr>
        <w:t>Quelques précisions</w:t>
      </w:r>
    </w:p>
    <w:p w14:paraId="42CDEAF1" w14:textId="67916070" w:rsidR="002B1C09" w:rsidRDefault="00761309" w:rsidP="00761309">
      <w:pPr>
        <w:pStyle w:val="Corpsdetexte"/>
        <w:numPr>
          <w:ilvl w:val="0"/>
          <w:numId w:val="16"/>
        </w:numPr>
      </w:pPr>
      <w:r w:rsidRPr="00761309">
        <w:t xml:space="preserve">Prise en charge de la navigation dans les </w:t>
      </w:r>
      <w:r w:rsidR="00324DE9">
        <w:t xml:space="preserve">dossiers et </w:t>
      </w:r>
      <w:r w:rsidRPr="00761309">
        <w:t>sous-dossiers pour explorer les fichiers musicaux</w:t>
      </w:r>
      <w:r>
        <w:t>.</w:t>
      </w:r>
    </w:p>
    <w:p w14:paraId="33C4AB1C" w14:textId="0D378C02" w:rsidR="00761309" w:rsidRDefault="00761309" w:rsidP="00761309">
      <w:pPr>
        <w:pStyle w:val="Corpsdetexte"/>
        <w:ind w:left="1429"/>
      </w:pPr>
      <w:r>
        <w:t>L’utilisateur doit pouvoir rechercher des fichiers musicaux dans différents dossiers et les placer dans une liste en vue de les copier ou déplacer dans un autre dossier.</w:t>
      </w:r>
    </w:p>
    <w:p w14:paraId="322FCCDF" w14:textId="53C4F455" w:rsidR="00B678A3" w:rsidRDefault="00B678A3" w:rsidP="00761309">
      <w:pPr>
        <w:pStyle w:val="Corpsdetexte"/>
        <w:ind w:left="1429"/>
      </w:pPr>
      <w:r>
        <w:t xml:space="preserve">Cette liste peut être modifiée par suppression de fichier ou modification de l’ordre des fichiers selon un tri (nom du fichier </w:t>
      </w:r>
      <w:proofErr w:type="spellStart"/>
      <w:r>
        <w:t>asc</w:t>
      </w:r>
      <w:proofErr w:type="spellEnd"/>
      <w:r>
        <w:t xml:space="preserve">.) ou manuellement par déplacement. </w:t>
      </w:r>
    </w:p>
    <w:p w14:paraId="70BB0899" w14:textId="26C76906" w:rsidR="002B1C09" w:rsidRDefault="00324DE9" w:rsidP="00761309">
      <w:pPr>
        <w:pStyle w:val="Corpsdetexte"/>
        <w:numPr>
          <w:ilvl w:val="0"/>
          <w:numId w:val="16"/>
        </w:numPr>
      </w:pPr>
      <w:r>
        <w:t>Lecture</w:t>
      </w:r>
      <w:r w:rsidR="002B1C09">
        <w:t xml:space="preserve"> des fichiers musicaux présents dans un dossier sélectionné.</w:t>
      </w:r>
    </w:p>
    <w:p w14:paraId="1E2DBFCA" w14:textId="0778D717" w:rsidR="00324DE9" w:rsidRPr="003409B4" w:rsidRDefault="00324DE9" w:rsidP="003409B4">
      <w:pPr>
        <w:pStyle w:val="Corpsdetexte"/>
        <w:ind w:left="1429"/>
      </w:pPr>
      <w:r>
        <w:t>Un lecteur media présent dans l’interface permettra d’écouter le fichier musical en prenant en charge les formats courants, mais tout particulièrement les formats FLAC</w:t>
      </w:r>
      <w:r w:rsidR="00434CFC">
        <w:t>, WMA</w:t>
      </w:r>
      <w:r>
        <w:t xml:space="preserve"> et MP3.</w:t>
      </w:r>
    </w:p>
    <w:p w14:paraId="268FEB9D" w14:textId="77777777" w:rsidR="00012137" w:rsidRDefault="00012137">
      <w:r>
        <w:br w:type="page"/>
      </w:r>
    </w:p>
    <w:p w14:paraId="79C2B99A" w14:textId="7EF8B6F6" w:rsidR="002B1C09" w:rsidRDefault="002B1C09" w:rsidP="00324DE9">
      <w:pPr>
        <w:pStyle w:val="Corpsdetexte"/>
        <w:numPr>
          <w:ilvl w:val="0"/>
          <w:numId w:val="16"/>
        </w:numPr>
      </w:pPr>
      <w:r>
        <w:lastRenderedPageBreak/>
        <w:t>Renommage de fichiers musicaux</w:t>
      </w:r>
    </w:p>
    <w:p w14:paraId="127FBF70" w14:textId="353FFAC8" w:rsidR="00B678A3" w:rsidRDefault="00B678A3" w:rsidP="00B678A3">
      <w:pPr>
        <w:pStyle w:val="Corpsdetexte"/>
        <w:ind w:left="1429"/>
      </w:pPr>
      <w:r>
        <w:t xml:space="preserve">En mode manuel, on doit pouvoir renommer </w:t>
      </w:r>
      <w:r w:rsidR="00BE42CE">
        <w:t>un</w:t>
      </w:r>
      <w:r>
        <w:t xml:space="preserve"> fichier de la liste à copier.</w:t>
      </w:r>
    </w:p>
    <w:p w14:paraId="70A32AD5" w14:textId="4C2767D0" w:rsidR="000A73F7" w:rsidRDefault="00012137" w:rsidP="00894363">
      <w:pPr>
        <w:pStyle w:val="Corpsdetexte"/>
        <w:ind w:left="1418"/>
      </w:pPr>
      <w:r>
        <w:rPr>
          <w:noProof/>
        </w:rPr>
        <w:drawing>
          <wp:anchor distT="0" distB="0" distL="114300" distR="114300" simplePos="0" relativeHeight="251663360" behindDoc="0" locked="0" layoutInCell="1" allowOverlap="1" wp14:anchorId="4D7DF3E4" wp14:editId="38BAFC64">
            <wp:simplePos x="0" y="0"/>
            <wp:positionH relativeFrom="column">
              <wp:posOffset>921006</wp:posOffset>
            </wp:positionH>
            <wp:positionV relativeFrom="paragraph">
              <wp:posOffset>3307</wp:posOffset>
            </wp:positionV>
            <wp:extent cx="1828800" cy="2170059"/>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28800" cy="2170059"/>
                    </a:xfrm>
                    <a:prstGeom prst="rect">
                      <a:avLst/>
                    </a:prstGeom>
                  </pic:spPr>
                </pic:pic>
              </a:graphicData>
            </a:graphic>
          </wp:anchor>
        </w:drawing>
      </w:r>
      <w:r w:rsidR="000A73F7">
        <w:t xml:space="preserve">Cela veut dire </w:t>
      </w:r>
      <w:r>
        <w:t xml:space="preserve">qu’il doit être possible de sélectionner </w:t>
      </w:r>
      <w:r w:rsidR="000A73F7">
        <w:t>un des fichiers</w:t>
      </w:r>
      <w:r>
        <w:t xml:space="preserve"> de la nouvelle liste est de pouvoir le renommer comme un clic droit sur Windows</w:t>
      </w:r>
      <w:r w:rsidR="000A73F7">
        <w:t>.</w:t>
      </w:r>
    </w:p>
    <w:p w14:paraId="7822DE92" w14:textId="063E8C9B" w:rsidR="00012137" w:rsidRDefault="00012137" w:rsidP="00894363">
      <w:pPr>
        <w:pStyle w:val="Corpsdetexte"/>
        <w:ind w:left="1418"/>
      </w:pPr>
    </w:p>
    <w:p w14:paraId="42A119B5" w14:textId="77777777" w:rsidR="00012137" w:rsidRDefault="00012137" w:rsidP="00894363">
      <w:pPr>
        <w:pStyle w:val="Corpsdetexte"/>
        <w:ind w:left="1418"/>
      </w:pPr>
    </w:p>
    <w:p w14:paraId="4D547D1E" w14:textId="77777777" w:rsidR="00012137" w:rsidRDefault="00012137" w:rsidP="00894363">
      <w:pPr>
        <w:pStyle w:val="Corpsdetexte"/>
        <w:ind w:left="1418"/>
      </w:pPr>
    </w:p>
    <w:p w14:paraId="5D05CE43" w14:textId="77777777" w:rsidR="00012137" w:rsidRDefault="00012137" w:rsidP="00894363">
      <w:pPr>
        <w:pStyle w:val="Corpsdetexte"/>
        <w:ind w:left="1418"/>
      </w:pPr>
    </w:p>
    <w:p w14:paraId="61145803" w14:textId="77777777" w:rsidR="00012137" w:rsidRDefault="00012137" w:rsidP="00894363">
      <w:pPr>
        <w:pStyle w:val="Corpsdetexte"/>
        <w:ind w:left="1418"/>
      </w:pPr>
    </w:p>
    <w:p w14:paraId="52E9FA55" w14:textId="77777777" w:rsidR="00012137" w:rsidRDefault="00012137" w:rsidP="00894363">
      <w:pPr>
        <w:pStyle w:val="Corpsdetexte"/>
        <w:ind w:left="1418"/>
      </w:pPr>
    </w:p>
    <w:p w14:paraId="1EB9D89A" w14:textId="77777777" w:rsidR="00012137" w:rsidRDefault="00012137" w:rsidP="00894363">
      <w:pPr>
        <w:pStyle w:val="Corpsdetexte"/>
        <w:ind w:left="1418"/>
      </w:pPr>
    </w:p>
    <w:p w14:paraId="4598466B" w14:textId="77777777" w:rsidR="00012137" w:rsidRDefault="00012137" w:rsidP="00894363">
      <w:pPr>
        <w:pStyle w:val="Corpsdetexte"/>
        <w:ind w:left="1418"/>
      </w:pPr>
    </w:p>
    <w:p w14:paraId="3CC7DAF3" w14:textId="5AB75081" w:rsidR="00840C5B" w:rsidRDefault="00B678A3" w:rsidP="00894363">
      <w:pPr>
        <w:pStyle w:val="Corpsdetexte"/>
        <w:ind w:left="1418"/>
      </w:pPr>
      <w:r>
        <w:t>En mode automatique</w:t>
      </w:r>
      <w:r w:rsidR="00840C5B">
        <w:t xml:space="preserve">, on doit pouvoir </w:t>
      </w:r>
      <w:r>
        <w:t xml:space="preserve">(pas obligatoire) </w:t>
      </w:r>
      <w:r w:rsidR="00840C5B">
        <w:t xml:space="preserve">attribuer </w:t>
      </w:r>
      <w:r w:rsidR="00840C5B" w:rsidRPr="00840C5B">
        <w:rPr>
          <w:b/>
        </w:rPr>
        <w:t>un nouveau nom</w:t>
      </w:r>
      <w:r w:rsidR="00840C5B">
        <w:t xml:space="preserve"> aux fichiers en fixant le numéro de départ et les digits</w:t>
      </w:r>
      <w:r>
        <w:t xml:space="preserve"> avec un nouveau nom ou </w:t>
      </w:r>
      <w:r w:rsidR="00A91BB5">
        <w:t xml:space="preserve">en gardant </w:t>
      </w:r>
      <w:r>
        <w:t>le nom d’origine</w:t>
      </w:r>
      <w:r w:rsidR="00840C5B">
        <w:t>.</w:t>
      </w:r>
    </w:p>
    <w:p w14:paraId="5A27669B" w14:textId="77777777" w:rsidR="00840C5B" w:rsidRDefault="00840C5B" w:rsidP="00894363">
      <w:pPr>
        <w:pStyle w:val="Corpsdetexte"/>
        <w:ind w:left="1418"/>
      </w:pPr>
      <w:r>
        <w:t xml:space="preserve">EX : </w:t>
      </w:r>
    </w:p>
    <w:p w14:paraId="34982957" w14:textId="5E11DDA3" w:rsidR="00840C5B" w:rsidRDefault="001D287F" w:rsidP="00894363">
      <w:pPr>
        <w:pStyle w:val="Corpsdetexte"/>
        <w:ind w:left="1418"/>
      </w:pPr>
      <w:r>
        <w:t>En fixant un numéro mais san changer le nom :</w:t>
      </w:r>
      <w:r w:rsidR="00840C5B">
        <w:t xml:space="preserve"> </w:t>
      </w:r>
      <w:r w:rsidR="00840C5B">
        <w:tab/>
      </w:r>
    </w:p>
    <w:p w14:paraId="3918216E" w14:textId="6AB7531B" w:rsidR="00B678A3" w:rsidRDefault="00B678A3" w:rsidP="00894363">
      <w:pPr>
        <w:pStyle w:val="Corpsdetexte"/>
        <w:spacing w:before="120"/>
        <w:ind w:left="1418"/>
        <w:jc w:val="left"/>
      </w:pPr>
      <w:r w:rsidRPr="00B678A3">
        <w:rPr>
          <w:b/>
        </w:rPr>
        <w:t>CantusInsolitus</w:t>
      </w:r>
      <w:r w:rsidR="00840C5B" w:rsidRPr="00E96309">
        <w:rPr>
          <w:b/>
          <w:i/>
        </w:rPr>
        <w:t>.</w:t>
      </w:r>
      <w:r w:rsidRPr="00B678A3">
        <w:rPr>
          <w:b/>
          <w:iCs/>
        </w:rPr>
        <w:t>mp3</w:t>
      </w:r>
      <w:r w:rsidR="00840C5B">
        <w:rPr>
          <w:b/>
          <w:i/>
        </w:rPr>
        <w:t xml:space="preserve">  </w:t>
      </w:r>
      <w:r w:rsidR="00840C5B">
        <w:t xml:space="preserve"> si numéro de départ : </w:t>
      </w:r>
      <w:r w:rsidR="00840C5B" w:rsidRPr="002E2E8E">
        <w:rPr>
          <w:b/>
        </w:rPr>
        <w:t>2</w:t>
      </w:r>
      <w:r w:rsidR="00840C5B">
        <w:t xml:space="preserve"> et sans digit </w:t>
      </w:r>
    </w:p>
    <w:p w14:paraId="4C76D110" w14:textId="2220F99A" w:rsidR="00840C5B" w:rsidRDefault="00840C5B" w:rsidP="00894363">
      <w:pPr>
        <w:pStyle w:val="Corpsdetexte"/>
        <w:spacing w:before="120"/>
        <w:ind w:left="1418" w:firstLine="709"/>
        <w:jc w:val="left"/>
        <w:rPr>
          <w:b/>
        </w:rPr>
      </w:pPr>
      <w:r>
        <w:sym w:font="Wingdings" w:char="F0E0"/>
      </w:r>
      <w:r>
        <w:t xml:space="preserve"> </w:t>
      </w:r>
      <w:r w:rsidR="00B678A3" w:rsidRPr="00B678A3">
        <w:rPr>
          <w:b/>
          <w:bCs/>
          <w:color w:val="FF0000"/>
        </w:rPr>
        <w:t>2_</w:t>
      </w:r>
      <w:r w:rsidR="00DF0FC2">
        <w:rPr>
          <w:b/>
        </w:rPr>
        <w:t>Cantus</w:t>
      </w:r>
      <w:r w:rsidR="00B678A3" w:rsidRPr="00B678A3">
        <w:rPr>
          <w:b/>
        </w:rPr>
        <w:t xml:space="preserve">Insolitus.mp3   </w:t>
      </w:r>
      <w:r w:rsidR="00DF0FC2" w:rsidRPr="00DF0FC2">
        <w:rPr>
          <w:bCs/>
        </w:rPr>
        <w:t>et les fichiers suivants</w:t>
      </w:r>
      <w:r w:rsidR="00DF0FC2">
        <w:rPr>
          <w:b/>
        </w:rPr>
        <w:t xml:space="preserve"> </w:t>
      </w:r>
      <w:r w:rsidR="00DF0FC2" w:rsidRPr="00DF0FC2">
        <w:rPr>
          <w:b/>
          <w:color w:val="FF0000"/>
        </w:rPr>
        <w:t>3_</w:t>
      </w:r>
      <w:r w:rsidR="00DF0FC2">
        <w:rPr>
          <w:b/>
        </w:rPr>
        <w:t xml:space="preserve">... </w:t>
      </w:r>
      <w:r w:rsidR="00DF0FC2" w:rsidRPr="00DF0FC2">
        <w:rPr>
          <w:b/>
          <w:color w:val="FF0000"/>
        </w:rPr>
        <w:t>4_</w:t>
      </w:r>
      <w:r w:rsidR="00DF0FC2">
        <w:rPr>
          <w:b/>
        </w:rPr>
        <w:t xml:space="preserve">... </w:t>
      </w:r>
      <w:r w:rsidR="00DF0FC2" w:rsidRPr="00DF0FC2">
        <w:rPr>
          <w:b/>
          <w:color w:val="FF0000"/>
        </w:rPr>
        <w:t>5_</w:t>
      </w:r>
      <w:r w:rsidR="00DF0FC2">
        <w:rPr>
          <w:b/>
        </w:rPr>
        <w:t>...</w:t>
      </w:r>
    </w:p>
    <w:p w14:paraId="6D321013" w14:textId="22BAD536" w:rsidR="00DF0FC2" w:rsidRDefault="00DF0FC2" w:rsidP="00894363">
      <w:pPr>
        <w:pStyle w:val="Corpsdetexte"/>
        <w:ind w:left="1418"/>
      </w:pPr>
      <w:r w:rsidRPr="00B678A3">
        <w:rPr>
          <w:b/>
        </w:rPr>
        <w:t>CantusInsolitus</w:t>
      </w:r>
      <w:r w:rsidRPr="00E96309">
        <w:rPr>
          <w:b/>
          <w:i/>
        </w:rPr>
        <w:t>.</w:t>
      </w:r>
      <w:r w:rsidRPr="00B678A3">
        <w:rPr>
          <w:b/>
          <w:iCs/>
        </w:rPr>
        <w:t>mp3</w:t>
      </w:r>
      <w:r>
        <w:rPr>
          <w:b/>
          <w:i/>
        </w:rPr>
        <w:t xml:space="preserve">  </w:t>
      </w:r>
      <w:r>
        <w:t xml:space="preserve"> </w:t>
      </w:r>
      <w:r w:rsidR="00840C5B" w:rsidRPr="002E2E8E">
        <w:t>si numéro de départ :</w:t>
      </w:r>
      <w:r w:rsidR="00840C5B">
        <w:rPr>
          <w:b/>
        </w:rPr>
        <w:t xml:space="preserve"> </w:t>
      </w:r>
      <w:r w:rsidR="00802BB6">
        <w:rPr>
          <w:b/>
        </w:rPr>
        <w:t>00</w:t>
      </w:r>
      <w:r w:rsidR="00840C5B">
        <w:rPr>
          <w:b/>
        </w:rPr>
        <w:t xml:space="preserve">3 </w:t>
      </w:r>
      <w:r w:rsidR="00840C5B" w:rsidRPr="002E2E8E">
        <w:t xml:space="preserve">et </w:t>
      </w:r>
      <w:r w:rsidR="00802BB6">
        <w:t xml:space="preserve">qu’on fixe les digits on </w:t>
      </w:r>
      <w:proofErr w:type="gramStart"/>
      <w:r w:rsidR="00802BB6">
        <w:t xml:space="preserve">aura </w:t>
      </w:r>
      <w:r w:rsidR="00840C5B">
        <w:t xml:space="preserve"> </w:t>
      </w:r>
      <w:r w:rsidRPr="00DF0FC2">
        <w:rPr>
          <w:b/>
          <w:bCs/>
        </w:rPr>
        <w:t>3</w:t>
      </w:r>
      <w:proofErr w:type="gramEnd"/>
      <w:r>
        <w:t xml:space="preserve"> </w:t>
      </w:r>
      <w:r w:rsidR="00802BB6">
        <w:t>digits.</w:t>
      </w:r>
    </w:p>
    <w:p w14:paraId="5CDCB3F0" w14:textId="0CF5D17F" w:rsidR="00DF0FC2" w:rsidRDefault="00DF0FC2" w:rsidP="00894363">
      <w:pPr>
        <w:pStyle w:val="Corpsdetexte"/>
        <w:spacing w:before="120"/>
        <w:ind w:left="1418" w:firstLine="709"/>
        <w:jc w:val="left"/>
        <w:rPr>
          <w:b/>
        </w:rPr>
      </w:pPr>
      <w:r>
        <w:sym w:font="Wingdings" w:char="F0E0"/>
      </w:r>
      <w:r>
        <w:t xml:space="preserve"> </w:t>
      </w:r>
      <w:r>
        <w:rPr>
          <w:b/>
          <w:bCs/>
          <w:color w:val="FF0000"/>
        </w:rPr>
        <w:t>003</w:t>
      </w:r>
      <w:r w:rsidRPr="00B678A3">
        <w:rPr>
          <w:b/>
          <w:bCs/>
          <w:color w:val="FF0000"/>
        </w:rPr>
        <w:t>_</w:t>
      </w:r>
      <w:r>
        <w:rPr>
          <w:b/>
        </w:rPr>
        <w:t>Cantus</w:t>
      </w:r>
      <w:r w:rsidRPr="00B678A3">
        <w:rPr>
          <w:b/>
        </w:rPr>
        <w:t xml:space="preserve">Insolitus.mp3   </w:t>
      </w:r>
      <w:r w:rsidRPr="00DF0FC2">
        <w:rPr>
          <w:bCs/>
        </w:rPr>
        <w:t>et les fichiers suivants</w:t>
      </w:r>
      <w:r>
        <w:rPr>
          <w:b/>
        </w:rPr>
        <w:t xml:space="preserve"> </w:t>
      </w:r>
      <w:r>
        <w:rPr>
          <w:b/>
          <w:color w:val="FF0000"/>
        </w:rPr>
        <w:t>004</w:t>
      </w:r>
      <w:r w:rsidRPr="00DF0FC2">
        <w:rPr>
          <w:b/>
          <w:color w:val="FF0000"/>
        </w:rPr>
        <w:t>_</w:t>
      </w:r>
      <w:r>
        <w:rPr>
          <w:b/>
        </w:rPr>
        <w:t xml:space="preserve">... </w:t>
      </w:r>
      <w:r>
        <w:rPr>
          <w:b/>
          <w:color w:val="FF0000"/>
        </w:rPr>
        <w:t>005</w:t>
      </w:r>
      <w:r w:rsidRPr="00DF0FC2">
        <w:rPr>
          <w:b/>
          <w:color w:val="FF0000"/>
        </w:rPr>
        <w:t>_</w:t>
      </w:r>
      <w:r>
        <w:rPr>
          <w:b/>
        </w:rPr>
        <w:t xml:space="preserve">... </w:t>
      </w:r>
      <w:r>
        <w:rPr>
          <w:b/>
          <w:color w:val="FF0000"/>
        </w:rPr>
        <w:t>006</w:t>
      </w:r>
      <w:r w:rsidRPr="00DF0FC2">
        <w:rPr>
          <w:b/>
          <w:color w:val="FF0000"/>
        </w:rPr>
        <w:t>_</w:t>
      </w:r>
      <w:r>
        <w:rPr>
          <w:b/>
        </w:rPr>
        <w:t>...</w:t>
      </w:r>
    </w:p>
    <w:p w14:paraId="61C3A9CE" w14:textId="77777777" w:rsidR="00840C5B" w:rsidRDefault="00840C5B" w:rsidP="00894363">
      <w:pPr>
        <w:pStyle w:val="Corpsdetexte"/>
        <w:ind w:left="1418"/>
      </w:pPr>
      <w:r w:rsidRPr="001E0A32">
        <w:t>Les digits et numéro peuvent être placés soit au début ou à la fin du nom</w:t>
      </w:r>
      <w:r>
        <w:t> :</w:t>
      </w:r>
    </w:p>
    <w:p w14:paraId="21C009C4" w14:textId="77777777" w:rsidR="00894363" w:rsidRDefault="00840C5B" w:rsidP="00894363">
      <w:pPr>
        <w:pStyle w:val="Corpsdetexte"/>
        <w:ind w:left="1418"/>
        <w:rPr>
          <w:b/>
        </w:rPr>
      </w:pPr>
      <w:r>
        <w:t xml:space="preserve">Ex : </w:t>
      </w:r>
      <w:r w:rsidR="001D287F">
        <w:rPr>
          <w:b/>
          <w:bCs/>
          <w:color w:val="FF0000"/>
        </w:rPr>
        <w:t>003</w:t>
      </w:r>
      <w:r w:rsidR="001D287F" w:rsidRPr="00B678A3">
        <w:rPr>
          <w:b/>
          <w:bCs/>
          <w:color w:val="FF0000"/>
        </w:rPr>
        <w:t>_</w:t>
      </w:r>
      <w:r w:rsidR="001D287F">
        <w:rPr>
          <w:b/>
        </w:rPr>
        <w:t>Cantus</w:t>
      </w:r>
      <w:r w:rsidR="001D287F" w:rsidRPr="00B678A3">
        <w:rPr>
          <w:b/>
        </w:rPr>
        <w:t>Insolitus.mp3</w:t>
      </w:r>
      <w:r w:rsidR="001D287F">
        <w:rPr>
          <w:b/>
        </w:rPr>
        <w:t xml:space="preserve"> </w:t>
      </w:r>
      <w:r>
        <w:t xml:space="preserve">ou </w:t>
      </w:r>
      <w:r w:rsidR="001D287F">
        <w:rPr>
          <w:b/>
        </w:rPr>
        <w:t>Cantus</w:t>
      </w:r>
      <w:r w:rsidR="001D287F" w:rsidRPr="00B678A3">
        <w:rPr>
          <w:b/>
        </w:rPr>
        <w:t>Insolitus</w:t>
      </w:r>
      <w:r w:rsidR="001D287F">
        <w:rPr>
          <w:b/>
        </w:rPr>
        <w:t>_</w:t>
      </w:r>
      <w:r w:rsidR="001D287F">
        <w:rPr>
          <w:b/>
          <w:bCs/>
          <w:color w:val="FF0000"/>
        </w:rPr>
        <w:t>003</w:t>
      </w:r>
      <w:r w:rsidR="001D287F" w:rsidRPr="00B678A3">
        <w:rPr>
          <w:b/>
        </w:rPr>
        <w:t>.mp3</w:t>
      </w:r>
    </w:p>
    <w:p w14:paraId="51057A6C" w14:textId="77777777" w:rsidR="00894363" w:rsidRDefault="00894363" w:rsidP="00894363">
      <w:pPr>
        <w:pStyle w:val="Corpsdetexte"/>
        <w:ind w:left="1418"/>
        <w:rPr>
          <w:b/>
        </w:rPr>
      </w:pPr>
      <w:r w:rsidRPr="00894363">
        <w:rPr>
          <w:bCs/>
        </w:rPr>
        <w:t>En changeant le nom, tous les fichiers porteront le même nom</w:t>
      </w:r>
      <w:r>
        <w:rPr>
          <w:bCs/>
        </w:rPr>
        <w:t>,</w:t>
      </w:r>
      <w:r w:rsidRPr="00894363">
        <w:rPr>
          <w:bCs/>
        </w:rPr>
        <w:t xml:space="preserve"> mais il sera </w:t>
      </w:r>
      <w:r w:rsidRPr="00894363">
        <w:rPr>
          <w:b/>
        </w:rPr>
        <w:t>obligatoire de leurs attribués un numéro !</w:t>
      </w:r>
    </w:p>
    <w:p w14:paraId="412B09F2" w14:textId="77777777" w:rsidR="00BE42CE" w:rsidRDefault="000820CF" w:rsidP="00BE42CE">
      <w:pPr>
        <w:pStyle w:val="Corpsdetexte"/>
        <w:ind w:left="1418"/>
        <w:rPr>
          <w:bCs/>
        </w:rPr>
      </w:pPr>
      <w:r>
        <w:rPr>
          <w:bCs/>
        </w:rPr>
        <w:t>Le résultat du renommage automatique sera visible dans la nouvelle liste</w:t>
      </w:r>
      <w:r w:rsidR="00BE42CE">
        <w:rPr>
          <w:bCs/>
        </w:rPr>
        <w:t xml:space="preserve"> une fois le bouton aperçu sélectionné</w:t>
      </w:r>
      <w:r>
        <w:rPr>
          <w:bCs/>
        </w:rPr>
        <w:t>.</w:t>
      </w:r>
      <w:r w:rsidR="00BE42CE">
        <w:rPr>
          <w:bCs/>
        </w:rPr>
        <w:t xml:space="preserve"> </w:t>
      </w:r>
    </w:p>
    <w:p w14:paraId="14BE3C36" w14:textId="507DF00B" w:rsidR="000820CF" w:rsidRPr="00BE42CE" w:rsidRDefault="00BE42CE" w:rsidP="00BE42CE">
      <w:pPr>
        <w:pStyle w:val="Corpsdetexte"/>
        <w:ind w:left="1418"/>
        <w:rPr>
          <w:b/>
        </w:rPr>
      </w:pPr>
      <w:r w:rsidRPr="00BE42CE">
        <w:rPr>
          <w:b/>
        </w:rPr>
        <w:t>Le renommage automatique et prioritaire au renommage manuel</w:t>
      </w:r>
      <w:r>
        <w:rPr>
          <w:b/>
        </w:rPr>
        <w:t> !</w:t>
      </w:r>
    </w:p>
    <w:p w14:paraId="42F7C50D" w14:textId="043004F8" w:rsidR="000820CF" w:rsidRDefault="000820CF" w:rsidP="00BE42CE">
      <w:pPr>
        <w:pStyle w:val="Corpsdetexte"/>
        <w:ind w:left="1418"/>
        <w:rPr>
          <w:bCs/>
        </w:rPr>
      </w:pPr>
      <w:r>
        <w:rPr>
          <w:bCs/>
        </w:rPr>
        <w:t>Attention ! à tout moment on doit pouvoir revenir sur les noms d’origine des fichiers.</w:t>
      </w:r>
    </w:p>
    <w:p w14:paraId="710A7641" w14:textId="413B53F8" w:rsidR="000820CF" w:rsidRPr="00894363" w:rsidRDefault="00565BDB" w:rsidP="00BE42CE">
      <w:pPr>
        <w:pStyle w:val="Corpsdetexte"/>
        <w:ind w:left="1418"/>
        <w:rPr>
          <w:bCs/>
        </w:rPr>
      </w:pPr>
      <w:r>
        <w:rPr>
          <w:bCs/>
        </w:rPr>
        <w:t xml:space="preserve">Un </w:t>
      </w:r>
      <w:r w:rsidRPr="00BE42CE">
        <w:rPr>
          <w:b/>
        </w:rPr>
        <w:t>bouton valider</w:t>
      </w:r>
      <w:r>
        <w:rPr>
          <w:bCs/>
        </w:rPr>
        <w:t>, lancera le processus de copie, déplacement ou renommage.</w:t>
      </w:r>
    </w:p>
    <w:p w14:paraId="17F34CCA" w14:textId="69331E66" w:rsidR="00840C5B" w:rsidRDefault="00840C5B" w:rsidP="00A91BB5">
      <w:pPr>
        <w:pStyle w:val="Corpsdetexte"/>
        <w:spacing w:before="240"/>
        <w:ind w:left="709"/>
        <w:rPr>
          <w:b/>
        </w:rPr>
      </w:pPr>
      <w:r>
        <w:rPr>
          <w:b/>
        </w:rPr>
        <w:t xml:space="preserve">Les fichiers peuvent </w:t>
      </w:r>
      <w:r w:rsidR="000820CF">
        <w:rPr>
          <w:b/>
        </w:rPr>
        <w:t xml:space="preserve">donc </w:t>
      </w:r>
      <w:r>
        <w:rPr>
          <w:b/>
        </w:rPr>
        <w:t>être :</w:t>
      </w:r>
    </w:p>
    <w:p w14:paraId="6BD58D23" w14:textId="265E83DE" w:rsidR="00840C5B" w:rsidRPr="00E96309" w:rsidRDefault="00840C5B" w:rsidP="004C06F7">
      <w:pPr>
        <w:pStyle w:val="Corpsdetexte"/>
        <w:numPr>
          <w:ilvl w:val="0"/>
          <w:numId w:val="9"/>
        </w:numPr>
      </w:pPr>
      <w:r>
        <w:rPr>
          <w:b/>
        </w:rPr>
        <w:t xml:space="preserve">Renommer </w:t>
      </w:r>
      <w:r>
        <w:rPr>
          <w:b/>
        </w:rPr>
        <w:br/>
      </w:r>
      <w:r w:rsidRPr="002E2E8E">
        <w:rPr>
          <w:i/>
        </w:rPr>
        <w:sym w:font="Wingdings" w:char="F0E0"/>
      </w:r>
      <w:r w:rsidRPr="002E2E8E">
        <w:rPr>
          <w:i/>
        </w:rPr>
        <w:t xml:space="preserve"> renommage dans les dossiers d’origines sans copie</w:t>
      </w:r>
      <w:r w:rsidR="00565BDB">
        <w:rPr>
          <w:i/>
        </w:rPr>
        <w:t>.</w:t>
      </w:r>
    </w:p>
    <w:p w14:paraId="7A947AE9" w14:textId="77777777" w:rsidR="00840C5B" w:rsidRDefault="00840C5B" w:rsidP="004C06F7">
      <w:pPr>
        <w:pStyle w:val="Corpsdetexte"/>
        <w:numPr>
          <w:ilvl w:val="0"/>
          <w:numId w:val="9"/>
        </w:numPr>
        <w:jc w:val="left"/>
      </w:pPr>
      <w:r w:rsidRPr="002E2E8E">
        <w:rPr>
          <w:b/>
        </w:rPr>
        <w:t>Renommer et copier</w:t>
      </w:r>
      <w:r>
        <w:br/>
      </w:r>
      <w:r>
        <w:sym w:font="Wingdings" w:char="F0E0"/>
      </w:r>
      <w:r>
        <w:t xml:space="preserve"> les fichiers seront renommés et copiés dans un répertoire choisi</w:t>
      </w:r>
    </w:p>
    <w:p w14:paraId="722FE868" w14:textId="257A84D8" w:rsidR="00565BDB" w:rsidRDefault="00840C5B" w:rsidP="00565BDB">
      <w:pPr>
        <w:pStyle w:val="Corpsdetexte"/>
        <w:numPr>
          <w:ilvl w:val="0"/>
          <w:numId w:val="9"/>
        </w:numPr>
        <w:jc w:val="left"/>
        <w:rPr>
          <w:u w:val="single"/>
        </w:rPr>
      </w:pPr>
      <w:r w:rsidRPr="002E2E8E">
        <w:rPr>
          <w:b/>
        </w:rPr>
        <w:t>Renommer et déplacer</w:t>
      </w:r>
      <w:r>
        <w:br/>
      </w:r>
      <w:r>
        <w:sym w:font="Wingdings" w:char="F0E0"/>
      </w:r>
      <w:r>
        <w:t xml:space="preserve"> les fichiers seront renommés et déplacer dans un répertoire choisi</w:t>
      </w:r>
      <w:r>
        <w:br/>
      </w:r>
    </w:p>
    <w:p w14:paraId="20965C6E" w14:textId="2065F468" w:rsidR="00365AFE" w:rsidRDefault="00365AFE" w:rsidP="00365AFE">
      <w:pPr>
        <w:ind w:left="426"/>
      </w:pPr>
      <w:r>
        <w:t xml:space="preserve">Des alertes seront affichées pour informer l'utilisateur dans des situations spécifiques, telles que lorsque deux </w:t>
      </w:r>
      <w:r w:rsidR="002C3D4F">
        <w:t xml:space="preserve">ou plusieurs </w:t>
      </w:r>
      <w:r>
        <w:t xml:space="preserve">fichiers portent le même nom. </w:t>
      </w:r>
    </w:p>
    <w:p w14:paraId="70380441" w14:textId="77777777" w:rsidR="00365AFE" w:rsidRDefault="00365AFE" w:rsidP="002C3D4F"/>
    <w:p w14:paraId="1589C546" w14:textId="4364A8A0" w:rsidR="00365AFE" w:rsidRDefault="00365AFE" w:rsidP="00365AFE">
      <w:pPr>
        <w:ind w:left="426"/>
      </w:pPr>
      <w:r>
        <w:t>Après avoir sélectionné le bouton Valider, un message informera l'utilisateur du déroulement réussi ou infructueux de l'opération.</w:t>
      </w:r>
    </w:p>
    <w:p w14:paraId="51DF4BA2" w14:textId="77777777" w:rsidR="004432FF" w:rsidRDefault="004432FF" w:rsidP="004432FF">
      <w:pPr>
        <w:pStyle w:val="Corpsdetexte"/>
        <w:spacing w:before="240" w:after="240"/>
        <w:ind w:left="425"/>
        <w:rPr>
          <w:u w:val="single"/>
        </w:rPr>
      </w:pPr>
      <w:r>
        <w:rPr>
          <w:u w:val="single"/>
        </w:rPr>
        <w:lastRenderedPageBreak/>
        <w:t>Contraintes</w:t>
      </w:r>
    </w:p>
    <w:p w14:paraId="7E6566F5" w14:textId="77777777" w:rsidR="004432FF" w:rsidRDefault="004432FF" w:rsidP="004432FF">
      <w:pPr>
        <w:pStyle w:val="Corpsdetexte"/>
        <w:numPr>
          <w:ilvl w:val="0"/>
          <w:numId w:val="12"/>
        </w:numPr>
        <w:ind w:left="714" w:hanging="357"/>
      </w:pPr>
      <w:r>
        <w:t>Le développement se fera en .NET C#</w:t>
      </w:r>
    </w:p>
    <w:p w14:paraId="132BAE6E" w14:textId="77777777" w:rsidR="004432FF" w:rsidRDefault="004432FF" w:rsidP="004432FF">
      <w:pPr>
        <w:pStyle w:val="Corpsdetexte"/>
        <w:ind w:left="1440"/>
      </w:pPr>
      <w:r>
        <w:t xml:space="preserve">La technologie utilisée sera du </w:t>
      </w:r>
      <w:proofErr w:type="spellStart"/>
      <w:r w:rsidRPr="00FB6BB7">
        <w:t>WinForms</w:t>
      </w:r>
      <w:proofErr w:type="spellEnd"/>
      <w:r w:rsidRPr="00FB6BB7">
        <w:t xml:space="preserve"> pour NET </w:t>
      </w:r>
      <w:proofErr w:type="spellStart"/>
      <w:r w:rsidRPr="00FB6BB7">
        <w:t>Core</w:t>
      </w:r>
      <w:proofErr w:type="spellEnd"/>
    </w:p>
    <w:p w14:paraId="0DCF7B52" w14:textId="77777777" w:rsidR="004432FF" w:rsidRDefault="004432FF" w:rsidP="004432FF">
      <w:pPr>
        <w:pStyle w:val="Corpsdetexte"/>
        <w:numPr>
          <w:ilvl w:val="0"/>
          <w:numId w:val="12"/>
        </w:numPr>
        <w:ind w:left="714" w:hanging="357"/>
      </w:pPr>
      <w:r>
        <w:t xml:space="preserve">Des messages d’aides sous forme d’alertes, </w:t>
      </w:r>
      <w:proofErr w:type="spellStart"/>
      <w:r>
        <w:t>tooltip</w:t>
      </w:r>
      <w:proofErr w:type="spellEnd"/>
      <w:r>
        <w:t xml:space="preserve"> ou autres seront mis en place pour la bonne compréhension de l’interface.</w:t>
      </w:r>
    </w:p>
    <w:p w14:paraId="6BBAA598" w14:textId="77777777" w:rsidR="004432FF" w:rsidRDefault="004432FF" w:rsidP="004432FF">
      <w:pPr>
        <w:pStyle w:val="Corpsdetexte"/>
        <w:numPr>
          <w:ilvl w:val="0"/>
          <w:numId w:val="12"/>
        </w:numPr>
        <w:ind w:left="714" w:hanging="357"/>
      </w:pPr>
      <w:r>
        <w:t>L’interface principale avec toutes ses fonctionnalités devra tenir dans une seule fenêtre.</w:t>
      </w:r>
    </w:p>
    <w:p w14:paraId="726FA9E2" w14:textId="77777777" w:rsidR="004432FF" w:rsidRDefault="004432FF" w:rsidP="004432FF">
      <w:pPr>
        <w:pStyle w:val="Corpsdetexte"/>
        <w:numPr>
          <w:ilvl w:val="0"/>
          <w:numId w:val="12"/>
        </w:numPr>
        <w:ind w:left="714" w:hanging="357"/>
      </w:pPr>
      <w:r>
        <w:t>Un installeur devra être réalisé avec son protocole d’installation.</w:t>
      </w:r>
    </w:p>
    <w:p w14:paraId="40D53212" w14:textId="77777777" w:rsidR="004432FF" w:rsidRDefault="004432FF" w:rsidP="004432FF">
      <w:pPr>
        <w:pStyle w:val="Corpsdetexte"/>
        <w:numPr>
          <w:ilvl w:val="0"/>
          <w:numId w:val="12"/>
        </w:numPr>
        <w:ind w:left="714" w:hanging="357"/>
      </w:pPr>
      <w:r>
        <w:t>L’application doit pouvoir s’installer et fonctionner sur une machine en W10, W11 64bits.</w:t>
      </w:r>
    </w:p>
    <w:p w14:paraId="7E83D102" w14:textId="77777777" w:rsidR="00365AFE" w:rsidRDefault="00365AFE" w:rsidP="00365AFE">
      <w:pPr>
        <w:ind w:left="426" w:hanging="426"/>
      </w:pPr>
    </w:p>
    <w:p w14:paraId="142384DC" w14:textId="133944A8" w:rsidR="004436C4" w:rsidRDefault="004436C4" w:rsidP="00A91BB5">
      <w:pPr>
        <w:ind w:left="426" w:hanging="426"/>
      </w:pPr>
    </w:p>
    <w:p w14:paraId="7B479EF4" w14:textId="49DF3C92" w:rsidR="003E1392" w:rsidRDefault="003E1392" w:rsidP="003E1392">
      <w:pPr>
        <w:ind w:left="426"/>
      </w:pPr>
      <w:r>
        <w:t xml:space="preserve">Voici un exemple d’interface illustrant les fonctionnalités. </w:t>
      </w:r>
      <w:r w:rsidR="002C3B5F">
        <w:t xml:space="preserve">Elle sera commentée par le chef de projet lors du démarrage du TPI. </w:t>
      </w:r>
      <w:r>
        <w:t xml:space="preserve">Il n’est pas demandé de reproduire celle-ci tel quel. Le candidat reste libre du choix ergonomique </w:t>
      </w:r>
      <w:r w:rsidR="00EE4E81">
        <w:t xml:space="preserve">et fonctionnel </w:t>
      </w:r>
      <w:r>
        <w:t>de son interface.</w:t>
      </w:r>
    </w:p>
    <w:p w14:paraId="05A9FD11" w14:textId="77777777" w:rsidR="00840C5B" w:rsidRDefault="00840C5B" w:rsidP="00840C5B">
      <w:pPr>
        <w:pStyle w:val="Corpsdetexte"/>
        <w:jc w:val="left"/>
      </w:pPr>
    </w:p>
    <w:p w14:paraId="655E238E" w14:textId="14046475" w:rsidR="001E6278" w:rsidRDefault="00286C5E" w:rsidP="001E6278">
      <w:pPr>
        <w:pStyle w:val="Corpsdetexte"/>
        <w:ind w:left="709"/>
        <w:jc w:val="left"/>
      </w:pPr>
      <w:r>
        <w:rPr>
          <w:noProof/>
        </w:rPr>
        <w:drawing>
          <wp:anchor distT="0" distB="0" distL="114300" distR="114300" simplePos="0" relativeHeight="251662336" behindDoc="0" locked="0" layoutInCell="1" allowOverlap="1" wp14:anchorId="078EA736" wp14:editId="17DC3C16">
            <wp:simplePos x="0" y="0"/>
            <wp:positionH relativeFrom="column">
              <wp:posOffset>4540630</wp:posOffset>
            </wp:positionH>
            <wp:positionV relativeFrom="paragraph">
              <wp:posOffset>1339891</wp:posOffset>
            </wp:positionV>
            <wp:extent cx="247650" cy="2286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650" cy="22860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56D4EF85" wp14:editId="0FC512CA">
                <wp:simplePos x="0" y="0"/>
                <wp:positionH relativeFrom="column">
                  <wp:posOffset>3703287</wp:posOffset>
                </wp:positionH>
                <wp:positionV relativeFrom="paragraph">
                  <wp:posOffset>2812448</wp:posOffset>
                </wp:positionV>
                <wp:extent cx="665019" cy="302103"/>
                <wp:effectExtent l="0" t="0" r="20955" b="22225"/>
                <wp:wrapNone/>
                <wp:docPr id="3" name="Rectangle : coins arrondis 3"/>
                <wp:cNvGraphicFramePr/>
                <a:graphic xmlns:a="http://schemas.openxmlformats.org/drawingml/2006/main">
                  <a:graphicData uri="http://schemas.microsoft.com/office/word/2010/wordprocessingShape">
                    <wps:wsp>
                      <wps:cNvSpPr/>
                      <wps:spPr>
                        <a:xfrm>
                          <a:off x="0" y="0"/>
                          <a:ext cx="665019" cy="302103"/>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7FFEB30" w14:textId="5AAEAD53" w:rsidR="00286C5E" w:rsidRPr="00286C5E" w:rsidRDefault="00286C5E" w:rsidP="00286C5E">
                            <w:pPr>
                              <w:jc w:val="center"/>
                              <w:rPr>
                                <w:sz w:val="18"/>
                                <w:szCs w:val="18"/>
                              </w:rPr>
                            </w:pPr>
                            <w:r>
                              <w:rPr>
                                <w:sz w:val="18"/>
                                <w:szCs w:val="18"/>
                              </w:rPr>
                              <w:t>Aperçu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4EF85" id="Rectangle : coins arrondis 3" o:spid="_x0000_s1026" style="position:absolute;left:0;text-align:left;margin-left:291.6pt;margin-top:221.45pt;width:52.3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fyoVQIAAPsEAAAOAAAAZHJzL2Uyb0RvYy54bWysVMtu2zAQvBfoPxC8N5KcRxvDcmAkSFEg&#10;SIwkRc40RdpCKS67pC25X98lJStp6lPRC0Vyd/YxnNXsqmsM2yn0NdiSFyc5Z8pKqGq7Lvn359tP&#10;XzjzQdhKGLCq5Hvl+dX844dZ66ZqAhswlUJGQayftq7kmxDcNMu83KhG+BNwypJRAzYi0BHXWYWi&#10;peiNySZ5fpG1gJVDkMp7ur3pjXye4mutZHjQ2qvATMmptpBWTOsqrtl8JqZrFG5Ty6EM8Q9VNKK2&#10;lHQMdSOCYFus/wrV1BLBgw4nEpoMtK6lSj1QN0X+rpunjXAq9ULkeDfS5P9fWHm/e3JLJBpa56ee&#10;trGLTmMTv1Qf6xJZ+5Es1QUm6fLi4jwvLjmTZDrNJ0V+GsnMXsEOffiqoGFxU3KEra0e6UEST2J3&#10;50Pvf/Aj8GsNaRf2RsUyjH1UmtUVZZ0kdJKHujbIdoIeVkipbCiG/Mk7wnRtzAgsjgHNCBp8I0wl&#10;2YzA/Bjwz4wjImUFG0ZwU1vAYwGqH4dyde9/6L7vObYfulU3vMsKqv0SGUKvX+/kbU2k3gkflgJJ&#10;sCRtGsLwQIs20JYchh1nG8Bfx+6jP+mIrJy1NAAl9z+3AhVn5pslhV0WZ2dxYtLh7PzzhA741rJ6&#10;a7Hb5hroKQoadyfTNvoHc9hqhOaFZnURs5JJWEm5Sy4DHg7XoR9MmnapFovkRlPiRLizT07G4JHg&#10;qJfn7kWgG5QVSJL3cBgWMX2nrd43Ii0stgF0nYQXKe55HainCUv6Hf4GcYTfnpPX6z9r/hsAAP//&#10;AwBQSwMEFAAGAAgAAAAhABbQdrjfAAAACwEAAA8AAABkcnMvZG93bnJldi54bWxMjz1PwzAQhnck&#10;/oN1SGzUIaRtGuJUBSkTdCAwMLrxkUTE58h228Cv55hgu49H7z1Xbmc7ihP6MDhScLtIQCC1zgzU&#10;KXh7rW9yECFqMnp0hAq+MMC2urwodWHcmV7w1MROcAiFQivoY5wKKUPbo9Vh4SYk3n04b3Xk1nfS&#10;eH3mcDvKNElW0uqB+EKvJ3zssf1sjlZByOVDrPcOn9+z+LRbf9cN+Vqp66t5dw8i4hz/YPjVZ3Wo&#10;2OngjmSCGBUs87uUUQVZlm5AMLHK11wceLJJliCrUv7/ofoBAAD//wMAUEsBAi0AFAAGAAgAAAAh&#10;ALaDOJL+AAAA4QEAABMAAAAAAAAAAAAAAAAAAAAAAFtDb250ZW50X1R5cGVzXS54bWxQSwECLQAU&#10;AAYACAAAACEAOP0h/9YAAACUAQAACwAAAAAAAAAAAAAAAAAvAQAAX3JlbHMvLnJlbHNQSwECLQAU&#10;AAYACAAAACEANmH8qFUCAAD7BAAADgAAAAAAAAAAAAAAAAAuAgAAZHJzL2Uyb0RvYy54bWxQSwEC&#10;LQAUAAYACAAAACEAFtB2uN8AAAALAQAADwAAAAAAAAAAAAAAAACvBAAAZHJzL2Rvd25yZXYueG1s&#10;UEsFBgAAAAAEAAQA8wAAALsFAAAAAA==&#10;" fillcolor="white [3201]" strokecolor="#4f81bd [3204]" strokeweight="2pt">
                <v:textbox>
                  <w:txbxContent>
                    <w:p w14:paraId="37FFEB30" w14:textId="5AAEAD53" w:rsidR="00286C5E" w:rsidRPr="00286C5E" w:rsidRDefault="00286C5E" w:rsidP="00286C5E">
                      <w:pPr>
                        <w:jc w:val="center"/>
                        <w:rPr>
                          <w:sz w:val="18"/>
                          <w:szCs w:val="18"/>
                        </w:rPr>
                      </w:pPr>
                      <w:r>
                        <w:rPr>
                          <w:sz w:val="18"/>
                          <w:szCs w:val="18"/>
                        </w:rPr>
                        <w:t>Aperçu</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1E9C4B0" wp14:editId="0760050C">
                <wp:simplePos x="0" y="0"/>
                <wp:positionH relativeFrom="column">
                  <wp:posOffset>4433174</wp:posOffset>
                </wp:positionH>
                <wp:positionV relativeFrom="paragraph">
                  <wp:posOffset>2812159</wp:posOffset>
                </wp:positionV>
                <wp:extent cx="665019" cy="296883"/>
                <wp:effectExtent l="0" t="0" r="20955" b="27305"/>
                <wp:wrapNone/>
                <wp:docPr id="2" name="Rectangle : coins arrondis 2"/>
                <wp:cNvGraphicFramePr/>
                <a:graphic xmlns:a="http://schemas.openxmlformats.org/drawingml/2006/main">
                  <a:graphicData uri="http://schemas.microsoft.com/office/word/2010/wordprocessingShape">
                    <wps:wsp>
                      <wps:cNvSpPr/>
                      <wps:spPr>
                        <a:xfrm>
                          <a:off x="0" y="0"/>
                          <a:ext cx="665019" cy="296883"/>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8040AFB" w14:textId="630D4584" w:rsidR="00286C5E" w:rsidRPr="00286C5E" w:rsidRDefault="00286C5E" w:rsidP="00286C5E">
                            <w:pPr>
                              <w:jc w:val="center"/>
                              <w:rPr>
                                <w:sz w:val="18"/>
                                <w:szCs w:val="18"/>
                              </w:rPr>
                            </w:pPr>
                            <w:r w:rsidRPr="00286C5E">
                              <w:rPr>
                                <w:sz w:val="18"/>
                                <w:szCs w:val="18"/>
                              </w:rPr>
                              <w:t>Valider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9C4B0" id="Rectangle : coins arrondis 2" o:spid="_x0000_s1027" style="position:absolute;left:0;text-align:left;margin-left:349.05pt;margin-top:221.45pt;width:52.3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3MWQIAAAIFAAAOAAAAZHJzL2Uyb0RvYy54bWysVF1P2zAUfZ+0/2D5faTpoIOqKapATJMQ&#10;VMDEs+vYbTTH17t2m3S/ftdOmjLWp2kvju17z/3yOZldt7VhO4W+Alvw/GzEmbISysquC/795e7T&#10;JWc+CFsKA1YVfK88v55//DBr3FSNYQOmVMgoiPXTxhV8E4KbZpmXG1ULfwZOWTJqwFoEOuI6K1E0&#10;FL022Xg0mmQNYOkQpPKebm87I5+n+ForGR619iowU3CqLaQV07qKazafiekahdtUsi9D/EMVtags&#10;JR1C3Yog2Barv0LVlUTwoMOZhDoDrSupUg/UTT56183zRjiVeqHheDeMyf+/sPJh9+yWSGNonJ96&#10;2sYuWo11/FJ9rE3D2g/DUm1gki4nk4tRfsWZJNP4anJ5+TkOMzuCHfrwVUHN4qbgCFtbPtGDpDmJ&#10;3b0Pnf/Bj8DHGtIu7I2KZRj7pDSrSso6TuhED3VjkO0EPayQUtmQ9/mTd4TpypgBmJ8CmgHU+0aY&#10;SrQZgKNTwD8zDoiUFWwYwHVlAU8FKH8cytWd/6H7rufYfmhXLTVNqoqNxZsVlPslMoSOxt7Ju4pm&#10;ey98WAok3hLDSYvhkRZtoCk49DvONoC/Tt1Hf6ITWTlrSAcF9z+3AhVn5pslol3l5+dROOlwfvFl&#10;TAd8a1m9tdhtfQP0Ijmp3sm0jf7BHLYaoX4lyS5iVjIJKyl3wWXAw+EmdPok0Uu1WCQ3EosT4d4+&#10;OxmDxzlH2ry0rwJdT7BAzHyAg2bE9B3FOt+ItLDYBtBV4t9xrv0LkNASjfufQlTy23PyOv665r8B&#10;AAD//wMAUEsDBBQABgAIAAAAIQASqbJG3wAAAAsBAAAPAAAAZHJzL2Rvd25yZXYueG1sTI/BTsMw&#10;DIbvSLxDZCRuLF1VbWlpOg2knoADhQPHrDFtReNUTbYVnh5zYkfbn35/f7lb3ChOOIfBk4b1KgGB&#10;1Ho7UKfh/a2+UyBCNGTN6Ak1fGOAXXV9VZrC+jO94qmJneAQCoXR0Mc4FVKGtkdnwspPSHz79LMz&#10;kce5k3Y2Zw53o0yTZCOdGYg/9GbCxx7br+boNAQlH2L94vH5I4tP++1P3dBca317s+zvQURc4j8M&#10;f/qsDhU7HfyRbBCjhk2u1oxqyLI0B8GESlIuc+CNyrcgq1Jedqh+AQAA//8DAFBLAQItABQABgAI&#10;AAAAIQC2gziS/gAAAOEBAAATAAAAAAAAAAAAAAAAAAAAAABbQ29udGVudF9UeXBlc10ueG1sUEsB&#10;Ai0AFAAGAAgAAAAhADj9If/WAAAAlAEAAAsAAAAAAAAAAAAAAAAALwEAAF9yZWxzLy5yZWxzUEsB&#10;Ai0AFAAGAAgAAAAhABOL/cxZAgAAAgUAAA4AAAAAAAAAAAAAAAAALgIAAGRycy9lMm9Eb2MueG1s&#10;UEsBAi0AFAAGAAgAAAAhABKpskbfAAAACwEAAA8AAAAAAAAAAAAAAAAAswQAAGRycy9kb3ducmV2&#10;LnhtbFBLBQYAAAAABAAEAPMAAAC/BQAAAAA=&#10;" fillcolor="white [3201]" strokecolor="#4f81bd [3204]" strokeweight="2pt">
                <v:textbox>
                  <w:txbxContent>
                    <w:p w14:paraId="48040AFB" w14:textId="630D4584" w:rsidR="00286C5E" w:rsidRPr="00286C5E" w:rsidRDefault="00286C5E" w:rsidP="00286C5E">
                      <w:pPr>
                        <w:jc w:val="center"/>
                        <w:rPr>
                          <w:sz w:val="18"/>
                          <w:szCs w:val="18"/>
                        </w:rPr>
                      </w:pPr>
                      <w:r w:rsidRPr="00286C5E">
                        <w:rPr>
                          <w:sz w:val="18"/>
                          <w:szCs w:val="18"/>
                        </w:rPr>
                        <w:t>Valider</w:t>
                      </w:r>
                    </w:p>
                  </w:txbxContent>
                </v:textbox>
              </v:roundrect>
            </w:pict>
          </mc:Fallback>
        </mc:AlternateContent>
      </w:r>
      <w:r w:rsidR="002C25AA">
        <w:object w:dxaOrig="8145" w:dyaOrig="5566" w14:anchorId="3F167C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15pt;height:256.3pt" o:ole="">
            <v:imagedata r:id="rId13" o:title=""/>
          </v:shape>
          <o:OLEObject Type="Embed" ProgID="Visio.Drawing.15" ShapeID="_x0000_i1025" DrawAspect="Content" ObjectID="_1775881680" r:id="rId14"/>
        </w:object>
      </w:r>
    </w:p>
    <w:p w14:paraId="5B8B1D55" w14:textId="77777777" w:rsidR="0060552E" w:rsidRDefault="0060552E" w:rsidP="001E6278">
      <w:pPr>
        <w:pStyle w:val="Corpsdetexte"/>
        <w:spacing w:after="0"/>
      </w:pPr>
    </w:p>
    <w:p w14:paraId="54E364D3" w14:textId="18628C80" w:rsidR="00BE42CE" w:rsidRDefault="00BE42CE" w:rsidP="001E6278">
      <w:pPr>
        <w:pStyle w:val="Corpsdetexte"/>
        <w:spacing w:after="0"/>
      </w:pPr>
      <w:r>
        <w:t>Rappel : cette interface sera commentée au candidat afin d’éclaircir les objectifs de l’application.</w:t>
      </w:r>
    </w:p>
    <w:p w14:paraId="02F13334" w14:textId="77777777" w:rsidR="000A45DE" w:rsidRDefault="000A45DE" w:rsidP="000A45DE">
      <w:pPr>
        <w:pStyle w:val="Titre1"/>
        <w:keepNext/>
        <w:keepLines/>
        <w:pBdr>
          <w:top w:val="single" w:sz="4" w:space="1" w:color="auto"/>
        </w:pBdr>
        <w:shd w:val="clear" w:color="auto" w:fill="auto"/>
        <w:spacing w:before="360" w:after="240"/>
      </w:pPr>
      <w:r>
        <w:t>LIVRABLES</w:t>
      </w:r>
    </w:p>
    <w:p w14:paraId="7A4605E3" w14:textId="77777777" w:rsidR="00457238" w:rsidRPr="00074C7C" w:rsidRDefault="00457238" w:rsidP="00457238">
      <w:pPr>
        <w:spacing w:before="120" w:after="60"/>
        <w:ind w:left="426"/>
        <w:jc w:val="both"/>
      </w:pPr>
      <w:r w:rsidRPr="00074C7C">
        <w:t xml:space="preserve">Le candidat est responsable de livrer </w:t>
      </w:r>
      <w:r>
        <w:t>le 1</w:t>
      </w:r>
      <w:r w:rsidRPr="009E4ABF">
        <w:rPr>
          <w:vertAlign w:val="superscript"/>
        </w:rPr>
        <w:t>er</w:t>
      </w:r>
      <w:r>
        <w:t xml:space="preserve"> jour une</w:t>
      </w:r>
      <w:r w:rsidRPr="00074C7C">
        <w:t xml:space="preserve"> planification initiale</w:t>
      </w:r>
      <w:r>
        <w:t xml:space="preserve"> puis régulièrement </w:t>
      </w:r>
      <w:r w:rsidRPr="00074C7C">
        <w:t>à son chef de projet et aux deux experts :</w:t>
      </w:r>
    </w:p>
    <w:p w14:paraId="6B5CD7EA" w14:textId="77777777" w:rsidR="00457238" w:rsidRPr="00074C7C" w:rsidRDefault="00457238" w:rsidP="00457238">
      <w:pPr>
        <w:pStyle w:val="Paragraphedeliste"/>
        <w:numPr>
          <w:ilvl w:val="0"/>
          <w:numId w:val="10"/>
        </w:numPr>
        <w:spacing w:before="120" w:after="60"/>
        <w:ind w:left="993" w:hanging="284"/>
        <w:contextualSpacing w:val="0"/>
      </w:pPr>
      <w:r w:rsidRPr="00074C7C">
        <w:t>Un rapport de projet</w:t>
      </w:r>
    </w:p>
    <w:p w14:paraId="63D425EA" w14:textId="77777777" w:rsidR="00457238" w:rsidRPr="00074C7C" w:rsidRDefault="00457238" w:rsidP="00457238">
      <w:pPr>
        <w:pStyle w:val="Paragraphedeliste"/>
        <w:numPr>
          <w:ilvl w:val="0"/>
          <w:numId w:val="10"/>
        </w:numPr>
        <w:spacing w:before="120" w:after="60"/>
        <w:ind w:left="993" w:hanging="284"/>
        <w:contextualSpacing w:val="0"/>
      </w:pPr>
      <w:r w:rsidRPr="00074C7C">
        <w:t>Un journal de travail</w:t>
      </w:r>
    </w:p>
    <w:p w14:paraId="37414254" w14:textId="77777777" w:rsidR="00457238" w:rsidRPr="00074C7C" w:rsidRDefault="00457238" w:rsidP="00012137">
      <w:pPr>
        <w:pStyle w:val="Paragraphedeliste"/>
        <w:spacing w:before="120" w:after="60"/>
        <w:ind w:left="425"/>
        <w:contextualSpacing w:val="0"/>
        <w:rPr>
          <w:b/>
        </w:rPr>
      </w:pPr>
      <w:r w:rsidRPr="00074C7C">
        <w:rPr>
          <w:b/>
        </w:rPr>
        <w:t>Il lui est donc demandé :</w:t>
      </w:r>
    </w:p>
    <w:p w14:paraId="5D9A6183" w14:textId="4C6F823E" w:rsidR="00457238" w:rsidRDefault="00457238" w:rsidP="00457238">
      <w:pPr>
        <w:spacing w:after="120"/>
        <w:ind w:left="426"/>
        <w:jc w:val="both"/>
        <w:rPr>
          <w:rFonts w:ascii="Century Gothic" w:eastAsia="Arial Unicode MS" w:hAnsi="Century Gothic"/>
          <w:szCs w:val="24"/>
          <w:lang w:val="fr-FR" w:eastAsia="en-US"/>
        </w:rPr>
      </w:pPr>
      <w:r>
        <w:rPr>
          <w:rFonts w:ascii="Century Gothic" w:eastAsia="Arial Unicode MS" w:hAnsi="Century Gothic"/>
          <w:szCs w:val="24"/>
          <w:lang w:val="fr-FR" w:eastAsia="en-US"/>
        </w:rPr>
        <w:t>D’a</w:t>
      </w:r>
      <w:r w:rsidRPr="00074C7C">
        <w:rPr>
          <w:rFonts w:ascii="Century Gothic" w:eastAsia="Arial Unicode MS" w:hAnsi="Century Gothic"/>
          <w:szCs w:val="24"/>
          <w:lang w:val="fr-FR" w:eastAsia="en-US"/>
        </w:rPr>
        <w:t xml:space="preserve">nalyser et planifier les différentes tâches à faire. L’analyse doit contenir une conception des fonctionnalités, </w:t>
      </w:r>
      <w:r>
        <w:rPr>
          <w:rFonts w:ascii="Century Gothic" w:eastAsia="Arial Unicode MS" w:hAnsi="Century Gothic"/>
          <w:szCs w:val="24"/>
          <w:lang w:val="fr-FR" w:eastAsia="en-US"/>
        </w:rPr>
        <w:t xml:space="preserve">des schémas structurants des méthodes mises </w:t>
      </w:r>
      <w:r w:rsidR="00F73856">
        <w:rPr>
          <w:rFonts w:ascii="Century Gothic" w:eastAsia="Arial Unicode MS" w:hAnsi="Century Gothic"/>
          <w:szCs w:val="24"/>
          <w:lang w:val="fr-FR" w:eastAsia="en-US"/>
        </w:rPr>
        <w:t>en œuvre</w:t>
      </w:r>
      <w:r>
        <w:rPr>
          <w:rFonts w:ascii="Century Gothic" w:eastAsia="Arial Unicode MS" w:hAnsi="Century Gothic"/>
          <w:szCs w:val="24"/>
          <w:lang w:val="fr-FR" w:eastAsia="en-US"/>
        </w:rPr>
        <w:t xml:space="preserve">.  </w:t>
      </w:r>
      <w:r w:rsidRPr="00074C7C">
        <w:rPr>
          <w:rFonts w:ascii="Century Gothic" w:eastAsia="Arial Unicode MS" w:hAnsi="Century Gothic"/>
          <w:szCs w:val="24"/>
          <w:lang w:val="fr-FR" w:eastAsia="en-US"/>
        </w:rPr>
        <w:t xml:space="preserve"> </w:t>
      </w:r>
    </w:p>
    <w:p w14:paraId="069BC5FF" w14:textId="77777777" w:rsidR="00457238" w:rsidRPr="00074C7C" w:rsidRDefault="00457238" w:rsidP="00457238">
      <w:pPr>
        <w:spacing w:after="120"/>
        <w:ind w:left="426"/>
        <w:jc w:val="both"/>
        <w:rPr>
          <w:rFonts w:ascii="Century Gothic" w:eastAsia="Arial Unicode MS" w:hAnsi="Century Gothic"/>
          <w:szCs w:val="24"/>
          <w:lang w:val="fr-FR" w:eastAsia="en-US"/>
        </w:rPr>
      </w:pPr>
      <w:r w:rsidRPr="00074C7C">
        <w:rPr>
          <w:rFonts w:ascii="Century Gothic" w:eastAsia="Arial Unicode MS" w:hAnsi="Century Gothic"/>
          <w:szCs w:val="24"/>
          <w:lang w:val="fr-FR" w:eastAsia="en-US"/>
        </w:rPr>
        <w:t>Développer l'application en respectant les normes, standards et méthodes apprises durant toute la formation à l'ETML</w:t>
      </w:r>
      <w:r>
        <w:rPr>
          <w:rFonts w:ascii="Century Gothic" w:eastAsia="Arial Unicode MS" w:hAnsi="Century Gothic"/>
          <w:szCs w:val="24"/>
          <w:lang w:val="fr-FR" w:eastAsia="en-US"/>
        </w:rPr>
        <w:t>.</w:t>
      </w:r>
    </w:p>
    <w:p w14:paraId="45BF657C" w14:textId="35C26911" w:rsidR="004436C4" w:rsidRDefault="00457238" w:rsidP="004432FF">
      <w:pPr>
        <w:spacing w:after="120"/>
        <w:ind w:left="426"/>
        <w:jc w:val="both"/>
        <w:rPr>
          <w:rFonts w:ascii="Century Gothic" w:eastAsia="Arial Unicode MS" w:hAnsi="Century Gothic"/>
          <w:szCs w:val="24"/>
          <w:lang w:val="fr-FR" w:eastAsia="en-US"/>
        </w:rPr>
      </w:pPr>
      <w:r w:rsidRPr="00074C7C">
        <w:rPr>
          <w:rFonts w:ascii="Century Gothic" w:eastAsia="Arial Unicode MS" w:hAnsi="Century Gothic"/>
          <w:szCs w:val="24"/>
          <w:lang w:val="fr-FR" w:eastAsia="en-US"/>
        </w:rPr>
        <w:t>Mettre en œuvre l’application et les tests sur sa machine de travail</w:t>
      </w:r>
      <w:r>
        <w:rPr>
          <w:rFonts w:ascii="Century Gothic" w:eastAsia="Arial Unicode MS" w:hAnsi="Century Gothic"/>
          <w:szCs w:val="24"/>
          <w:lang w:val="fr-FR" w:eastAsia="en-US"/>
        </w:rPr>
        <w:t>.</w:t>
      </w:r>
    </w:p>
    <w:p w14:paraId="351C6F74" w14:textId="31AC9AE7" w:rsidR="00457238" w:rsidRPr="00074C7C" w:rsidRDefault="00457238" w:rsidP="00457238">
      <w:pPr>
        <w:spacing w:after="120"/>
        <w:ind w:left="426"/>
        <w:jc w:val="both"/>
        <w:rPr>
          <w:rFonts w:ascii="Century Gothic" w:eastAsia="Arial Unicode MS" w:hAnsi="Century Gothic"/>
          <w:szCs w:val="24"/>
          <w:lang w:val="fr-FR" w:eastAsia="en-US"/>
        </w:rPr>
      </w:pPr>
      <w:r w:rsidRPr="00074C7C">
        <w:rPr>
          <w:rFonts w:ascii="Century Gothic" w:eastAsia="Arial Unicode MS" w:hAnsi="Century Gothic"/>
          <w:szCs w:val="24"/>
          <w:lang w:val="fr-FR" w:eastAsia="en-US"/>
        </w:rPr>
        <w:lastRenderedPageBreak/>
        <w:t>Produire les documentations nécessaires à la mise en œuvre et à d'éventuelles modifications ultérieures par une tierce personne.</w:t>
      </w:r>
    </w:p>
    <w:p w14:paraId="1EEC7A74" w14:textId="77777777" w:rsidR="00457238" w:rsidRPr="00074C7C" w:rsidRDefault="00457238" w:rsidP="00457238">
      <w:pPr>
        <w:spacing w:after="120"/>
        <w:ind w:left="426"/>
        <w:jc w:val="both"/>
        <w:rPr>
          <w:rFonts w:ascii="Century Gothic" w:eastAsia="Arial Unicode MS" w:hAnsi="Century Gothic"/>
          <w:szCs w:val="24"/>
          <w:lang w:val="fr-FR" w:eastAsia="en-US"/>
        </w:rPr>
      </w:pPr>
      <w:r w:rsidRPr="00074C7C">
        <w:rPr>
          <w:rFonts w:ascii="Century Gothic" w:eastAsia="Arial Unicode MS" w:hAnsi="Century Gothic"/>
          <w:szCs w:val="24"/>
          <w:lang w:val="fr-FR" w:eastAsia="en-US"/>
        </w:rPr>
        <w:t>Implémenter les fonctionnalités décrites dans le Cahier de Charges.</w:t>
      </w:r>
    </w:p>
    <w:p w14:paraId="7122684A" w14:textId="77777777" w:rsidR="00457238" w:rsidRPr="00074C7C" w:rsidRDefault="00457238" w:rsidP="00457238">
      <w:pPr>
        <w:spacing w:before="120" w:after="120"/>
        <w:ind w:left="426"/>
        <w:jc w:val="both"/>
        <w:rPr>
          <w:rFonts w:ascii="Century Gothic" w:eastAsia="Arial Unicode MS" w:hAnsi="Century Gothic"/>
          <w:szCs w:val="24"/>
          <w:lang w:val="fr-FR" w:eastAsia="en-US"/>
        </w:rPr>
      </w:pPr>
      <w:r w:rsidRPr="00074C7C">
        <w:rPr>
          <w:rFonts w:ascii="Century Gothic" w:eastAsia="Arial Unicode MS" w:hAnsi="Century Gothic"/>
          <w:szCs w:val="24"/>
          <w:lang w:val="fr-FR" w:eastAsia="en-US"/>
        </w:rPr>
        <w:t xml:space="preserve">En plus des documents usuels, votre documentation devra contenir une planification initiale (début, fin, jalons, absences prévues, etc.) et une planification détaillée qui mentionne les tâches (min </w:t>
      </w:r>
      <w:r>
        <w:rPr>
          <w:rFonts w:ascii="Century Gothic" w:eastAsia="Arial Unicode MS" w:hAnsi="Century Gothic"/>
          <w:szCs w:val="24"/>
          <w:lang w:val="fr-FR" w:eastAsia="en-US"/>
        </w:rPr>
        <w:t>1</w:t>
      </w:r>
      <w:r w:rsidRPr="00074C7C">
        <w:rPr>
          <w:rFonts w:ascii="Century Gothic" w:eastAsia="Arial Unicode MS" w:hAnsi="Century Gothic"/>
          <w:szCs w:val="24"/>
          <w:lang w:val="fr-FR" w:eastAsia="en-US"/>
        </w:rPr>
        <w:t xml:space="preserve">0min, max </w:t>
      </w:r>
      <w:r>
        <w:rPr>
          <w:rFonts w:ascii="Century Gothic" w:eastAsia="Arial Unicode MS" w:hAnsi="Century Gothic"/>
          <w:szCs w:val="24"/>
          <w:lang w:val="fr-FR" w:eastAsia="en-US"/>
        </w:rPr>
        <w:t>5</w:t>
      </w:r>
      <w:r w:rsidRPr="00074C7C">
        <w:rPr>
          <w:rFonts w:ascii="Century Gothic" w:eastAsia="Arial Unicode MS" w:hAnsi="Century Gothic"/>
          <w:szCs w:val="24"/>
          <w:lang w:val="fr-FR" w:eastAsia="en-US"/>
        </w:rPr>
        <w:t>h) à faire, c'est à dire comment le projet a été découpé.</w:t>
      </w:r>
    </w:p>
    <w:p w14:paraId="55B34705" w14:textId="77777777" w:rsidR="00457238" w:rsidRPr="00074C7C" w:rsidRDefault="00457238" w:rsidP="00457238">
      <w:pPr>
        <w:spacing w:after="120"/>
        <w:ind w:left="426"/>
        <w:jc w:val="both"/>
        <w:rPr>
          <w:rFonts w:ascii="Century Gothic" w:eastAsia="Arial Unicode MS" w:hAnsi="Century Gothic"/>
          <w:szCs w:val="24"/>
          <w:lang w:val="fr-FR" w:eastAsia="en-US"/>
        </w:rPr>
      </w:pPr>
      <w:r w:rsidRPr="00074C7C">
        <w:rPr>
          <w:rFonts w:ascii="Century Gothic" w:eastAsia="Arial Unicode MS" w:hAnsi="Century Gothic"/>
          <w:szCs w:val="24"/>
          <w:lang w:val="fr-FR" w:eastAsia="en-US"/>
        </w:rPr>
        <w:t>Le rapport de projet contiendra au minimum :</w:t>
      </w:r>
    </w:p>
    <w:p w14:paraId="59B86361" w14:textId="77777777" w:rsidR="00457238" w:rsidRPr="00074C7C" w:rsidRDefault="00457238" w:rsidP="00457238">
      <w:pPr>
        <w:numPr>
          <w:ilvl w:val="0"/>
          <w:numId w:val="11"/>
        </w:numPr>
        <w:spacing w:after="120"/>
        <w:ind w:left="1134" w:hanging="357"/>
        <w:jc w:val="both"/>
        <w:rPr>
          <w:rFonts w:ascii="Century Gothic" w:eastAsia="Arial Unicode MS" w:hAnsi="Century Gothic"/>
          <w:szCs w:val="24"/>
          <w:lang w:val="fr-FR" w:eastAsia="en-US"/>
        </w:rPr>
      </w:pPr>
      <w:r w:rsidRPr="00074C7C">
        <w:rPr>
          <w:rFonts w:ascii="Century Gothic" w:eastAsia="Arial Unicode MS" w:hAnsi="Century Gothic"/>
          <w:szCs w:val="24"/>
          <w:lang w:val="fr-FR" w:eastAsia="en-US"/>
        </w:rPr>
        <w:t>L'analyse du projet (un ou des schémas de principe sont souhaitables pour illustrer les réflexions rédigées). L'analyse devra contenir des informations sur les objectifs, le contenu et le public cible si nécessaire avec les conséquences.</w:t>
      </w:r>
    </w:p>
    <w:p w14:paraId="11C974E8" w14:textId="77777777" w:rsidR="00457238" w:rsidRPr="00074C7C" w:rsidRDefault="00457238" w:rsidP="00457238">
      <w:pPr>
        <w:numPr>
          <w:ilvl w:val="0"/>
          <w:numId w:val="11"/>
        </w:numPr>
        <w:spacing w:after="120"/>
        <w:ind w:left="1134" w:hanging="357"/>
        <w:jc w:val="both"/>
        <w:rPr>
          <w:rFonts w:ascii="Century Gothic" w:eastAsia="Arial Unicode MS" w:hAnsi="Century Gothic"/>
          <w:szCs w:val="24"/>
          <w:lang w:val="fr-FR" w:eastAsia="en-US"/>
        </w:rPr>
      </w:pPr>
      <w:r w:rsidRPr="00074C7C">
        <w:rPr>
          <w:rFonts w:ascii="Century Gothic" w:eastAsia="Arial Unicode MS" w:hAnsi="Century Gothic"/>
          <w:szCs w:val="24"/>
          <w:lang w:val="fr-FR" w:eastAsia="en-US"/>
        </w:rPr>
        <w:t xml:space="preserve">La réalisation répondant au cahier des charges (recherches de solutions, fonctionnalités, argumentation sur les choix effectués, obstacles rencontrés, mentions des aides extérieures apportées, etc.), ainsi qu'une charte graphique et une maquette du design. </w:t>
      </w:r>
    </w:p>
    <w:p w14:paraId="789694A3" w14:textId="77777777" w:rsidR="00457238" w:rsidRPr="00074C7C" w:rsidRDefault="00457238" w:rsidP="00457238">
      <w:pPr>
        <w:numPr>
          <w:ilvl w:val="0"/>
          <w:numId w:val="11"/>
        </w:numPr>
        <w:spacing w:after="120"/>
        <w:ind w:left="1134" w:hanging="357"/>
        <w:jc w:val="both"/>
        <w:rPr>
          <w:rFonts w:ascii="Century Gothic" w:eastAsia="Arial Unicode MS" w:hAnsi="Century Gothic"/>
          <w:szCs w:val="24"/>
          <w:lang w:val="fr-FR" w:eastAsia="en-US"/>
        </w:rPr>
      </w:pPr>
      <w:r w:rsidRPr="00074C7C">
        <w:rPr>
          <w:rFonts w:ascii="Century Gothic" w:eastAsia="Arial Unicode MS" w:hAnsi="Century Gothic"/>
          <w:szCs w:val="24"/>
          <w:lang w:val="fr-FR" w:eastAsia="en-US"/>
        </w:rPr>
        <w:t>Les tests effectués avec les résultats et analyses de ceux-ci.</w:t>
      </w:r>
    </w:p>
    <w:p w14:paraId="43D11F6F" w14:textId="056C3565" w:rsidR="00457238" w:rsidRPr="00074C7C" w:rsidRDefault="006E3ED9" w:rsidP="00457238">
      <w:pPr>
        <w:numPr>
          <w:ilvl w:val="0"/>
          <w:numId w:val="11"/>
        </w:numPr>
        <w:spacing w:after="120"/>
        <w:ind w:left="1134" w:hanging="357"/>
        <w:jc w:val="both"/>
        <w:rPr>
          <w:rFonts w:ascii="Century Gothic" w:eastAsia="Arial Unicode MS" w:hAnsi="Century Gothic"/>
          <w:szCs w:val="24"/>
          <w:lang w:val="fr-FR" w:eastAsia="en-US"/>
        </w:rPr>
      </w:pPr>
      <w:r w:rsidRPr="00074C7C">
        <w:rPr>
          <w:rFonts w:ascii="Century Gothic" w:eastAsia="Arial Unicode MS" w:hAnsi="Century Gothic"/>
          <w:szCs w:val="24"/>
          <w:lang w:val="fr-FR" w:eastAsia="en-US"/>
        </w:rPr>
        <w:t xml:space="preserve">La conclusion </w:t>
      </w:r>
      <w:r>
        <w:rPr>
          <w:rFonts w:ascii="Century Gothic" w:eastAsia="Arial Unicode MS" w:hAnsi="Century Gothic"/>
          <w:szCs w:val="24"/>
          <w:lang w:val="fr-FR" w:eastAsia="en-US"/>
        </w:rPr>
        <w:t>contiendra</w:t>
      </w:r>
      <w:r w:rsidR="00457238" w:rsidRPr="00074C7C">
        <w:rPr>
          <w:rFonts w:ascii="Century Gothic" w:eastAsia="Arial Unicode MS" w:hAnsi="Century Gothic"/>
          <w:szCs w:val="24"/>
          <w:lang w:val="fr-FR" w:eastAsia="en-US"/>
        </w:rPr>
        <w:t>, en outre, des considérations personnelles, des considérations techniques et des considérations de réalisation du projet (comparaison entre ce qui devait être fait et ce qui a été réellement fait, etc.).</w:t>
      </w:r>
    </w:p>
    <w:p w14:paraId="1A64F300" w14:textId="77777777" w:rsidR="00457238" w:rsidRPr="00074C7C" w:rsidRDefault="00457238" w:rsidP="00457238">
      <w:pPr>
        <w:spacing w:after="120"/>
        <w:ind w:left="426"/>
        <w:jc w:val="both"/>
        <w:rPr>
          <w:rFonts w:ascii="Century Gothic" w:eastAsia="Arial Unicode MS" w:hAnsi="Century Gothic"/>
          <w:position w:val="-2"/>
          <w:szCs w:val="24"/>
          <w:lang w:val="fr-FR" w:eastAsia="en-US"/>
        </w:rPr>
      </w:pPr>
      <w:r w:rsidRPr="00074C7C">
        <w:rPr>
          <w:rFonts w:ascii="Century Gothic" w:eastAsia="Arial Unicode MS" w:hAnsi="Century Gothic"/>
          <w:szCs w:val="24"/>
          <w:lang w:val="fr-FR" w:eastAsia="en-US"/>
        </w:rPr>
        <w:t>Il est demandé également de soigner :</w:t>
      </w:r>
    </w:p>
    <w:p w14:paraId="2DCB03EB" w14:textId="77777777" w:rsidR="00457238" w:rsidRPr="00074C7C" w:rsidRDefault="00457238" w:rsidP="00457238">
      <w:pPr>
        <w:numPr>
          <w:ilvl w:val="0"/>
          <w:numId w:val="11"/>
        </w:numPr>
        <w:spacing w:after="120"/>
        <w:ind w:left="714" w:hanging="357"/>
        <w:jc w:val="both"/>
        <w:rPr>
          <w:rFonts w:ascii="Century Gothic" w:eastAsia="Arial Unicode MS" w:hAnsi="Century Gothic"/>
          <w:sz w:val="18"/>
          <w:szCs w:val="24"/>
          <w:lang w:val="fr-FR" w:eastAsia="en-US"/>
        </w:rPr>
      </w:pPr>
      <w:r>
        <w:rPr>
          <w:rFonts w:ascii="Century Gothic" w:eastAsia="Arial Unicode MS" w:hAnsi="Century Gothic"/>
          <w:szCs w:val="24"/>
          <w:lang w:val="fr-FR" w:eastAsia="en-US"/>
        </w:rPr>
        <w:t>Le ou les interfaces du programme.</w:t>
      </w:r>
    </w:p>
    <w:p w14:paraId="60621BB2" w14:textId="77777777" w:rsidR="00457238" w:rsidRPr="00074C7C" w:rsidRDefault="00457238" w:rsidP="00457238">
      <w:pPr>
        <w:numPr>
          <w:ilvl w:val="0"/>
          <w:numId w:val="11"/>
        </w:numPr>
        <w:spacing w:after="120"/>
        <w:ind w:left="714" w:hanging="357"/>
        <w:jc w:val="both"/>
        <w:rPr>
          <w:rFonts w:ascii="Century Gothic" w:eastAsia="Arial Unicode MS" w:hAnsi="Century Gothic"/>
          <w:sz w:val="18"/>
          <w:szCs w:val="24"/>
          <w:lang w:val="fr-FR" w:eastAsia="en-US"/>
        </w:rPr>
      </w:pPr>
      <w:r w:rsidRPr="00074C7C">
        <w:rPr>
          <w:rFonts w:ascii="Century Gothic" w:eastAsia="Arial Unicode MS" w:hAnsi="Century Gothic"/>
          <w:szCs w:val="24"/>
          <w:lang w:val="fr-FR" w:eastAsia="en-US"/>
        </w:rPr>
        <w:t>La documentation permettant la modification ultérieure du code et du contenu par une tierce personne.</w:t>
      </w:r>
    </w:p>
    <w:p w14:paraId="2ECD66E3" w14:textId="77777777" w:rsidR="00457238" w:rsidRPr="00074C7C" w:rsidRDefault="00457238" w:rsidP="00457238">
      <w:pPr>
        <w:numPr>
          <w:ilvl w:val="0"/>
          <w:numId w:val="11"/>
        </w:numPr>
        <w:spacing w:after="120"/>
        <w:ind w:left="714" w:hanging="357"/>
        <w:jc w:val="both"/>
        <w:rPr>
          <w:rFonts w:ascii="Century Gothic" w:eastAsia="Arial Unicode MS" w:hAnsi="Century Gothic"/>
          <w:position w:val="-2"/>
          <w:szCs w:val="24"/>
          <w:lang w:val="fr-FR" w:eastAsia="en-US"/>
        </w:rPr>
      </w:pPr>
      <w:r w:rsidRPr="00074C7C">
        <w:rPr>
          <w:rFonts w:ascii="Century Gothic" w:eastAsia="Arial Unicode MS" w:hAnsi="Century Gothic"/>
          <w:szCs w:val="24"/>
          <w:lang w:val="fr-FR" w:eastAsia="en-US"/>
        </w:rPr>
        <w:t>Le bon fonctionnement, la facilité de mise en œuvre et la convivialité du dispositif conçu.</w:t>
      </w:r>
    </w:p>
    <w:p w14:paraId="18F0E989" w14:textId="77777777" w:rsidR="00457238" w:rsidRPr="00457238" w:rsidRDefault="00457238" w:rsidP="00457238">
      <w:pPr>
        <w:numPr>
          <w:ilvl w:val="0"/>
          <w:numId w:val="11"/>
        </w:numPr>
        <w:spacing w:after="120"/>
        <w:ind w:left="714" w:hanging="357"/>
        <w:jc w:val="both"/>
        <w:rPr>
          <w:rFonts w:ascii="Century Gothic" w:eastAsia="Arial Unicode MS" w:hAnsi="Century Gothic"/>
          <w:position w:val="-2"/>
          <w:szCs w:val="24"/>
          <w:lang w:val="fr-FR" w:eastAsia="en-US"/>
        </w:rPr>
      </w:pPr>
      <w:r w:rsidRPr="00074C7C">
        <w:rPr>
          <w:rFonts w:ascii="Century Gothic" w:eastAsia="Arial Unicode MS" w:hAnsi="Century Gothic"/>
          <w:szCs w:val="24"/>
          <w:lang w:val="fr-FR" w:eastAsia="en-US"/>
        </w:rPr>
        <w:t>La qualité du code produit.</w:t>
      </w:r>
    </w:p>
    <w:p w14:paraId="6D3BE2CA" w14:textId="77777777" w:rsidR="00457238" w:rsidRPr="00B35D71" w:rsidRDefault="00457238" w:rsidP="00457238">
      <w:pPr>
        <w:numPr>
          <w:ilvl w:val="0"/>
          <w:numId w:val="11"/>
        </w:numPr>
        <w:spacing w:after="120"/>
        <w:ind w:left="714" w:hanging="357"/>
        <w:jc w:val="both"/>
        <w:rPr>
          <w:rFonts w:ascii="Century Gothic" w:eastAsia="Arial Unicode MS" w:hAnsi="Century Gothic"/>
          <w:position w:val="-2"/>
          <w:szCs w:val="24"/>
          <w:lang w:val="fr-FR" w:eastAsia="en-US"/>
        </w:rPr>
      </w:pPr>
      <w:r>
        <w:rPr>
          <w:rFonts w:ascii="Century Gothic" w:eastAsia="Arial Unicode MS" w:hAnsi="Century Gothic"/>
          <w:szCs w:val="24"/>
          <w:lang w:val="fr-FR" w:eastAsia="en-US"/>
        </w:rPr>
        <w:t>La mise en œuvre de l’installation du programme.</w:t>
      </w:r>
    </w:p>
    <w:p w14:paraId="7DC1319E" w14:textId="77777777" w:rsidR="000A45DE" w:rsidRDefault="000A45DE" w:rsidP="000A45DE">
      <w:pPr>
        <w:pStyle w:val="Titre1"/>
        <w:keepNext/>
        <w:keepLines/>
        <w:pBdr>
          <w:top w:val="single" w:sz="4" w:space="1" w:color="auto"/>
        </w:pBdr>
        <w:shd w:val="clear" w:color="auto" w:fill="auto"/>
        <w:spacing w:before="360" w:after="240"/>
      </w:pPr>
      <w:r w:rsidRPr="007625C0">
        <w:t>POINTS TECHNIQUES ÉVALUÉS</w:t>
      </w:r>
      <w:r>
        <w:t xml:space="preserve"> SP</w:t>
      </w:r>
      <w:r w:rsidRPr="007625C0">
        <w:t>É</w:t>
      </w:r>
      <w:r>
        <w:t>CIFIQUES AU PROJET</w:t>
      </w:r>
      <w:r w:rsidRPr="007625C0">
        <w:t xml:space="preserve"> </w:t>
      </w:r>
    </w:p>
    <w:p w14:paraId="77997BB9" w14:textId="77777777" w:rsidR="000A45DE" w:rsidRPr="0040153B" w:rsidRDefault="000A45DE" w:rsidP="000A45DE">
      <w:pPr>
        <w:pStyle w:val="NormalWeb"/>
        <w:spacing w:after="0"/>
        <w:ind w:left="454"/>
        <w:rPr>
          <w:rFonts w:asciiTheme="majorHAnsi" w:hAnsiTheme="majorHAnsi" w:cs="Arial"/>
          <w:sz w:val="22"/>
          <w:szCs w:val="22"/>
          <w:lang w:val="fr-FR"/>
        </w:rPr>
      </w:pPr>
      <w:r w:rsidRPr="0040153B">
        <w:rPr>
          <w:rFonts w:asciiTheme="majorHAnsi" w:hAnsiTheme="majorHAnsi" w:cs="Arial"/>
          <w:sz w:val="22"/>
          <w:szCs w:val="22"/>
          <w:lang w:val="fr-FR"/>
        </w:rPr>
        <w:t>La grille d’évaluation définit les critères généraux selon lesquels le travail du candidat sera évalué (documentation, journal de travail, respect des normes, qualité, …).</w:t>
      </w:r>
    </w:p>
    <w:p w14:paraId="562C55D3" w14:textId="77777777" w:rsidR="000A45DE" w:rsidRPr="0040153B" w:rsidRDefault="000A45DE" w:rsidP="006252C3">
      <w:pPr>
        <w:pStyle w:val="NormalWeb"/>
        <w:spacing w:before="120" w:beforeAutospacing="0" w:after="0"/>
        <w:ind w:left="454"/>
        <w:rPr>
          <w:rFonts w:asciiTheme="majorHAnsi" w:hAnsiTheme="majorHAnsi" w:cs="Arial"/>
          <w:sz w:val="22"/>
          <w:szCs w:val="22"/>
          <w:lang w:val="fr-FR"/>
        </w:rPr>
      </w:pPr>
      <w:r w:rsidRPr="0040153B">
        <w:rPr>
          <w:rFonts w:asciiTheme="majorHAnsi" w:hAnsiTheme="majorHAnsi" w:cs="Arial"/>
          <w:sz w:val="22"/>
          <w:szCs w:val="22"/>
          <w:lang w:val="fr-FR"/>
        </w:rPr>
        <w:t xml:space="preserve">En plus de cela, le travail sera évalué sur les </w:t>
      </w:r>
      <w:r w:rsidR="00974D53" w:rsidRPr="0040153B">
        <w:rPr>
          <w:rFonts w:asciiTheme="majorHAnsi" w:hAnsiTheme="majorHAnsi" w:cs="Arial"/>
          <w:sz w:val="22"/>
          <w:szCs w:val="22"/>
          <w:lang w:val="fr-FR"/>
        </w:rPr>
        <w:t>7</w:t>
      </w:r>
      <w:r w:rsidRPr="0040153B">
        <w:rPr>
          <w:rFonts w:asciiTheme="majorHAnsi" w:hAnsiTheme="majorHAnsi" w:cs="Arial"/>
          <w:sz w:val="22"/>
          <w:szCs w:val="22"/>
          <w:lang w:val="fr-FR"/>
        </w:rPr>
        <w:t xml:space="preserve"> points spécifiques suivants </w:t>
      </w:r>
      <w:r w:rsidR="00974D53" w:rsidRPr="0040153B">
        <w:rPr>
          <w:rFonts w:asciiTheme="majorHAnsi" w:hAnsiTheme="majorHAnsi" w:cs="Arial"/>
          <w:sz w:val="22"/>
          <w:szCs w:val="22"/>
          <w:lang w:val="fr-FR"/>
        </w:rPr>
        <w:t>(Point A14 à A20</w:t>
      </w:r>
      <w:proofErr w:type="gramStart"/>
      <w:r w:rsidR="00974D53" w:rsidRPr="0040153B">
        <w:rPr>
          <w:rFonts w:asciiTheme="majorHAnsi" w:hAnsiTheme="majorHAnsi" w:cs="Arial"/>
          <w:sz w:val="22"/>
          <w:szCs w:val="22"/>
          <w:lang w:val="fr-FR"/>
        </w:rPr>
        <w:t>)</w:t>
      </w:r>
      <w:r w:rsidRPr="0040153B">
        <w:rPr>
          <w:rFonts w:asciiTheme="majorHAnsi" w:hAnsiTheme="majorHAnsi" w:cs="Arial"/>
          <w:sz w:val="22"/>
          <w:szCs w:val="22"/>
          <w:lang w:val="fr-FR"/>
        </w:rPr>
        <w:t>:</w:t>
      </w:r>
      <w:proofErr w:type="gramEnd"/>
    </w:p>
    <w:p w14:paraId="2A439D8A" w14:textId="12199D54" w:rsidR="004B45CA" w:rsidRPr="00592A11" w:rsidRDefault="004B45CA" w:rsidP="006252C3">
      <w:pPr>
        <w:pStyle w:val="western"/>
        <w:numPr>
          <w:ilvl w:val="0"/>
          <w:numId w:val="5"/>
        </w:numPr>
        <w:tabs>
          <w:tab w:val="clear" w:pos="1429"/>
          <w:tab w:val="num" w:pos="1134"/>
        </w:tabs>
        <w:spacing w:before="240" w:beforeAutospacing="0" w:after="120"/>
        <w:ind w:left="1134" w:hanging="357"/>
        <w:rPr>
          <w:rFonts w:asciiTheme="majorHAnsi" w:hAnsiTheme="majorHAnsi"/>
          <w:i/>
          <w:iCs/>
          <w:lang w:val="fr-FR"/>
        </w:rPr>
      </w:pPr>
      <w:r w:rsidRPr="00592A11">
        <w:rPr>
          <w:rFonts w:asciiTheme="majorHAnsi" w:hAnsiTheme="majorHAnsi"/>
          <w:i/>
          <w:iCs/>
          <w:lang w:val="fr-FR"/>
        </w:rPr>
        <w:t>Création de liste de lecture de fichier de musique</w:t>
      </w:r>
    </w:p>
    <w:p w14:paraId="78F82C84" w14:textId="08E2A5E7" w:rsidR="004B45CA" w:rsidRPr="004B45CA" w:rsidRDefault="004B45CA" w:rsidP="004B45CA">
      <w:pPr>
        <w:pStyle w:val="western"/>
        <w:numPr>
          <w:ilvl w:val="1"/>
          <w:numId w:val="5"/>
        </w:numPr>
        <w:spacing w:before="240" w:beforeAutospacing="0" w:after="120"/>
        <w:rPr>
          <w:rFonts w:asciiTheme="majorHAnsi" w:hAnsiTheme="majorHAnsi"/>
          <w:lang w:val="fr-FR"/>
        </w:rPr>
      </w:pPr>
      <w:r w:rsidRPr="004B45CA">
        <w:rPr>
          <w:rFonts w:asciiTheme="majorHAnsi" w:hAnsiTheme="majorHAnsi"/>
          <w:lang w:val="fr-FR"/>
        </w:rPr>
        <w:t xml:space="preserve">Navigation dans les dossiers et placement de fichier dans la liste </w:t>
      </w:r>
    </w:p>
    <w:p w14:paraId="0AB0BA10" w14:textId="2453F92B" w:rsidR="004B45CA" w:rsidRPr="004B45CA" w:rsidRDefault="004B45CA" w:rsidP="004B45CA">
      <w:pPr>
        <w:pStyle w:val="western"/>
        <w:numPr>
          <w:ilvl w:val="1"/>
          <w:numId w:val="5"/>
        </w:numPr>
        <w:spacing w:before="240" w:beforeAutospacing="0" w:after="120"/>
        <w:rPr>
          <w:rFonts w:asciiTheme="majorHAnsi" w:hAnsiTheme="majorHAnsi"/>
          <w:lang w:val="fr-FR"/>
        </w:rPr>
      </w:pPr>
      <w:r w:rsidRPr="004B45CA">
        <w:rPr>
          <w:rFonts w:asciiTheme="majorHAnsi" w:hAnsiTheme="majorHAnsi"/>
          <w:lang w:val="fr-FR"/>
        </w:rPr>
        <w:t xml:space="preserve">Suppression </w:t>
      </w:r>
      <w:r w:rsidR="00D71001">
        <w:rPr>
          <w:rFonts w:asciiTheme="majorHAnsi" w:hAnsiTheme="majorHAnsi"/>
          <w:lang w:val="fr-FR"/>
        </w:rPr>
        <w:t>de</w:t>
      </w:r>
      <w:r w:rsidRPr="004B45CA">
        <w:rPr>
          <w:rFonts w:asciiTheme="majorHAnsi" w:hAnsiTheme="majorHAnsi"/>
          <w:lang w:val="fr-FR"/>
        </w:rPr>
        <w:t xml:space="preserve"> fichier dans la liste </w:t>
      </w:r>
    </w:p>
    <w:p w14:paraId="2853D016" w14:textId="04B4B412" w:rsidR="004B45CA" w:rsidRPr="004B45CA" w:rsidRDefault="004B45CA" w:rsidP="004B45CA">
      <w:pPr>
        <w:pStyle w:val="western"/>
        <w:numPr>
          <w:ilvl w:val="1"/>
          <w:numId w:val="5"/>
        </w:numPr>
        <w:spacing w:before="240" w:beforeAutospacing="0" w:after="120"/>
        <w:rPr>
          <w:rFonts w:asciiTheme="majorHAnsi" w:hAnsiTheme="majorHAnsi"/>
          <w:lang w:val="fr-FR"/>
        </w:rPr>
      </w:pPr>
      <w:r w:rsidRPr="004B45CA">
        <w:rPr>
          <w:rFonts w:asciiTheme="majorHAnsi" w:hAnsiTheme="majorHAnsi"/>
          <w:lang w:val="fr-FR"/>
        </w:rPr>
        <w:t xml:space="preserve">Réorganisation du placement de fichier dans la liste (haut bas + tri) </w:t>
      </w:r>
    </w:p>
    <w:p w14:paraId="08D25CFC" w14:textId="77777777" w:rsidR="004B45CA" w:rsidRPr="004B45CA" w:rsidRDefault="004B45CA" w:rsidP="004B45CA">
      <w:pPr>
        <w:pStyle w:val="western"/>
        <w:numPr>
          <w:ilvl w:val="0"/>
          <w:numId w:val="5"/>
        </w:numPr>
        <w:tabs>
          <w:tab w:val="clear" w:pos="1429"/>
          <w:tab w:val="num" w:pos="1134"/>
        </w:tabs>
        <w:spacing w:before="240" w:beforeAutospacing="0" w:after="120"/>
        <w:ind w:left="1134" w:hanging="357"/>
        <w:rPr>
          <w:rFonts w:asciiTheme="majorHAnsi" w:hAnsiTheme="majorHAnsi"/>
          <w:lang w:val="fr-FR"/>
        </w:rPr>
      </w:pPr>
      <w:r w:rsidRPr="004B45CA">
        <w:rPr>
          <w:rFonts w:asciiTheme="majorHAnsi" w:hAnsiTheme="majorHAnsi"/>
          <w:i/>
          <w:iCs/>
          <w:lang w:val="fr-FR"/>
        </w:rPr>
        <w:t>Lecture de fichier de musique</w:t>
      </w:r>
    </w:p>
    <w:p w14:paraId="54EB1DD7" w14:textId="2042B7B6" w:rsidR="004B45CA" w:rsidRPr="004B45CA" w:rsidRDefault="004B45CA" w:rsidP="004B45CA">
      <w:pPr>
        <w:pStyle w:val="western"/>
        <w:numPr>
          <w:ilvl w:val="1"/>
          <w:numId w:val="5"/>
        </w:numPr>
        <w:spacing w:before="0" w:beforeAutospacing="0" w:after="120"/>
        <w:rPr>
          <w:rFonts w:asciiTheme="majorHAnsi" w:hAnsiTheme="majorHAnsi"/>
          <w:iCs/>
          <w:lang w:val="fr-FR"/>
        </w:rPr>
      </w:pPr>
      <w:r w:rsidRPr="004B45CA">
        <w:rPr>
          <w:rFonts w:asciiTheme="majorHAnsi" w:hAnsiTheme="majorHAnsi"/>
          <w:iCs/>
          <w:lang w:val="fr-FR"/>
        </w:rPr>
        <w:t xml:space="preserve">Lecture en double cliquant sur le </w:t>
      </w:r>
      <w:r w:rsidR="007A34BD" w:rsidRPr="004B45CA">
        <w:rPr>
          <w:rFonts w:asciiTheme="majorHAnsi" w:hAnsiTheme="majorHAnsi"/>
          <w:iCs/>
          <w:lang w:val="fr-FR"/>
        </w:rPr>
        <w:t>fichier (</w:t>
      </w:r>
      <w:r w:rsidRPr="004B45CA">
        <w:rPr>
          <w:rFonts w:asciiTheme="majorHAnsi" w:hAnsiTheme="majorHAnsi"/>
          <w:iCs/>
          <w:lang w:val="fr-FR"/>
        </w:rPr>
        <w:t xml:space="preserve">depuis les 2 listes) </w:t>
      </w:r>
    </w:p>
    <w:p w14:paraId="0945D58A" w14:textId="77FA2E05" w:rsidR="004B45CA" w:rsidRPr="004B45CA" w:rsidRDefault="004B45CA" w:rsidP="004B45CA">
      <w:pPr>
        <w:pStyle w:val="western"/>
        <w:numPr>
          <w:ilvl w:val="1"/>
          <w:numId w:val="5"/>
        </w:numPr>
        <w:spacing w:before="0" w:beforeAutospacing="0" w:after="120"/>
        <w:rPr>
          <w:rFonts w:asciiTheme="majorHAnsi" w:hAnsiTheme="majorHAnsi"/>
          <w:iCs/>
          <w:lang w:val="fr-FR"/>
        </w:rPr>
      </w:pPr>
      <w:r w:rsidRPr="004B45CA">
        <w:rPr>
          <w:rFonts w:asciiTheme="majorHAnsi" w:hAnsiTheme="majorHAnsi"/>
          <w:iCs/>
          <w:lang w:val="fr-FR"/>
        </w:rPr>
        <w:t xml:space="preserve">Lecture des Formats </w:t>
      </w:r>
      <w:proofErr w:type="spellStart"/>
      <w:r w:rsidRPr="004B45CA">
        <w:rPr>
          <w:rFonts w:asciiTheme="majorHAnsi" w:hAnsiTheme="majorHAnsi"/>
          <w:iCs/>
          <w:lang w:val="fr-FR"/>
        </w:rPr>
        <w:t>wma</w:t>
      </w:r>
      <w:proofErr w:type="spellEnd"/>
      <w:r w:rsidRPr="004B45CA">
        <w:rPr>
          <w:rFonts w:asciiTheme="majorHAnsi" w:hAnsiTheme="majorHAnsi"/>
          <w:iCs/>
          <w:lang w:val="fr-FR"/>
        </w:rPr>
        <w:t>, mp3 et flac reconnu</w:t>
      </w:r>
    </w:p>
    <w:p w14:paraId="0E433C6E" w14:textId="2CBBECC3" w:rsidR="004436C4" w:rsidRPr="004432FF" w:rsidRDefault="004B45CA" w:rsidP="004432FF">
      <w:pPr>
        <w:pStyle w:val="western"/>
        <w:numPr>
          <w:ilvl w:val="1"/>
          <w:numId w:val="5"/>
        </w:numPr>
        <w:spacing w:before="0" w:beforeAutospacing="0" w:after="120"/>
        <w:rPr>
          <w:rFonts w:asciiTheme="majorHAnsi" w:hAnsiTheme="majorHAnsi"/>
          <w:iCs/>
          <w:lang w:val="fr-FR"/>
        </w:rPr>
      </w:pPr>
      <w:r w:rsidRPr="004B45CA">
        <w:rPr>
          <w:rFonts w:asciiTheme="majorHAnsi" w:hAnsiTheme="majorHAnsi"/>
          <w:iCs/>
          <w:lang w:val="fr-FR"/>
        </w:rPr>
        <w:t>Possibilité de naviguer dans la lecture</w:t>
      </w:r>
      <w:r w:rsidR="000A73F7">
        <w:rPr>
          <w:rFonts w:asciiTheme="majorHAnsi" w:hAnsiTheme="majorHAnsi"/>
          <w:iCs/>
          <w:lang w:val="fr-FR"/>
        </w:rPr>
        <w:t xml:space="preserve"> : pause</w:t>
      </w:r>
      <w:r w:rsidRPr="004B45CA">
        <w:rPr>
          <w:rFonts w:asciiTheme="majorHAnsi" w:hAnsiTheme="majorHAnsi"/>
          <w:iCs/>
          <w:lang w:val="fr-FR"/>
        </w:rPr>
        <w:t xml:space="preserve">, arrêt, avancer et reculer </w:t>
      </w:r>
      <w:r w:rsidR="0043787E">
        <w:rPr>
          <w:rFonts w:asciiTheme="majorHAnsi" w:hAnsiTheme="majorHAnsi"/>
          <w:iCs/>
          <w:lang w:val="fr-FR"/>
        </w:rPr>
        <w:t xml:space="preserve">depuis </w:t>
      </w:r>
      <w:r w:rsidRPr="004B45CA">
        <w:rPr>
          <w:rFonts w:asciiTheme="majorHAnsi" w:hAnsiTheme="majorHAnsi"/>
          <w:iCs/>
          <w:lang w:val="fr-FR"/>
        </w:rPr>
        <w:t>la liste</w:t>
      </w:r>
      <w:r w:rsidR="0043787E">
        <w:rPr>
          <w:rFonts w:asciiTheme="majorHAnsi" w:hAnsiTheme="majorHAnsi"/>
          <w:iCs/>
          <w:lang w:val="fr-FR"/>
        </w:rPr>
        <w:t xml:space="preserve"> dont le fichier a été sélectionné.</w:t>
      </w:r>
    </w:p>
    <w:p w14:paraId="50101A5C" w14:textId="77777777" w:rsidR="000E0E1D" w:rsidRDefault="000E0E1D">
      <w:pPr>
        <w:rPr>
          <w:rFonts w:asciiTheme="majorHAnsi" w:hAnsiTheme="majorHAnsi" w:cs="Arial"/>
          <w:sz w:val="22"/>
          <w:szCs w:val="22"/>
          <w:lang w:val="fr-FR" w:eastAsia="en-GB"/>
        </w:rPr>
      </w:pPr>
      <w:r>
        <w:rPr>
          <w:rFonts w:asciiTheme="majorHAnsi" w:hAnsiTheme="majorHAnsi"/>
          <w:lang w:val="fr-FR"/>
        </w:rPr>
        <w:br w:type="page"/>
      </w:r>
    </w:p>
    <w:p w14:paraId="7DE575F6" w14:textId="751CD8BC" w:rsidR="000A45DE" w:rsidRPr="0040153B" w:rsidRDefault="00C2715C" w:rsidP="006252C3">
      <w:pPr>
        <w:pStyle w:val="western"/>
        <w:numPr>
          <w:ilvl w:val="0"/>
          <w:numId w:val="5"/>
        </w:numPr>
        <w:tabs>
          <w:tab w:val="clear" w:pos="1429"/>
          <w:tab w:val="num" w:pos="1134"/>
        </w:tabs>
        <w:spacing w:before="240" w:beforeAutospacing="0" w:after="120"/>
        <w:ind w:left="1134" w:hanging="357"/>
        <w:rPr>
          <w:rFonts w:asciiTheme="majorHAnsi" w:hAnsiTheme="majorHAnsi"/>
          <w:lang w:val="fr-FR"/>
        </w:rPr>
      </w:pPr>
      <w:r w:rsidRPr="0040153B">
        <w:rPr>
          <w:rFonts w:asciiTheme="majorHAnsi" w:hAnsiTheme="majorHAnsi"/>
          <w:i/>
          <w:iCs/>
          <w:lang w:val="fr-FR"/>
        </w:rPr>
        <w:lastRenderedPageBreak/>
        <w:t>Le renommage correct selon le nom</w:t>
      </w:r>
      <w:r w:rsidR="0040153B">
        <w:rPr>
          <w:rFonts w:asciiTheme="majorHAnsi" w:hAnsiTheme="majorHAnsi"/>
          <w:i/>
          <w:iCs/>
          <w:lang w:val="fr-FR"/>
        </w:rPr>
        <w:t>,</w:t>
      </w:r>
      <w:r w:rsidR="006252C3" w:rsidRPr="0040153B">
        <w:rPr>
          <w:rFonts w:asciiTheme="majorHAnsi" w:hAnsiTheme="majorHAnsi"/>
          <w:i/>
          <w:iCs/>
          <w:lang w:val="fr-FR"/>
        </w:rPr>
        <w:t xml:space="preserve"> le nombre de départ</w:t>
      </w:r>
      <w:r w:rsidRPr="0040153B">
        <w:rPr>
          <w:rFonts w:asciiTheme="majorHAnsi" w:hAnsiTheme="majorHAnsi"/>
          <w:i/>
          <w:iCs/>
          <w:lang w:val="fr-FR"/>
        </w:rPr>
        <w:t>, le nombre de digit et sa position dans le nom</w:t>
      </w:r>
      <w:r w:rsidR="00D71001">
        <w:rPr>
          <w:rFonts w:asciiTheme="majorHAnsi" w:hAnsiTheme="majorHAnsi"/>
          <w:i/>
          <w:iCs/>
          <w:lang w:val="fr-FR"/>
        </w:rPr>
        <w:t xml:space="preserve"> après sélection aperçu</w:t>
      </w:r>
      <w:r w:rsidRPr="0040153B">
        <w:rPr>
          <w:rFonts w:asciiTheme="majorHAnsi" w:hAnsiTheme="majorHAnsi"/>
          <w:i/>
          <w:iCs/>
          <w:lang w:val="fr-FR"/>
        </w:rPr>
        <w:t xml:space="preserve">. </w:t>
      </w:r>
    </w:p>
    <w:p w14:paraId="66EB574D" w14:textId="6FAA3F5F" w:rsidR="006252C3" w:rsidRPr="0040153B" w:rsidRDefault="006252C3" w:rsidP="00F00E26">
      <w:pPr>
        <w:pStyle w:val="western"/>
        <w:numPr>
          <w:ilvl w:val="1"/>
          <w:numId w:val="5"/>
        </w:numPr>
        <w:spacing w:before="0" w:beforeAutospacing="0" w:after="120"/>
        <w:rPr>
          <w:rFonts w:asciiTheme="majorHAnsi" w:hAnsiTheme="majorHAnsi"/>
          <w:lang w:val="fr-FR"/>
        </w:rPr>
      </w:pPr>
      <w:r w:rsidRPr="00F00E26">
        <w:rPr>
          <w:rFonts w:asciiTheme="majorHAnsi" w:hAnsiTheme="majorHAnsi"/>
          <w:lang w:val="fr-FR"/>
        </w:rPr>
        <w:t>Nom correct</w:t>
      </w:r>
      <w:r w:rsidR="00A651CF">
        <w:rPr>
          <w:rFonts w:asciiTheme="majorHAnsi" w:hAnsiTheme="majorHAnsi"/>
          <w:lang w:val="fr-FR"/>
        </w:rPr>
        <w:t>ement formaté</w:t>
      </w:r>
    </w:p>
    <w:p w14:paraId="6D810567" w14:textId="20C723DC" w:rsidR="006252C3" w:rsidRPr="00466D06" w:rsidRDefault="00A651CF" w:rsidP="00F00E26">
      <w:pPr>
        <w:pStyle w:val="western"/>
        <w:numPr>
          <w:ilvl w:val="1"/>
          <w:numId w:val="5"/>
        </w:numPr>
        <w:spacing w:before="0" w:beforeAutospacing="0" w:after="120"/>
        <w:rPr>
          <w:rFonts w:asciiTheme="majorHAnsi" w:hAnsiTheme="majorHAnsi"/>
          <w:lang w:val="fr-FR"/>
        </w:rPr>
      </w:pPr>
      <w:r>
        <w:rPr>
          <w:rFonts w:asciiTheme="majorHAnsi" w:hAnsiTheme="majorHAnsi"/>
          <w:lang w:val="fr-FR"/>
        </w:rPr>
        <w:t>Renommage individuel sans l’automatisme</w:t>
      </w:r>
    </w:p>
    <w:p w14:paraId="19956DA8" w14:textId="11296AA7" w:rsidR="00466D06" w:rsidRPr="00466D06" w:rsidRDefault="00466D06" w:rsidP="00F00E26">
      <w:pPr>
        <w:pStyle w:val="western"/>
        <w:numPr>
          <w:ilvl w:val="1"/>
          <w:numId w:val="5"/>
        </w:numPr>
        <w:spacing w:before="0" w:beforeAutospacing="0" w:after="120"/>
        <w:rPr>
          <w:rFonts w:asciiTheme="majorHAnsi" w:hAnsiTheme="majorHAnsi"/>
          <w:lang w:val="fr-FR"/>
        </w:rPr>
      </w:pPr>
      <w:r>
        <w:rPr>
          <w:rFonts w:asciiTheme="majorHAnsi" w:hAnsiTheme="majorHAnsi"/>
          <w:lang w:val="fr-FR"/>
        </w:rPr>
        <w:t>Retour sur valeurs d’origines</w:t>
      </w:r>
    </w:p>
    <w:p w14:paraId="09B937DB" w14:textId="3A9C8249" w:rsidR="000A45DE" w:rsidRPr="0040153B" w:rsidRDefault="00C2715C" w:rsidP="00060668">
      <w:pPr>
        <w:pStyle w:val="western"/>
        <w:numPr>
          <w:ilvl w:val="0"/>
          <w:numId w:val="5"/>
        </w:numPr>
        <w:tabs>
          <w:tab w:val="clear" w:pos="1429"/>
          <w:tab w:val="num" w:pos="1134"/>
        </w:tabs>
        <w:spacing w:before="240" w:beforeAutospacing="0" w:after="120"/>
        <w:ind w:left="1134" w:hanging="357"/>
        <w:rPr>
          <w:rFonts w:asciiTheme="majorHAnsi" w:hAnsiTheme="majorHAnsi"/>
          <w:lang w:val="fr-FR"/>
        </w:rPr>
      </w:pPr>
      <w:r w:rsidRPr="0040153B">
        <w:rPr>
          <w:rFonts w:asciiTheme="majorHAnsi" w:hAnsiTheme="majorHAnsi"/>
          <w:i/>
          <w:iCs/>
          <w:lang w:val="fr-FR"/>
        </w:rPr>
        <w:t>Le renommage simple dans dossier d’origine</w:t>
      </w:r>
      <w:r w:rsidR="00D71001">
        <w:rPr>
          <w:rFonts w:asciiTheme="majorHAnsi" w:hAnsiTheme="majorHAnsi"/>
          <w:i/>
          <w:iCs/>
          <w:lang w:val="fr-FR"/>
        </w:rPr>
        <w:t xml:space="preserve"> suite sélection valider</w:t>
      </w:r>
    </w:p>
    <w:p w14:paraId="21A094B7" w14:textId="7A3CBA01" w:rsidR="00C2715C" w:rsidRDefault="006252C3" w:rsidP="006252C3">
      <w:pPr>
        <w:pStyle w:val="western"/>
        <w:numPr>
          <w:ilvl w:val="1"/>
          <w:numId w:val="5"/>
        </w:numPr>
        <w:spacing w:before="0" w:beforeAutospacing="0" w:after="120"/>
        <w:rPr>
          <w:rFonts w:asciiTheme="majorHAnsi" w:hAnsiTheme="majorHAnsi"/>
          <w:lang w:val="fr-FR"/>
        </w:rPr>
      </w:pPr>
      <w:r w:rsidRPr="0040153B">
        <w:rPr>
          <w:rFonts w:asciiTheme="majorHAnsi" w:hAnsiTheme="majorHAnsi"/>
          <w:lang w:val="fr-FR"/>
        </w:rPr>
        <w:t>Écrasement</w:t>
      </w:r>
      <w:r w:rsidR="00C2715C" w:rsidRPr="0040153B">
        <w:rPr>
          <w:rFonts w:asciiTheme="majorHAnsi" w:hAnsiTheme="majorHAnsi"/>
          <w:lang w:val="fr-FR"/>
        </w:rPr>
        <w:t xml:space="preserve"> du fichier d’</w:t>
      </w:r>
      <w:r w:rsidRPr="0040153B">
        <w:rPr>
          <w:rFonts w:asciiTheme="majorHAnsi" w:hAnsiTheme="majorHAnsi"/>
          <w:lang w:val="fr-FR"/>
        </w:rPr>
        <w:t>origine</w:t>
      </w:r>
      <w:r w:rsidR="00053808">
        <w:rPr>
          <w:rFonts w:asciiTheme="majorHAnsi" w:hAnsiTheme="majorHAnsi"/>
          <w:lang w:val="fr-FR"/>
        </w:rPr>
        <w:t xml:space="preserve"> </w:t>
      </w:r>
    </w:p>
    <w:p w14:paraId="24122C2C" w14:textId="2D2EA7E2" w:rsidR="00053808" w:rsidRDefault="00053808" w:rsidP="006252C3">
      <w:pPr>
        <w:pStyle w:val="western"/>
        <w:numPr>
          <w:ilvl w:val="1"/>
          <w:numId w:val="5"/>
        </w:numPr>
        <w:spacing w:before="0" w:beforeAutospacing="0" w:after="120"/>
        <w:rPr>
          <w:rFonts w:asciiTheme="majorHAnsi" w:hAnsiTheme="majorHAnsi"/>
          <w:lang w:val="fr-FR"/>
        </w:rPr>
      </w:pPr>
      <w:r>
        <w:rPr>
          <w:rFonts w:asciiTheme="majorHAnsi" w:hAnsiTheme="majorHAnsi"/>
          <w:lang w:val="fr-FR"/>
        </w:rPr>
        <w:t xml:space="preserve">Message d’avertissement </w:t>
      </w:r>
      <w:r w:rsidR="00D71001">
        <w:rPr>
          <w:rFonts w:asciiTheme="majorHAnsi" w:hAnsiTheme="majorHAnsi"/>
          <w:lang w:val="fr-FR"/>
        </w:rPr>
        <w:t>si nécessaire</w:t>
      </w:r>
    </w:p>
    <w:p w14:paraId="2F08590E" w14:textId="182676F9" w:rsidR="00D71001" w:rsidRDefault="00D71001" w:rsidP="006252C3">
      <w:pPr>
        <w:pStyle w:val="western"/>
        <w:numPr>
          <w:ilvl w:val="1"/>
          <w:numId w:val="5"/>
        </w:numPr>
        <w:spacing w:before="0" w:beforeAutospacing="0" w:after="120"/>
        <w:rPr>
          <w:rFonts w:asciiTheme="majorHAnsi" w:hAnsiTheme="majorHAnsi"/>
          <w:lang w:val="fr-FR"/>
        </w:rPr>
      </w:pPr>
      <w:r>
        <w:rPr>
          <w:rFonts w:asciiTheme="majorHAnsi" w:hAnsiTheme="majorHAnsi"/>
          <w:lang w:val="fr-FR"/>
        </w:rPr>
        <w:t>Message de fin de processus</w:t>
      </w:r>
    </w:p>
    <w:p w14:paraId="28760740" w14:textId="4DF54054" w:rsidR="00C2715C" w:rsidRPr="0040153B" w:rsidRDefault="00C2715C" w:rsidP="00060668">
      <w:pPr>
        <w:pStyle w:val="western"/>
        <w:numPr>
          <w:ilvl w:val="0"/>
          <w:numId w:val="5"/>
        </w:numPr>
        <w:tabs>
          <w:tab w:val="clear" w:pos="1429"/>
          <w:tab w:val="num" w:pos="1134"/>
        </w:tabs>
        <w:spacing w:before="240" w:beforeAutospacing="0" w:after="120"/>
        <w:ind w:left="1134" w:hanging="357"/>
        <w:rPr>
          <w:rFonts w:asciiTheme="majorHAnsi" w:hAnsiTheme="majorHAnsi"/>
          <w:lang w:val="fr-FR"/>
        </w:rPr>
      </w:pPr>
      <w:r w:rsidRPr="0040153B">
        <w:rPr>
          <w:rFonts w:asciiTheme="majorHAnsi" w:hAnsiTheme="majorHAnsi"/>
          <w:i/>
          <w:iCs/>
          <w:lang w:val="fr-FR"/>
        </w:rPr>
        <w:t xml:space="preserve">Le renommage et copie dans un </w:t>
      </w:r>
      <w:r w:rsidR="00D71001">
        <w:rPr>
          <w:rFonts w:asciiTheme="majorHAnsi" w:hAnsiTheme="majorHAnsi"/>
          <w:i/>
          <w:iCs/>
          <w:lang w:val="fr-FR"/>
        </w:rPr>
        <w:t xml:space="preserve">nouveau </w:t>
      </w:r>
      <w:r w:rsidRPr="0040153B">
        <w:rPr>
          <w:rFonts w:asciiTheme="majorHAnsi" w:hAnsiTheme="majorHAnsi"/>
          <w:i/>
          <w:iCs/>
          <w:lang w:val="fr-FR"/>
        </w:rPr>
        <w:t xml:space="preserve">dossier </w:t>
      </w:r>
      <w:r w:rsidR="00466D06">
        <w:rPr>
          <w:rFonts w:asciiTheme="majorHAnsi" w:hAnsiTheme="majorHAnsi"/>
          <w:i/>
          <w:iCs/>
          <w:lang w:val="fr-FR"/>
        </w:rPr>
        <w:t>suite sélection valider</w:t>
      </w:r>
    </w:p>
    <w:p w14:paraId="5300E2C3" w14:textId="77777777" w:rsidR="00C2715C" w:rsidRPr="00D71001" w:rsidRDefault="006252C3" w:rsidP="006252C3">
      <w:pPr>
        <w:pStyle w:val="western"/>
        <w:numPr>
          <w:ilvl w:val="1"/>
          <w:numId w:val="5"/>
        </w:numPr>
        <w:spacing w:before="0" w:beforeAutospacing="0" w:after="120"/>
        <w:rPr>
          <w:rFonts w:asciiTheme="majorHAnsi" w:hAnsiTheme="majorHAnsi"/>
          <w:iCs/>
          <w:lang w:val="fr-FR"/>
        </w:rPr>
      </w:pPr>
      <w:r w:rsidRPr="00D71001">
        <w:rPr>
          <w:rFonts w:asciiTheme="majorHAnsi" w:hAnsiTheme="majorHAnsi"/>
          <w:iCs/>
          <w:lang w:val="fr-FR"/>
        </w:rPr>
        <w:t>Écrasement si fichier existant</w:t>
      </w:r>
    </w:p>
    <w:p w14:paraId="64083BBD" w14:textId="77777777" w:rsidR="006252C3" w:rsidRPr="00D71001" w:rsidRDefault="006252C3" w:rsidP="006252C3">
      <w:pPr>
        <w:pStyle w:val="western"/>
        <w:numPr>
          <w:ilvl w:val="1"/>
          <w:numId w:val="5"/>
        </w:numPr>
        <w:spacing w:before="0" w:beforeAutospacing="0" w:after="120"/>
        <w:rPr>
          <w:rFonts w:asciiTheme="majorHAnsi" w:hAnsiTheme="majorHAnsi"/>
          <w:lang w:val="fr-FR"/>
        </w:rPr>
      </w:pPr>
      <w:r w:rsidRPr="0040153B">
        <w:rPr>
          <w:rFonts w:asciiTheme="majorHAnsi" w:hAnsiTheme="majorHAnsi"/>
          <w:iCs/>
          <w:lang w:val="fr-FR"/>
        </w:rPr>
        <w:t>Fichier d’origine toujours présent</w:t>
      </w:r>
    </w:p>
    <w:p w14:paraId="15DA3A4E" w14:textId="2C7E09D1" w:rsidR="00D71001" w:rsidRDefault="00D71001" w:rsidP="00D71001">
      <w:pPr>
        <w:pStyle w:val="western"/>
        <w:numPr>
          <w:ilvl w:val="1"/>
          <w:numId w:val="5"/>
        </w:numPr>
        <w:spacing w:before="0" w:beforeAutospacing="0" w:after="120"/>
        <w:rPr>
          <w:rFonts w:asciiTheme="majorHAnsi" w:hAnsiTheme="majorHAnsi"/>
          <w:lang w:val="fr-FR"/>
        </w:rPr>
      </w:pPr>
      <w:r>
        <w:rPr>
          <w:rFonts w:asciiTheme="majorHAnsi" w:hAnsiTheme="majorHAnsi"/>
          <w:lang w:val="fr-FR"/>
        </w:rPr>
        <w:t>Message d’avertissement et de fin de processus</w:t>
      </w:r>
    </w:p>
    <w:p w14:paraId="2AE8A6E4" w14:textId="54B1B00E" w:rsidR="006252C3" w:rsidRPr="0040153B" w:rsidRDefault="006252C3" w:rsidP="00060668">
      <w:pPr>
        <w:pStyle w:val="western"/>
        <w:numPr>
          <w:ilvl w:val="0"/>
          <w:numId w:val="5"/>
        </w:numPr>
        <w:tabs>
          <w:tab w:val="clear" w:pos="1429"/>
          <w:tab w:val="num" w:pos="1134"/>
        </w:tabs>
        <w:spacing w:before="240" w:beforeAutospacing="0" w:after="120"/>
        <w:ind w:left="1134" w:hanging="357"/>
        <w:rPr>
          <w:rFonts w:asciiTheme="majorHAnsi" w:hAnsiTheme="majorHAnsi"/>
          <w:lang w:val="fr-FR"/>
        </w:rPr>
      </w:pPr>
      <w:r w:rsidRPr="0040153B">
        <w:rPr>
          <w:rFonts w:asciiTheme="majorHAnsi" w:hAnsiTheme="majorHAnsi"/>
          <w:i/>
          <w:iCs/>
          <w:lang w:val="fr-FR"/>
        </w:rPr>
        <w:t xml:space="preserve">Le renommage et déplacement dans un dossier </w:t>
      </w:r>
      <w:r w:rsidR="00466D06">
        <w:rPr>
          <w:rFonts w:asciiTheme="majorHAnsi" w:hAnsiTheme="majorHAnsi"/>
          <w:i/>
          <w:iCs/>
          <w:lang w:val="fr-FR"/>
        </w:rPr>
        <w:t>suite sélection valider</w:t>
      </w:r>
    </w:p>
    <w:p w14:paraId="3A573B84" w14:textId="77777777" w:rsidR="006252C3" w:rsidRPr="0040153B" w:rsidRDefault="006252C3" w:rsidP="006252C3">
      <w:pPr>
        <w:pStyle w:val="western"/>
        <w:numPr>
          <w:ilvl w:val="1"/>
          <w:numId w:val="5"/>
        </w:numPr>
        <w:spacing w:before="0" w:beforeAutospacing="0" w:after="120"/>
        <w:rPr>
          <w:rFonts w:asciiTheme="majorHAnsi" w:hAnsiTheme="majorHAnsi"/>
          <w:lang w:val="fr-FR"/>
        </w:rPr>
      </w:pPr>
      <w:r w:rsidRPr="0040153B">
        <w:rPr>
          <w:rFonts w:asciiTheme="majorHAnsi" w:hAnsiTheme="majorHAnsi"/>
          <w:iCs/>
          <w:lang w:val="fr-FR"/>
        </w:rPr>
        <w:t>Écrasement</w:t>
      </w:r>
      <w:r w:rsidRPr="0040153B">
        <w:rPr>
          <w:rFonts w:asciiTheme="majorHAnsi" w:hAnsiTheme="majorHAnsi"/>
          <w:i/>
          <w:iCs/>
          <w:lang w:val="fr-FR"/>
        </w:rPr>
        <w:t xml:space="preserve"> </w:t>
      </w:r>
      <w:r w:rsidRPr="00D71001">
        <w:rPr>
          <w:rFonts w:asciiTheme="majorHAnsi" w:hAnsiTheme="majorHAnsi"/>
          <w:lang w:val="fr-FR"/>
        </w:rPr>
        <w:t>si fichier existant</w:t>
      </w:r>
    </w:p>
    <w:p w14:paraId="3F9303C1" w14:textId="77777777" w:rsidR="00A11B6E" w:rsidRPr="00D71001" w:rsidRDefault="006252C3" w:rsidP="006252C3">
      <w:pPr>
        <w:pStyle w:val="western"/>
        <w:numPr>
          <w:ilvl w:val="1"/>
          <w:numId w:val="5"/>
        </w:numPr>
        <w:spacing w:before="0" w:beforeAutospacing="0" w:after="120"/>
        <w:rPr>
          <w:rFonts w:asciiTheme="majorHAnsi" w:hAnsiTheme="majorHAnsi"/>
          <w:lang w:val="fr-FR"/>
        </w:rPr>
      </w:pPr>
      <w:r w:rsidRPr="0040153B">
        <w:rPr>
          <w:rFonts w:asciiTheme="majorHAnsi" w:hAnsiTheme="majorHAnsi"/>
          <w:iCs/>
          <w:lang w:val="fr-FR"/>
        </w:rPr>
        <w:t>Fichier d’origine bien déplacer</w:t>
      </w:r>
    </w:p>
    <w:p w14:paraId="02397634" w14:textId="004AE000" w:rsidR="00D71001" w:rsidRPr="00D71001" w:rsidRDefault="00D71001" w:rsidP="00D71001">
      <w:pPr>
        <w:pStyle w:val="western"/>
        <w:numPr>
          <w:ilvl w:val="1"/>
          <w:numId w:val="5"/>
        </w:numPr>
        <w:spacing w:before="0" w:beforeAutospacing="0" w:after="120"/>
        <w:rPr>
          <w:rFonts w:asciiTheme="majorHAnsi" w:hAnsiTheme="majorHAnsi"/>
          <w:lang w:val="fr-FR"/>
        </w:rPr>
      </w:pPr>
      <w:r>
        <w:rPr>
          <w:rFonts w:asciiTheme="majorHAnsi" w:hAnsiTheme="majorHAnsi"/>
          <w:lang w:val="fr-FR"/>
        </w:rPr>
        <w:t>Message d’avertissement et de fin de processus</w:t>
      </w:r>
    </w:p>
    <w:p w14:paraId="5E4BA249" w14:textId="77777777" w:rsidR="00A11B6E" w:rsidRPr="0040153B" w:rsidRDefault="00D526B8" w:rsidP="00060668">
      <w:pPr>
        <w:pStyle w:val="western"/>
        <w:numPr>
          <w:ilvl w:val="0"/>
          <w:numId w:val="5"/>
        </w:numPr>
        <w:tabs>
          <w:tab w:val="clear" w:pos="1429"/>
          <w:tab w:val="num" w:pos="1134"/>
        </w:tabs>
        <w:spacing w:before="240" w:beforeAutospacing="0" w:after="120"/>
        <w:ind w:left="1134" w:hanging="357"/>
        <w:rPr>
          <w:rFonts w:asciiTheme="majorHAnsi" w:hAnsiTheme="majorHAnsi"/>
          <w:lang w:val="fr-FR"/>
        </w:rPr>
      </w:pPr>
      <w:r w:rsidRPr="0040153B">
        <w:rPr>
          <w:rFonts w:asciiTheme="majorHAnsi" w:hAnsiTheme="majorHAnsi"/>
          <w:i/>
          <w:iCs/>
          <w:lang w:val="fr-FR"/>
        </w:rPr>
        <w:t>7up fonctionnel avec son protocole d’installation</w:t>
      </w:r>
    </w:p>
    <w:p w14:paraId="169DA449" w14:textId="0BC2A46F" w:rsidR="00D526B8" w:rsidRPr="0040153B" w:rsidRDefault="00D526B8" w:rsidP="00D526B8">
      <w:pPr>
        <w:pStyle w:val="western"/>
        <w:numPr>
          <w:ilvl w:val="1"/>
          <w:numId w:val="5"/>
        </w:numPr>
        <w:spacing w:before="0" w:beforeAutospacing="0" w:after="120"/>
        <w:rPr>
          <w:rFonts w:asciiTheme="majorHAnsi" w:hAnsiTheme="majorHAnsi"/>
          <w:lang w:val="fr-FR"/>
        </w:rPr>
      </w:pPr>
      <w:r w:rsidRPr="0040153B">
        <w:rPr>
          <w:rFonts w:asciiTheme="majorHAnsi" w:hAnsiTheme="majorHAnsi"/>
          <w:lang w:val="fr-FR"/>
        </w:rPr>
        <w:t>Sans erreur sur une machine W</w:t>
      </w:r>
      <w:r w:rsidR="006E3ED9" w:rsidRPr="0040153B">
        <w:rPr>
          <w:rFonts w:asciiTheme="majorHAnsi" w:hAnsiTheme="majorHAnsi"/>
          <w:lang w:val="fr-FR"/>
        </w:rPr>
        <w:t>10 et W11</w:t>
      </w:r>
      <w:r w:rsidRPr="0040153B">
        <w:rPr>
          <w:rFonts w:asciiTheme="majorHAnsi" w:hAnsiTheme="majorHAnsi"/>
          <w:lang w:val="fr-FR"/>
        </w:rPr>
        <w:t xml:space="preserve"> 64bit</w:t>
      </w:r>
      <w:r w:rsidR="006E3ED9" w:rsidRPr="0040153B">
        <w:rPr>
          <w:rFonts w:asciiTheme="majorHAnsi" w:hAnsiTheme="majorHAnsi"/>
          <w:lang w:val="fr-FR"/>
        </w:rPr>
        <w:t>s</w:t>
      </w:r>
    </w:p>
    <w:p w14:paraId="38B44F39" w14:textId="77777777" w:rsidR="00D526B8" w:rsidRPr="0040153B" w:rsidRDefault="00D526B8" w:rsidP="00D526B8">
      <w:pPr>
        <w:pStyle w:val="western"/>
        <w:numPr>
          <w:ilvl w:val="1"/>
          <w:numId w:val="5"/>
        </w:numPr>
        <w:spacing w:before="0" w:beforeAutospacing="0" w:after="120"/>
        <w:rPr>
          <w:rFonts w:asciiTheme="majorHAnsi" w:hAnsiTheme="majorHAnsi"/>
          <w:lang w:val="fr-FR"/>
        </w:rPr>
      </w:pPr>
      <w:r w:rsidRPr="0040153B">
        <w:rPr>
          <w:rFonts w:asciiTheme="majorHAnsi" w:hAnsiTheme="majorHAnsi"/>
          <w:lang w:val="fr-FR"/>
        </w:rPr>
        <w:t>Pertinence du nom de l’exécutable et de son emplacement</w:t>
      </w:r>
    </w:p>
    <w:p w14:paraId="1AD3C996" w14:textId="7C1DF84E" w:rsidR="006E3ED9" w:rsidRPr="0040153B" w:rsidRDefault="006E3ED9" w:rsidP="00D526B8">
      <w:pPr>
        <w:pStyle w:val="western"/>
        <w:numPr>
          <w:ilvl w:val="1"/>
          <w:numId w:val="5"/>
        </w:numPr>
        <w:spacing w:before="0" w:beforeAutospacing="0" w:after="120"/>
        <w:rPr>
          <w:rFonts w:asciiTheme="majorHAnsi" w:hAnsiTheme="majorHAnsi"/>
          <w:lang w:val="fr-FR"/>
        </w:rPr>
      </w:pPr>
      <w:r w:rsidRPr="0040153B">
        <w:rPr>
          <w:rFonts w:asciiTheme="majorHAnsi" w:hAnsiTheme="majorHAnsi"/>
          <w:lang w:val="fr-FR"/>
        </w:rPr>
        <w:t>Protocol d’installation présent</w:t>
      </w:r>
    </w:p>
    <w:p w14:paraId="5707AA83" w14:textId="77777777" w:rsidR="000A45DE" w:rsidRPr="007625C0" w:rsidRDefault="000A45DE" w:rsidP="00F00E26">
      <w:pPr>
        <w:pStyle w:val="Titre1"/>
        <w:keepNext/>
        <w:keepLines/>
        <w:pBdr>
          <w:top w:val="single" w:sz="4" w:space="1" w:color="auto"/>
        </w:pBdr>
        <w:shd w:val="clear" w:color="auto" w:fill="auto"/>
        <w:spacing w:before="600" w:after="240"/>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0A45DE" w:rsidRPr="00CE4D89" w14:paraId="601CB3DA" w14:textId="77777777" w:rsidTr="0074375F">
        <w:trPr>
          <w:cantSplit/>
          <w:trHeight w:val="397"/>
          <w:jc w:val="center"/>
        </w:trPr>
        <w:tc>
          <w:tcPr>
            <w:tcW w:w="3119" w:type="dxa"/>
            <w:shd w:val="clear" w:color="auto" w:fill="D9D9D9"/>
            <w:vAlign w:val="center"/>
          </w:tcPr>
          <w:p w14:paraId="5C254B24" w14:textId="77777777" w:rsidR="000A45DE" w:rsidRDefault="000A45DE" w:rsidP="0074375F">
            <w:pPr>
              <w:pStyle w:val="TexteTableau"/>
              <w:keepNext/>
              <w:keepLines/>
            </w:pPr>
          </w:p>
        </w:tc>
        <w:tc>
          <w:tcPr>
            <w:tcW w:w="3402" w:type="dxa"/>
            <w:shd w:val="clear" w:color="auto" w:fill="D9D9D9"/>
            <w:vAlign w:val="center"/>
          </w:tcPr>
          <w:p w14:paraId="1DC07EF8" w14:textId="77777777" w:rsidR="000A45DE" w:rsidRPr="00AF7342" w:rsidRDefault="000A45DE" w:rsidP="0074375F">
            <w:pPr>
              <w:pStyle w:val="TexteTableau"/>
              <w:keepNext/>
              <w:keepLines/>
            </w:pPr>
            <w:r w:rsidRPr="00AF7342">
              <w:t>Lu et approuvé le :</w:t>
            </w:r>
          </w:p>
        </w:tc>
        <w:tc>
          <w:tcPr>
            <w:tcW w:w="3402" w:type="dxa"/>
            <w:shd w:val="clear" w:color="auto" w:fill="D9D9D9"/>
            <w:vAlign w:val="center"/>
          </w:tcPr>
          <w:p w14:paraId="7CD3B03B" w14:textId="77777777" w:rsidR="000A45DE" w:rsidRPr="00AF7342" w:rsidRDefault="000A45DE" w:rsidP="0074375F">
            <w:pPr>
              <w:pStyle w:val="TexteTableau"/>
              <w:keepNext/>
              <w:keepLines/>
            </w:pPr>
            <w:r w:rsidRPr="00AF7342">
              <w:t>Signature :</w:t>
            </w:r>
          </w:p>
        </w:tc>
      </w:tr>
      <w:tr w:rsidR="000A45DE" w:rsidRPr="00CE4D89" w14:paraId="677416A2" w14:textId="77777777" w:rsidTr="0074375F">
        <w:trPr>
          <w:cantSplit/>
          <w:trHeight w:val="397"/>
          <w:jc w:val="center"/>
        </w:trPr>
        <w:tc>
          <w:tcPr>
            <w:tcW w:w="3119" w:type="dxa"/>
            <w:vAlign w:val="center"/>
          </w:tcPr>
          <w:p w14:paraId="482CAC1A" w14:textId="77777777" w:rsidR="000A45DE" w:rsidRPr="00AF7342" w:rsidRDefault="000A45DE" w:rsidP="0074375F">
            <w:pPr>
              <w:pStyle w:val="TexteTableau"/>
              <w:keepNext/>
              <w:keepLines/>
            </w:pPr>
            <w:r>
              <w:t xml:space="preserve">Candidat </w:t>
            </w:r>
            <w:r w:rsidRPr="00AF7342">
              <w:t>:</w:t>
            </w:r>
          </w:p>
        </w:tc>
        <w:tc>
          <w:tcPr>
            <w:tcW w:w="3402" w:type="dxa"/>
            <w:vAlign w:val="center"/>
          </w:tcPr>
          <w:p w14:paraId="74D34F96" w14:textId="77777777" w:rsidR="000A45DE" w:rsidRDefault="000A45DE" w:rsidP="0074375F">
            <w:pPr>
              <w:pStyle w:val="TexteTableau"/>
              <w:keepNext/>
              <w:keepLines/>
            </w:pPr>
          </w:p>
        </w:tc>
        <w:tc>
          <w:tcPr>
            <w:tcW w:w="3402" w:type="dxa"/>
            <w:vAlign w:val="center"/>
          </w:tcPr>
          <w:p w14:paraId="69A12E24" w14:textId="77777777" w:rsidR="000A45DE" w:rsidRDefault="000A45DE" w:rsidP="0074375F">
            <w:pPr>
              <w:pStyle w:val="TexteTableau"/>
              <w:keepNext/>
              <w:keepLines/>
            </w:pPr>
          </w:p>
        </w:tc>
      </w:tr>
      <w:tr w:rsidR="000A45DE" w14:paraId="7F274378" w14:textId="77777777" w:rsidTr="0074375F">
        <w:trPr>
          <w:cantSplit/>
          <w:trHeight w:val="397"/>
          <w:jc w:val="center"/>
        </w:trPr>
        <w:tc>
          <w:tcPr>
            <w:tcW w:w="3119" w:type="dxa"/>
            <w:vAlign w:val="center"/>
          </w:tcPr>
          <w:p w14:paraId="6B9532D8" w14:textId="77777777" w:rsidR="000A45DE" w:rsidRPr="00AF7342" w:rsidRDefault="000A45DE" w:rsidP="0074375F">
            <w:pPr>
              <w:pStyle w:val="TexteTableau"/>
              <w:keepNext/>
              <w:keepLines/>
            </w:pPr>
            <w:r>
              <w:t>Expert n°1 :</w:t>
            </w:r>
          </w:p>
        </w:tc>
        <w:tc>
          <w:tcPr>
            <w:tcW w:w="3402" w:type="dxa"/>
            <w:vAlign w:val="center"/>
          </w:tcPr>
          <w:p w14:paraId="55CC7B2F" w14:textId="77777777" w:rsidR="000A45DE" w:rsidRDefault="000A45DE" w:rsidP="0074375F">
            <w:pPr>
              <w:pStyle w:val="TexteTableau"/>
              <w:keepNext/>
              <w:keepLines/>
            </w:pPr>
          </w:p>
        </w:tc>
        <w:tc>
          <w:tcPr>
            <w:tcW w:w="3402" w:type="dxa"/>
            <w:vAlign w:val="center"/>
          </w:tcPr>
          <w:p w14:paraId="209E9783" w14:textId="77777777" w:rsidR="000A45DE" w:rsidRDefault="000A45DE" w:rsidP="0074375F">
            <w:pPr>
              <w:pStyle w:val="TexteTableau"/>
              <w:keepNext/>
              <w:keepLines/>
            </w:pPr>
          </w:p>
        </w:tc>
      </w:tr>
      <w:tr w:rsidR="000A45DE" w14:paraId="7949B209" w14:textId="77777777" w:rsidTr="0074375F">
        <w:trPr>
          <w:cantSplit/>
          <w:trHeight w:val="397"/>
          <w:jc w:val="center"/>
        </w:trPr>
        <w:tc>
          <w:tcPr>
            <w:tcW w:w="3119" w:type="dxa"/>
            <w:vAlign w:val="center"/>
          </w:tcPr>
          <w:p w14:paraId="20544C5B" w14:textId="77777777" w:rsidR="000A45DE" w:rsidRDefault="000A45DE" w:rsidP="0074375F">
            <w:pPr>
              <w:pStyle w:val="TexteTableau"/>
              <w:keepNext/>
              <w:keepLines/>
            </w:pPr>
            <w:r>
              <w:t>Expert n° 2 :</w:t>
            </w:r>
          </w:p>
        </w:tc>
        <w:tc>
          <w:tcPr>
            <w:tcW w:w="3402" w:type="dxa"/>
            <w:vAlign w:val="center"/>
          </w:tcPr>
          <w:p w14:paraId="5D01F8FA" w14:textId="77777777" w:rsidR="000A45DE" w:rsidRDefault="000A45DE" w:rsidP="0074375F">
            <w:pPr>
              <w:pStyle w:val="TexteTableau"/>
              <w:keepNext/>
              <w:keepLines/>
            </w:pPr>
          </w:p>
        </w:tc>
        <w:tc>
          <w:tcPr>
            <w:tcW w:w="3402" w:type="dxa"/>
            <w:vAlign w:val="center"/>
          </w:tcPr>
          <w:p w14:paraId="2FB97852" w14:textId="77777777" w:rsidR="000A45DE" w:rsidRDefault="000A45DE" w:rsidP="0074375F">
            <w:pPr>
              <w:pStyle w:val="TexteTableau"/>
              <w:keepNext/>
              <w:keepLines/>
            </w:pPr>
          </w:p>
        </w:tc>
      </w:tr>
      <w:tr w:rsidR="000A45DE" w:rsidRPr="00CE4D89" w14:paraId="38C568D7" w14:textId="77777777" w:rsidTr="0074375F">
        <w:trPr>
          <w:cantSplit/>
          <w:trHeight w:val="397"/>
          <w:jc w:val="center"/>
        </w:trPr>
        <w:tc>
          <w:tcPr>
            <w:tcW w:w="3119" w:type="dxa"/>
            <w:vAlign w:val="center"/>
          </w:tcPr>
          <w:p w14:paraId="1B3FF1B7" w14:textId="77777777" w:rsidR="000A45DE" w:rsidRPr="00AF7342" w:rsidRDefault="000A45DE" w:rsidP="0074375F">
            <w:pPr>
              <w:pStyle w:val="TexteTableau"/>
              <w:keepNext/>
              <w:keepLines/>
            </w:pPr>
            <w:r>
              <w:t>Chef de p</w:t>
            </w:r>
            <w:r w:rsidRPr="00AF7342">
              <w:t>rojet :</w:t>
            </w:r>
          </w:p>
        </w:tc>
        <w:tc>
          <w:tcPr>
            <w:tcW w:w="3402" w:type="dxa"/>
            <w:vAlign w:val="center"/>
          </w:tcPr>
          <w:p w14:paraId="7F28C96D" w14:textId="77777777" w:rsidR="000A45DE" w:rsidRDefault="000A45DE" w:rsidP="0074375F">
            <w:pPr>
              <w:pStyle w:val="TexteTableau"/>
              <w:keepNext/>
              <w:keepLines/>
            </w:pPr>
          </w:p>
        </w:tc>
        <w:tc>
          <w:tcPr>
            <w:tcW w:w="3402" w:type="dxa"/>
            <w:vAlign w:val="center"/>
          </w:tcPr>
          <w:p w14:paraId="5AC45388" w14:textId="77777777" w:rsidR="000A45DE" w:rsidRDefault="000A45DE" w:rsidP="0074375F">
            <w:pPr>
              <w:pStyle w:val="TexteTableau"/>
              <w:keepNext/>
              <w:keepLines/>
            </w:pPr>
          </w:p>
        </w:tc>
      </w:tr>
    </w:tbl>
    <w:p w14:paraId="0853D12E" w14:textId="77777777" w:rsidR="003B62CD" w:rsidRDefault="003B62CD" w:rsidP="00D63C92">
      <w:pPr>
        <w:pStyle w:val="Corpsdetexte"/>
        <w:spacing w:after="0"/>
      </w:pPr>
    </w:p>
    <w:sectPr w:rsidR="003B62CD" w:rsidSect="004436C4">
      <w:headerReference w:type="default" r:id="rId15"/>
      <w:footerReference w:type="default" r:id="rId16"/>
      <w:headerReference w:type="first" r:id="rId17"/>
      <w:footerReference w:type="first" r:id="rId18"/>
      <w:pgSz w:w="11906" w:h="16838" w:code="9"/>
      <w:pgMar w:top="1134" w:right="1134" w:bottom="1134" w:left="709"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EFEB" w14:textId="77777777" w:rsidR="00537BAD" w:rsidRDefault="00537BAD">
      <w:r>
        <w:separator/>
      </w:r>
    </w:p>
  </w:endnote>
  <w:endnote w:type="continuationSeparator" w:id="0">
    <w:p w14:paraId="4FCAE4C6" w14:textId="77777777" w:rsidR="00537BAD" w:rsidRDefault="00537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ETML L">
    <w:altName w:val="Calibri"/>
    <w:panose1 w:val="020B0603050302020204"/>
    <w:charset w:val="00"/>
    <w:family w:val="swiss"/>
    <w:pitch w:val="variable"/>
    <w:sig w:usb0="00000003" w:usb1="00000000" w:usb2="00000000" w:usb3="00000000" w:csb0="00000001"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6478" w14:textId="77777777" w:rsidR="000C4CDE" w:rsidRDefault="000C4CDE" w:rsidP="00796A81">
    <w:pPr>
      <w:pStyle w:val="Pieddepage"/>
      <w:tabs>
        <w:tab w:val="right" w:pos="9923"/>
      </w:tabs>
      <w:rPr>
        <w:sz w:val="2"/>
      </w:rPr>
    </w:pPr>
    <w:r>
      <w:rPr>
        <w:sz w:val="12"/>
      </w:rPr>
      <w:tab/>
    </w:r>
  </w:p>
  <w:p w14:paraId="02375A4A" w14:textId="77777777" w:rsidR="000C4CDE" w:rsidRDefault="000C4CDE">
    <w:pPr>
      <w:pStyle w:val="Pieddepage"/>
      <w:rPr>
        <w:sz w:val="2"/>
      </w:rPr>
    </w:pPr>
  </w:p>
  <w:tbl>
    <w:tblPr>
      <w:tblW w:w="5368" w:type="pct"/>
      <w:jc w:val="center"/>
      <w:tblBorders>
        <w:top w:val="single" w:sz="12" w:space="0" w:color="auto"/>
      </w:tblBorders>
      <w:tblLook w:val="01E0" w:firstRow="1" w:lastRow="1" w:firstColumn="1" w:lastColumn="1" w:noHBand="0" w:noVBand="0"/>
    </w:tblPr>
    <w:tblGrid>
      <w:gridCol w:w="4026"/>
      <w:gridCol w:w="2297"/>
      <w:gridCol w:w="4481"/>
    </w:tblGrid>
    <w:tr w:rsidR="00B85085" w:rsidRPr="00E711C5" w14:paraId="28BF87DE" w14:textId="77777777" w:rsidTr="0001117B">
      <w:trPr>
        <w:trHeight w:val="20"/>
        <w:jc w:val="center"/>
      </w:trPr>
      <w:tc>
        <w:tcPr>
          <w:tcW w:w="6056" w:type="dxa"/>
          <w:gridSpan w:val="2"/>
          <w:vAlign w:val="center"/>
        </w:tcPr>
        <w:p w14:paraId="208F84C1" w14:textId="052EAB49" w:rsidR="00B85085" w:rsidRPr="0001117B" w:rsidRDefault="00B85085" w:rsidP="00F23E6E">
          <w:pPr>
            <w:pStyle w:val="Pieddepage"/>
          </w:pPr>
          <w:r>
            <w:t xml:space="preserve">Fichier : </w:t>
          </w:r>
          <w:r w:rsidR="008F6939">
            <w:fldChar w:fldCharType="begin"/>
          </w:r>
          <w:r w:rsidRPr="0001117B">
            <w:instrText xml:space="preserve"> FILENAME </w:instrText>
          </w:r>
          <w:r w:rsidR="008F6939">
            <w:fldChar w:fldCharType="separate"/>
          </w:r>
          <w:r w:rsidR="00A2724B">
            <w:rPr>
              <w:noProof/>
            </w:rPr>
            <w:t>D-tpi-Cdc-DLS-Devaud_Aurelien-MusicSort</w:t>
          </w:r>
          <w:r w:rsidR="008F6939">
            <w:fldChar w:fldCharType="end"/>
          </w:r>
          <w:r w:rsidRPr="0001117B">
            <w:t xml:space="preserve"> </w:t>
          </w:r>
        </w:p>
      </w:tc>
      <w:tc>
        <w:tcPr>
          <w:tcW w:w="4292" w:type="dxa"/>
          <w:vAlign w:val="center"/>
        </w:tcPr>
        <w:p w14:paraId="3CE4989D" w14:textId="54B2F3A5" w:rsidR="00B85085" w:rsidRPr="00E711C5" w:rsidRDefault="00B85085" w:rsidP="00F23E6E">
          <w:pPr>
            <w:pStyle w:val="Pieddepage"/>
            <w:jc w:val="right"/>
          </w:pPr>
          <w:r w:rsidRPr="00E711C5">
            <w:t>Version</w:t>
          </w:r>
          <w:r>
            <w:t xml:space="preserve"> </w:t>
          </w:r>
          <w:r w:rsidR="005A19A3">
            <w:rPr>
              <w:noProof/>
            </w:rPr>
            <w:t>1</w:t>
          </w:r>
          <w:r w:rsidRPr="00E711C5">
            <w:t xml:space="preserve"> du </w:t>
          </w:r>
          <w:r w:rsidR="005A19A3">
            <w:rPr>
              <w:noProof/>
            </w:rPr>
            <w:t>07.04.2024</w:t>
          </w:r>
          <w:r w:rsidR="008F6939" w:rsidRPr="00E711C5">
            <w:fldChar w:fldCharType="begin"/>
          </w:r>
          <w:r w:rsidRPr="00E711C5">
            <w:instrText xml:space="preserve">  </w:instrText>
          </w:r>
          <w:r w:rsidR="008F6939" w:rsidRPr="00E711C5">
            <w:fldChar w:fldCharType="end"/>
          </w:r>
        </w:p>
      </w:tc>
    </w:tr>
    <w:tr w:rsidR="00B85085" w:rsidRPr="00E711C5" w14:paraId="26A344E3" w14:textId="77777777" w:rsidTr="0001117B">
      <w:trPr>
        <w:trHeight w:val="20"/>
        <w:jc w:val="center"/>
      </w:trPr>
      <w:tc>
        <w:tcPr>
          <w:tcW w:w="3856" w:type="dxa"/>
          <w:vAlign w:val="center"/>
        </w:tcPr>
        <w:p w14:paraId="56CC1867" w14:textId="77777777" w:rsidR="00B85085" w:rsidRPr="00E711C5" w:rsidRDefault="00B85085" w:rsidP="00163661">
          <w:pPr>
            <w:pStyle w:val="Pieddepage"/>
          </w:pPr>
          <w:r w:rsidRPr="00E711C5">
            <w:t xml:space="preserve">Auteur : </w:t>
          </w:r>
          <w:r w:rsidR="0001117B">
            <w:t>Dimitrios Lymberis</w:t>
          </w:r>
        </w:p>
      </w:tc>
      <w:tc>
        <w:tcPr>
          <w:tcW w:w="2200" w:type="dxa"/>
          <w:vAlign w:val="center"/>
        </w:tcPr>
        <w:p w14:paraId="6ED10F91"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26791B">
            <w:rPr>
              <w:noProof/>
            </w:rPr>
            <w:t>5</w:t>
          </w:r>
          <w:r w:rsidR="008F6939">
            <w:fldChar w:fldCharType="end"/>
          </w:r>
          <w:r w:rsidRPr="00E711C5">
            <w:t xml:space="preserve"> sur </w:t>
          </w:r>
          <w:r w:rsidR="008F6939">
            <w:fldChar w:fldCharType="begin"/>
          </w:r>
          <w:r>
            <w:instrText xml:space="preserve"> NUMPAGES </w:instrText>
          </w:r>
          <w:r w:rsidR="008F6939">
            <w:fldChar w:fldCharType="separate"/>
          </w:r>
          <w:r w:rsidR="0026791B">
            <w:rPr>
              <w:noProof/>
            </w:rPr>
            <w:t>5</w:t>
          </w:r>
          <w:r w:rsidR="008F6939">
            <w:fldChar w:fldCharType="end"/>
          </w:r>
        </w:p>
      </w:tc>
      <w:tc>
        <w:tcPr>
          <w:tcW w:w="4292" w:type="dxa"/>
          <w:vAlign w:val="center"/>
        </w:tcPr>
        <w:p w14:paraId="654F19F2" w14:textId="10D8970F" w:rsidR="00B85085" w:rsidRPr="00E711C5" w:rsidRDefault="00B85085" w:rsidP="00F23E6E">
          <w:pPr>
            <w:pStyle w:val="Pieddepage"/>
            <w:jc w:val="right"/>
          </w:pPr>
          <w:r w:rsidRPr="00E711C5">
            <w:t xml:space="preserve">Dernière modification le </w:t>
          </w:r>
          <w:r w:rsidR="00D1677A">
            <w:rPr>
              <w:noProof/>
            </w:rPr>
            <w:fldChar w:fldCharType="begin"/>
          </w:r>
          <w:r w:rsidR="00D1677A">
            <w:rPr>
              <w:noProof/>
            </w:rPr>
            <w:instrText xml:space="preserve"> SAVEDATE   \* MERGEFORMAT </w:instrText>
          </w:r>
          <w:r w:rsidR="00D1677A">
            <w:rPr>
              <w:noProof/>
            </w:rPr>
            <w:fldChar w:fldCharType="separate"/>
          </w:r>
          <w:r w:rsidR="00A2724B">
            <w:rPr>
              <w:noProof/>
            </w:rPr>
            <w:t>29.04.2024 07:41:00</w:t>
          </w:r>
          <w:r w:rsidR="00D1677A">
            <w:rPr>
              <w:noProof/>
            </w:rPr>
            <w:fldChar w:fldCharType="end"/>
          </w:r>
        </w:p>
      </w:tc>
    </w:tr>
    <w:tr w:rsidR="00B85085" w:rsidRPr="00E711C5" w14:paraId="69A7FC8F" w14:textId="77777777" w:rsidTr="0001117B">
      <w:trPr>
        <w:trHeight w:val="20"/>
        <w:jc w:val="center"/>
      </w:trPr>
      <w:tc>
        <w:tcPr>
          <w:tcW w:w="3856" w:type="dxa"/>
          <w:vAlign w:val="center"/>
        </w:tcPr>
        <w:p w14:paraId="6096887D" w14:textId="77777777" w:rsidR="00B85085" w:rsidRPr="00E711C5" w:rsidRDefault="00B85085" w:rsidP="00F23E6E">
          <w:pPr>
            <w:pStyle w:val="Pieddepage"/>
          </w:pPr>
        </w:p>
      </w:tc>
      <w:tc>
        <w:tcPr>
          <w:tcW w:w="2200" w:type="dxa"/>
          <w:vAlign w:val="center"/>
        </w:tcPr>
        <w:p w14:paraId="09FEFCF4" w14:textId="77777777" w:rsidR="00B85085" w:rsidRPr="00E711C5" w:rsidRDefault="00B85085" w:rsidP="00F23E6E">
          <w:pPr>
            <w:pStyle w:val="Pieddepage"/>
            <w:jc w:val="center"/>
          </w:pPr>
        </w:p>
      </w:tc>
      <w:tc>
        <w:tcPr>
          <w:tcW w:w="4292" w:type="dxa"/>
          <w:vAlign w:val="center"/>
        </w:tcPr>
        <w:p w14:paraId="163AD271" w14:textId="75A71F49"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A2724B">
            <w:rPr>
              <w:noProof/>
            </w:rPr>
            <w:t>29.04.2024 07:41:00</w:t>
          </w:r>
          <w:r w:rsidR="008F6939">
            <w:fldChar w:fldCharType="end"/>
          </w:r>
          <w:r w:rsidRPr="00E711C5">
            <w:t xml:space="preserve">à </w:t>
          </w:r>
          <w:r w:rsidR="008F6939">
            <w:fldChar w:fldCharType="begin"/>
          </w:r>
          <w:r>
            <w:instrText xml:space="preserve"> TIME \@ "HH:mm" </w:instrText>
          </w:r>
          <w:r w:rsidR="008F6939">
            <w:fldChar w:fldCharType="separate"/>
          </w:r>
          <w:r w:rsidR="00A2724B">
            <w:rPr>
              <w:noProof/>
            </w:rPr>
            <w:t>07:41</w:t>
          </w:r>
          <w:r w:rsidR="008F6939">
            <w:fldChar w:fldCharType="end"/>
          </w:r>
        </w:p>
      </w:tc>
    </w:tr>
  </w:tbl>
  <w:p w14:paraId="6C90ED09" w14:textId="77777777" w:rsidR="000C4CDE" w:rsidRDefault="000C4CDE">
    <w:pPr>
      <w:pStyle w:val="Pieddepage"/>
      <w:rPr>
        <w:sz w:val="2"/>
      </w:rPr>
    </w:pPr>
  </w:p>
  <w:p w14:paraId="0EE2727A"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A8BE" w14:textId="77777777"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14CA8977" wp14:editId="39084D8F">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C29C3"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659363B4" w14:textId="5F67C210"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A2724B">
      <w:rPr>
        <w:rFonts w:cs="Arial"/>
        <w:noProof/>
        <w:snapToGrid w:val="0"/>
        <w:sz w:val="12"/>
      </w:rPr>
      <w:t>E:\01-SynologyDrive\01-ETML\02-TPI\2024\DLS-DevaudAurelien-GestMusic\D-tpi-Cdc-DLS-Devaud_Aurelien-MusicSort.docx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6264D2B2"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50F3DC7E" w14:textId="16A67987"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A2724B">
      <w:rPr>
        <w:rFonts w:cs="Arial"/>
        <w:noProof/>
        <w:snapToGrid w:val="0"/>
        <w:sz w:val="12"/>
      </w:rPr>
      <w:t>29/04/2024</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A2724B">
      <w:rPr>
        <w:rFonts w:cs="Arial"/>
        <w:noProof/>
        <w:snapToGrid w:val="0"/>
        <w:sz w:val="12"/>
      </w:rPr>
      <w:t>07:41</w:t>
    </w:r>
    <w:r w:rsidR="008F6939">
      <w:rPr>
        <w:rFonts w:cs="Arial"/>
        <w:snapToGrid w:val="0"/>
        <w:sz w:val="12"/>
      </w:rPr>
      <w:fldChar w:fldCharType="end"/>
    </w:r>
  </w:p>
  <w:p w14:paraId="365EA1D8" w14:textId="77777777" w:rsidR="000C4CDE" w:rsidRDefault="000C4CDE" w:rsidP="005D3884">
    <w:pPr>
      <w:pStyle w:val="Pieddepage"/>
      <w:tabs>
        <w:tab w:val="clear" w:pos="9072"/>
        <w:tab w:val="right" w:pos="9923"/>
      </w:tabs>
      <w:rPr>
        <w:rFonts w:cs="Arial"/>
        <w:snapToGrid w:val="0"/>
        <w:sz w:val="12"/>
      </w:rPr>
    </w:pPr>
  </w:p>
  <w:p w14:paraId="6773ADAA"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26791B">
      <w:rPr>
        <w:rFonts w:cs="Arial"/>
        <w:noProof/>
        <w:snapToGrid w:val="0"/>
        <w:sz w:val="12"/>
      </w:rPr>
      <w:t>5</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1AA6A" w14:textId="77777777" w:rsidR="00537BAD" w:rsidRDefault="00537BAD">
      <w:r>
        <w:separator/>
      </w:r>
    </w:p>
  </w:footnote>
  <w:footnote w:type="continuationSeparator" w:id="0">
    <w:p w14:paraId="18D1159F" w14:textId="77777777" w:rsidR="00537BAD" w:rsidRDefault="00537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407798A6" w14:textId="77777777" w:rsidTr="00C41563">
      <w:trPr>
        <w:trHeight w:val="483"/>
        <w:jc w:val="center"/>
      </w:trPr>
      <w:tc>
        <w:tcPr>
          <w:tcW w:w="1488" w:type="dxa"/>
          <w:vAlign w:val="center"/>
        </w:tcPr>
        <w:p w14:paraId="4CD05220"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6EEB778E"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5A566BEF" w14:textId="77777777" w:rsidR="000C4CDE" w:rsidRDefault="000B3B55" w:rsidP="00031C09">
          <w:pPr>
            <w:jc w:val="right"/>
          </w:pPr>
          <w:r>
            <w:t>Travail Spécialisé T</w:t>
          </w:r>
          <w:r w:rsidR="000C4CDE">
            <w:t>P</w:t>
          </w:r>
          <w:r>
            <w:t>I</w:t>
          </w:r>
        </w:p>
      </w:tc>
    </w:tr>
  </w:tbl>
  <w:p w14:paraId="4727F690"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7DFE6293" w14:textId="77777777">
      <w:trPr>
        <w:trHeight w:val="363"/>
      </w:trPr>
      <w:tc>
        <w:tcPr>
          <w:tcW w:w="1107" w:type="dxa"/>
        </w:tcPr>
        <w:p w14:paraId="796DA2BF" w14:textId="77777777" w:rsidR="000C4CDE" w:rsidRDefault="000C4CDE">
          <w:pPr>
            <w:pStyle w:val="En-tte"/>
            <w:rPr>
              <w:sz w:val="2"/>
            </w:rPr>
          </w:pPr>
        </w:p>
        <w:p w14:paraId="7E0969DA"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4A2EC2C3" w14:textId="77777777" w:rsidR="000C4CDE" w:rsidRPr="005D3884" w:rsidRDefault="000C4CDE" w:rsidP="004E6239">
          <w:pPr>
            <w:pStyle w:val="En-tte"/>
            <w:rPr>
              <w:i/>
              <w:iCs/>
              <w:sz w:val="2"/>
            </w:rPr>
          </w:pPr>
        </w:p>
        <w:p w14:paraId="7EF28256"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387F12BB" w14:textId="77777777" w:rsidR="000C4CDE" w:rsidRPr="004E6239" w:rsidRDefault="000C4CDE" w:rsidP="004E6239">
          <w:pPr>
            <w:jc w:val="right"/>
          </w:pPr>
          <w:r>
            <w:t xml:space="preserve">Projet : </w:t>
          </w:r>
          <w:proofErr w:type="spellStart"/>
          <w:r>
            <w:t>xxxxxx</w:t>
          </w:r>
          <w:proofErr w:type="spellEnd"/>
        </w:p>
      </w:tc>
    </w:tr>
  </w:tbl>
  <w:p w14:paraId="2318AF05"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F37"/>
    <w:multiLevelType w:val="hybridMultilevel"/>
    <w:tmpl w:val="AED248B6"/>
    <w:lvl w:ilvl="0" w:tplc="100C0001">
      <w:start w:val="1"/>
      <w:numFmt w:val="bullet"/>
      <w:lvlText w:val=""/>
      <w:lvlJc w:val="left"/>
      <w:pPr>
        <w:ind w:left="1145" w:hanging="360"/>
      </w:pPr>
      <w:rPr>
        <w:rFonts w:ascii="Symbol" w:hAnsi="Symbol" w:hint="default"/>
      </w:rPr>
    </w:lvl>
    <w:lvl w:ilvl="1" w:tplc="100C0003">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F07AAF"/>
    <w:multiLevelType w:val="hybridMultilevel"/>
    <w:tmpl w:val="B666043E"/>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2602093"/>
    <w:multiLevelType w:val="hybridMultilevel"/>
    <w:tmpl w:val="D10408E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0284AA5"/>
    <w:multiLevelType w:val="hybridMultilevel"/>
    <w:tmpl w:val="D45C8CA2"/>
    <w:lvl w:ilvl="0" w:tplc="100C0001">
      <w:start w:val="1"/>
      <w:numFmt w:val="bullet"/>
      <w:lvlText w:val=""/>
      <w:lvlJc w:val="left"/>
      <w:pPr>
        <w:ind w:left="1865" w:hanging="360"/>
      </w:pPr>
      <w:rPr>
        <w:rFonts w:ascii="Symbol" w:hAnsi="Symbol" w:hint="default"/>
      </w:rPr>
    </w:lvl>
    <w:lvl w:ilvl="1" w:tplc="100C0003" w:tentative="1">
      <w:start w:val="1"/>
      <w:numFmt w:val="bullet"/>
      <w:lvlText w:val="o"/>
      <w:lvlJc w:val="left"/>
      <w:pPr>
        <w:ind w:left="2585" w:hanging="360"/>
      </w:pPr>
      <w:rPr>
        <w:rFonts w:ascii="Courier New" w:hAnsi="Courier New" w:cs="Courier New" w:hint="default"/>
      </w:rPr>
    </w:lvl>
    <w:lvl w:ilvl="2" w:tplc="100C0005" w:tentative="1">
      <w:start w:val="1"/>
      <w:numFmt w:val="bullet"/>
      <w:lvlText w:val=""/>
      <w:lvlJc w:val="left"/>
      <w:pPr>
        <w:ind w:left="3305" w:hanging="360"/>
      </w:pPr>
      <w:rPr>
        <w:rFonts w:ascii="Wingdings" w:hAnsi="Wingdings" w:hint="default"/>
      </w:rPr>
    </w:lvl>
    <w:lvl w:ilvl="3" w:tplc="100C0001" w:tentative="1">
      <w:start w:val="1"/>
      <w:numFmt w:val="bullet"/>
      <w:lvlText w:val=""/>
      <w:lvlJc w:val="left"/>
      <w:pPr>
        <w:ind w:left="4025" w:hanging="360"/>
      </w:pPr>
      <w:rPr>
        <w:rFonts w:ascii="Symbol" w:hAnsi="Symbol" w:hint="default"/>
      </w:rPr>
    </w:lvl>
    <w:lvl w:ilvl="4" w:tplc="100C0003" w:tentative="1">
      <w:start w:val="1"/>
      <w:numFmt w:val="bullet"/>
      <w:lvlText w:val="o"/>
      <w:lvlJc w:val="left"/>
      <w:pPr>
        <w:ind w:left="4745" w:hanging="360"/>
      </w:pPr>
      <w:rPr>
        <w:rFonts w:ascii="Courier New" w:hAnsi="Courier New" w:cs="Courier New" w:hint="default"/>
      </w:rPr>
    </w:lvl>
    <w:lvl w:ilvl="5" w:tplc="100C0005" w:tentative="1">
      <w:start w:val="1"/>
      <w:numFmt w:val="bullet"/>
      <w:lvlText w:val=""/>
      <w:lvlJc w:val="left"/>
      <w:pPr>
        <w:ind w:left="5465" w:hanging="360"/>
      </w:pPr>
      <w:rPr>
        <w:rFonts w:ascii="Wingdings" w:hAnsi="Wingdings" w:hint="default"/>
      </w:rPr>
    </w:lvl>
    <w:lvl w:ilvl="6" w:tplc="100C0001" w:tentative="1">
      <w:start w:val="1"/>
      <w:numFmt w:val="bullet"/>
      <w:lvlText w:val=""/>
      <w:lvlJc w:val="left"/>
      <w:pPr>
        <w:ind w:left="6185" w:hanging="360"/>
      </w:pPr>
      <w:rPr>
        <w:rFonts w:ascii="Symbol" w:hAnsi="Symbol" w:hint="default"/>
      </w:rPr>
    </w:lvl>
    <w:lvl w:ilvl="7" w:tplc="100C0003" w:tentative="1">
      <w:start w:val="1"/>
      <w:numFmt w:val="bullet"/>
      <w:lvlText w:val="o"/>
      <w:lvlJc w:val="left"/>
      <w:pPr>
        <w:ind w:left="6905" w:hanging="360"/>
      </w:pPr>
      <w:rPr>
        <w:rFonts w:ascii="Courier New" w:hAnsi="Courier New" w:cs="Courier New" w:hint="default"/>
      </w:rPr>
    </w:lvl>
    <w:lvl w:ilvl="8" w:tplc="100C0005" w:tentative="1">
      <w:start w:val="1"/>
      <w:numFmt w:val="bullet"/>
      <w:lvlText w:val=""/>
      <w:lvlJc w:val="left"/>
      <w:pPr>
        <w:ind w:left="7625" w:hanging="360"/>
      </w:pPr>
      <w:rPr>
        <w:rFonts w:ascii="Wingdings" w:hAnsi="Wingdings" w:hint="default"/>
      </w:rPr>
    </w:lvl>
  </w:abstractNum>
  <w:abstractNum w:abstractNumId="5"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6"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BE04AA3"/>
    <w:multiLevelType w:val="hybridMultilevel"/>
    <w:tmpl w:val="13C48A9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8" w15:restartNumberingAfterBreak="0">
    <w:nsid w:val="408729DB"/>
    <w:multiLevelType w:val="hybridMultilevel"/>
    <w:tmpl w:val="EC3432C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9" w15:restartNumberingAfterBreak="0">
    <w:nsid w:val="4135401B"/>
    <w:multiLevelType w:val="hybridMultilevel"/>
    <w:tmpl w:val="046E4C38"/>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0" w15:restartNumberingAfterBreak="0">
    <w:nsid w:val="4AE738FD"/>
    <w:multiLevelType w:val="hybridMultilevel"/>
    <w:tmpl w:val="010A5AC0"/>
    <w:lvl w:ilvl="0" w:tplc="100C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1" w15:restartNumberingAfterBreak="0">
    <w:nsid w:val="60E57430"/>
    <w:multiLevelType w:val="hybridMultilevel"/>
    <w:tmpl w:val="60E0DD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96B68CF"/>
    <w:multiLevelType w:val="hybridMultilevel"/>
    <w:tmpl w:val="1BAE5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9BE76CC"/>
    <w:multiLevelType w:val="hybridMultilevel"/>
    <w:tmpl w:val="8C8434D2"/>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4"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2346F9"/>
    <w:multiLevelType w:val="multilevel"/>
    <w:tmpl w:val="EA02E62E"/>
    <w:lvl w:ilvl="0">
      <w:start w:val="1"/>
      <w:numFmt w:val="decimal"/>
      <w:lvlText w:val="%1."/>
      <w:lvlJc w:val="left"/>
      <w:pPr>
        <w:tabs>
          <w:tab w:val="num" w:pos="1429"/>
        </w:tabs>
        <w:ind w:left="1429" w:hanging="360"/>
      </w:pPr>
    </w:lvl>
    <w:lvl w:ilvl="1">
      <w:start w:val="1"/>
      <w:numFmt w:val="bullet"/>
      <w:lvlText w:val="o"/>
      <w:lvlJc w:val="left"/>
      <w:pPr>
        <w:tabs>
          <w:tab w:val="num" w:pos="2149"/>
        </w:tabs>
        <w:ind w:left="2149" w:hanging="360"/>
      </w:pPr>
      <w:rPr>
        <w:rFonts w:ascii="Courier New" w:hAnsi="Courier New" w:cs="Courier New" w:hint="default"/>
      </w:rPr>
    </w:lvl>
    <w:lvl w:ilvl="2">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16" w15:restartNumberingAfterBreak="0">
    <w:nsid w:val="78FD5A7C"/>
    <w:multiLevelType w:val="hybridMultilevel"/>
    <w:tmpl w:val="ACA24CE8"/>
    <w:lvl w:ilvl="0" w:tplc="05387FF0">
      <w:start w:val="1"/>
      <w:numFmt w:val="bullet"/>
      <w:lvlText w:val="-"/>
      <w:lvlJc w:val="left"/>
      <w:pPr>
        <w:ind w:left="720" w:hanging="360"/>
      </w:pPr>
      <w:rPr>
        <w:rFonts w:ascii="Century Gothic" w:eastAsia="Arial Unicode MS"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00311717">
    <w:abstractNumId w:val="5"/>
  </w:num>
  <w:num w:numId="2" w16cid:durableId="1691948053">
    <w:abstractNumId w:val="1"/>
  </w:num>
  <w:num w:numId="3" w16cid:durableId="797067891">
    <w:abstractNumId w:val="14"/>
  </w:num>
  <w:num w:numId="4" w16cid:durableId="1997830468">
    <w:abstractNumId w:val="6"/>
  </w:num>
  <w:num w:numId="5" w16cid:durableId="681199284">
    <w:abstractNumId w:val="15"/>
  </w:num>
  <w:num w:numId="6" w16cid:durableId="66265844">
    <w:abstractNumId w:val="9"/>
  </w:num>
  <w:num w:numId="7" w16cid:durableId="1773083297">
    <w:abstractNumId w:val="8"/>
  </w:num>
  <w:num w:numId="8" w16cid:durableId="293413606">
    <w:abstractNumId w:val="0"/>
  </w:num>
  <w:num w:numId="9" w16cid:durableId="1641956659">
    <w:abstractNumId w:val="2"/>
  </w:num>
  <w:num w:numId="10" w16cid:durableId="1892306546">
    <w:abstractNumId w:val="11"/>
  </w:num>
  <w:num w:numId="11" w16cid:durableId="773019307">
    <w:abstractNumId w:val="16"/>
  </w:num>
  <w:num w:numId="12" w16cid:durableId="185598915">
    <w:abstractNumId w:val="12"/>
  </w:num>
  <w:num w:numId="13" w16cid:durableId="69934732">
    <w:abstractNumId w:val="4"/>
  </w:num>
  <w:num w:numId="14" w16cid:durableId="1899587073">
    <w:abstractNumId w:val="3"/>
  </w:num>
  <w:num w:numId="15" w16cid:durableId="390856779">
    <w:abstractNumId w:val="13"/>
  </w:num>
  <w:num w:numId="16" w16cid:durableId="1648511128">
    <w:abstractNumId w:val="7"/>
  </w:num>
  <w:num w:numId="17" w16cid:durableId="18953937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4EE"/>
    <w:rsid w:val="000035E3"/>
    <w:rsid w:val="00006E74"/>
    <w:rsid w:val="0001117B"/>
    <w:rsid w:val="00012137"/>
    <w:rsid w:val="00013692"/>
    <w:rsid w:val="000155E1"/>
    <w:rsid w:val="00016BC1"/>
    <w:rsid w:val="0002239A"/>
    <w:rsid w:val="00022403"/>
    <w:rsid w:val="0002338E"/>
    <w:rsid w:val="0002717B"/>
    <w:rsid w:val="00031C09"/>
    <w:rsid w:val="00032EF1"/>
    <w:rsid w:val="00034C6C"/>
    <w:rsid w:val="00034D55"/>
    <w:rsid w:val="0003755F"/>
    <w:rsid w:val="00037E1E"/>
    <w:rsid w:val="000424E9"/>
    <w:rsid w:val="00042C31"/>
    <w:rsid w:val="00053808"/>
    <w:rsid w:val="00060668"/>
    <w:rsid w:val="000613B8"/>
    <w:rsid w:val="0006227A"/>
    <w:rsid w:val="000632AB"/>
    <w:rsid w:val="0006404B"/>
    <w:rsid w:val="0007050B"/>
    <w:rsid w:val="00070FB8"/>
    <w:rsid w:val="000714B6"/>
    <w:rsid w:val="00072A10"/>
    <w:rsid w:val="000733DC"/>
    <w:rsid w:val="000779E1"/>
    <w:rsid w:val="00080D09"/>
    <w:rsid w:val="00081971"/>
    <w:rsid w:val="000820CF"/>
    <w:rsid w:val="000845CE"/>
    <w:rsid w:val="00085790"/>
    <w:rsid w:val="00087FE4"/>
    <w:rsid w:val="00091714"/>
    <w:rsid w:val="00093B7A"/>
    <w:rsid w:val="00096747"/>
    <w:rsid w:val="0009761A"/>
    <w:rsid w:val="000A1569"/>
    <w:rsid w:val="000A45DE"/>
    <w:rsid w:val="000A49C7"/>
    <w:rsid w:val="000A6BD5"/>
    <w:rsid w:val="000A73F7"/>
    <w:rsid w:val="000B3B55"/>
    <w:rsid w:val="000B5600"/>
    <w:rsid w:val="000C1494"/>
    <w:rsid w:val="000C1D6E"/>
    <w:rsid w:val="000C24DD"/>
    <w:rsid w:val="000C29F2"/>
    <w:rsid w:val="000C48C0"/>
    <w:rsid w:val="000C4B1C"/>
    <w:rsid w:val="000C4CDE"/>
    <w:rsid w:val="000D06D5"/>
    <w:rsid w:val="000D1FB9"/>
    <w:rsid w:val="000D238B"/>
    <w:rsid w:val="000D2795"/>
    <w:rsid w:val="000D31A0"/>
    <w:rsid w:val="000D5881"/>
    <w:rsid w:val="000E0E1D"/>
    <w:rsid w:val="000E28A7"/>
    <w:rsid w:val="000E4799"/>
    <w:rsid w:val="000E6776"/>
    <w:rsid w:val="000E6CC2"/>
    <w:rsid w:val="000F1E8C"/>
    <w:rsid w:val="000F1F81"/>
    <w:rsid w:val="000F2884"/>
    <w:rsid w:val="000F3FF0"/>
    <w:rsid w:val="000F4283"/>
    <w:rsid w:val="000F4344"/>
    <w:rsid w:val="000F6757"/>
    <w:rsid w:val="00102A14"/>
    <w:rsid w:val="00105905"/>
    <w:rsid w:val="001069B8"/>
    <w:rsid w:val="00106E14"/>
    <w:rsid w:val="0011137F"/>
    <w:rsid w:val="00111CB8"/>
    <w:rsid w:val="00112F45"/>
    <w:rsid w:val="00114E0A"/>
    <w:rsid w:val="00115813"/>
    <w:rsid w:val="00116C76"/>
    <w:rsid w:val="00126A3B"/>
    <w:rsid w:val="00131B45"/>
    <w:rsid w:val="0013271B"/>
    <w:rsid w:val="001342B6"/>
    <w:rsid w:val="00135008"/>
    <w:rsid w:val="00141AA2"/>
    <w:rsid w:val="00144A35"/>
    <w:rsid w:val="00150EA2"/>
    <w:rsid w:val="001568C8"/>
    <w:rsid w:val="00163661"/>
    <w:rsid w:val="00166B8F"/>
    <w:rsid w:val="001707E7"/>
    <w:rsid w:val="001709C2"/>
    <w:rsid w:val="001730F8"/>
    <w:rsid w:val="0017339F"/>
    <w:rsid w:val="001736D8"/>
    <w:rsid w:val="00174D0E"/>
    <w:rsid w:val="00176438"/>
    <w:rsid w:val="00176EC5"/>
    <w:rsid w:val="00182584"/>
    <w:rsid w:val="001841AD"/>
    <w:rsid w:val="001854FF"/>
    <w:rsid w:val="00186359"/>
    <w:rsid w:val="00190DFE"/>
    <w:rsid w:val="00194BD3"/>
    <w:rsid w:val="001965CA"/>
    <w:rsid w:val="00196B0A"/>
    <w:rsid w:val="001A0E0C"/>
    <w:rsid w:val="001A58CC"/>
    <w:rsid w:val="001A7EEC"/>
    <w:rsid w:val="001C0311"/>
    <w:rsid w:val="001C4861"/>
    <w:rsid w:val="001C6AFD"/>
    <w:rsid w:val="001D001B"/>
    <w:rsid w:val="001D12EF"/>
    <w:rsid w:val="001D21D4"/>
    <w:rsid w:val="001D287F"/>
    <w:rsid w:val="001D447B"/>
    <w:rsid w:val="001D6847"/>
    <w:rsid w:val="001D7338"/>
    <w:rsid w:val="001E24BB"/>
    <w:rsid w:val="001E3143"/>
    <w:rsid w:val="001E4276"/>
    <w:rsid w:val="001E435B"/>
    <w:rsid w:val="001E6278"/>
    <w:rsid w:val="001F0459"/>
    <w:rsid w:val="001F16C6"/>
    <w:rsid w:val="001F28CB"/>
    <w:rsid w:val="00202E3E"/>
    <w:rsid w:val="002051DB"/>
    <w:rsid w:val="002157FF"/>
    <w:rsid w:val="00215DBB"/>
    <w:rsid w:val="002163FF"/>
    <w:rsid w:val="0022575F"/>
    <w:rsid w:val="002260CF"/>
    <w:rsid w:val="00226AAB"/>
    <w:rsid w:val="00226AB7"/>
    <w:rsid w:val="00233E24"/>
    <w:rsid w:val="00235E51"/>
    <w:rsid w:val="00236230"/>
    <w:rsid w:val="00236CBE"/>
    <w:rsid w:val="00243FCF"/>
    <w:rsid w:val="002472DA"/>
    <w:rsid w:val="002479E8"/>
    <w:rsid w:val="002510D8"/>
    <w:rsid w:val="00255D03"/>
    <w:rsid w:val="00262EEA"/>
    <w:rsid w:val="002634BE"/>
    <w:rsid w:val="0026791B"/>
    <w:rsid w:val="00272CED"/>
    <w:rsid w:val="00276DA7"/>
    <w:rsid w:val="00277744"/>
    <w:rsid w:val="00280917"/>
    <w:rsid w:val="00280CE1"/>
    <w:rsid w:val="002819DB"/>
    <w:rsid w:val="00286C5E"/>
    <w:rsid w:val="00293FD2"/>
    <w:rsid w:val="0029490E"/>
    <w:rsid w:val="002A4419"/>
    <w:rsid w:val="002A742C"/>
    <w:rsid w:val="002B1C09"/>
    <w:rsid w:val="002B4392"/>
    <w:rsid w:val="002B4478"/>
    <w:rsid w:val="002B5093"/>
    <w:rsid w:val="002C0E36"/>
    <w:rsid w:val="002C11EA"/>
    <w:rsid w:val="002C25AA"/>
    <w:rsid w:val="002C365D"/>
    <w:rsid w:val="002C3B5F"/>
    <w:rsid w:val="002C3C2F"/>
    <w:rsid w:val="002C3D4F"/>
    <w:rsid w:val="002D085D"/>
    <w:rsid w:val="002D0B60"/>
    <w:rsid w:val="002D356F"/>
    <w:rsid w:val="002D7D0B"/>
    <w:rsid w:val="002E1B4F"/>
    <w:rsid w:val="002E28C2"/>
    <w:rsid w:val="002F028C"/>
    <w:rsid w:val="002F38C2"/>
    <w:rsid w:val="00305D09"/>
    <w:rsid w:val="003070C4"/>
    <w:rsid w:val="00307D96"/>
    <w:rsid w:val="00314759"/>
    <w:rsid w:val="00317468"/>
    <w:rsid w:val="003208F6"/>
    <w:rsid w:val="00324DE9"/>
    <w:rsid w:val="0032573A"/>
    <w:rsid w:val="003326B0"/>
    <w:rsid w:val="00333CCB"/>
    <w:rsid w:val="003359DB"/>
    <w:rsid w:val="003368EB"/>
    <w:rsid w:val="003375E5"/>
    <w:rsid w:val="003403DA"/>
    <w:rsid w:val="003409B4"/>
    <w:rsid w:val="00344570"/>
    <w:rsid w:val="00346508"/>
    <w:rsid w:val="0034690C"/>
    <w:rsid w:val="00346F51"/>
    <w:rsid w:val="003477CF"/>
    <w:rsid w:val="00352A07"/>
    <w:rsid w:val="00352E94"/>
    <w:rsid w:val="00356B1F"/>
    <w:rsid w:val="00361762"/>
    <w:rsid w:val="00362754"/>
    <w:rsid w:val="00363F29"/>
    <w:rsid w:val="003656A3"/>
    <w:rsid w:val="00365AFE"/>
    <w:rsid w:val="00370682"/>
    <w:rsid w:val="00370BD8"/>
    <w:rsid w:val="00375E5D"/>
    <w:rsid w:val="00376563"/>
    <w:rsid w:val="00387B46"/>
    <w:rsid w:val="00392F11"/>
    <w:rsid w:val="003957EA"/>
    <w:rsid w:val="00396ECB"/>
    <w:rsid w:val="003A04CC"/>
    <w:rsid w:val="003A5509"/>
    <w:rsid w:val="003A6E55"/>
    <w:rsid w:val="003A7641"/>
    <w:rsid w:val="003A7CFD"/>
    <w:rsid w:val="003B2CD8"/>
    <w:rsid w:val="003B3C18"/>
    <w:rsid w:val="003B62CD"/>
    <w:rsid w:val="003B7A64"/>
    <w:rsid w:val="003C7DD3"/>
    <w:rsid w:val="003D2E93"/>
    <w:rsid w:val="003D7634"/>
    <w:rsid w:val="003E03B5"/>
    <w:rsid w:val="003E1392"/>
    <w:rsid w:val="003E429F"/>
    <w:rsid w:val="003E4839"/>
    <w:rsid w:val="003E6314"/>
    <w:rsid w:val="003F009E"/>
    <w:rsid w:val="003F0D73"/>
    <w:rsid w:val="003F39D6"/>
    <w:rsid w:val="003F5896"/>
    <w:rsid w:val="003F6BB7"/>
    <w:rsid w:val="003F6DE5"/>
    <w:rsid w:val="0040153B"/>
    <w:rsid w:val="004029F3"/>
    <w:rsid w:val="00402FE3"/>
    <w:rsid w:val="00411B8A"/>
    <w:rsid w:val="00411F94"/>
    <w:rsid w:val="004121F5"/>
    <w:rsid w:val="00416A9B"/>
    <w:rsid w:val="004175DF"/>
    <w:rsid w:val="00426B52"/>
    <w:rsid w:val="00426F1F"/>
    <w:rsid w:val="0043156E"/>
    <w:rsid w:val="00432F4F"/>
    <w:rsid w:val="00434CFC"/>
    <w:rsid w:val="0043787E"/>
    <w:rsid w:val="004407C3"/>
    <w:rsid w:val="0044155D"/>
    <w:rsid w:val="004432FF"/>
    <w:rsid w:val="004436C4"/>
    <w:rsid w:val="00444746"/>
    <w:rsid w:val="00444C8A"/>
    <w:rsid w:val="0044552D"/>
    <w:rsid w:val="00445959"/>
    <w:rsid w:val="00452C81"/>
    <w:rsid w:val="00456ECA"/>
    <w:rsid w:val="00457238"/>
    <w:rsid w:val="00463E42"/>
    <w:rsid w:val="00466391"/>
    <w:rsid w:val="00466D06"/>
    <w:rsid w:val="00474CFB"/>
    <w:rsid w:val="0047576C"/>
    <w:rsid w:val="00476A34"/>
    <w:rsid w:val="00482570"/>
    <w:rsid w:val="004850E0"/>
    <w:rsid w:val="00486A0B"/>
    <w:rsid w:val="00490BE6"/>
    <w:rsid w:val="00491403"/>
    <w:rsid w:val="004940A6"/>
    <w:rsid w:val="00494A37"/>
    <w:rsid w:val="00494AB6"/>
    <w:rsid w:val="0049563B"/>
    <w:rsid w:val="004A246A"/>
    <w:rsid w:val="004A571A"/>
    <w:rsid w:val="004A5E91"/>
    <w:rsid w:val="004A6E1B"/>
    <w:rsid w:val="004B2A2F"/>
    <w:rsid w:val="004B2AC6"/>
    <w:rsid w:val="004B45CA"/>
    <w:rsid w:val="004C02CA"/>
    <w:rsid w:val="004C06F7"/>
    <w:rsid w:val="004C2473"/>
    <w:rsid w:val="004C4C0C"/>
    <w:rsid w:val="004D0854"/>
    <w:rsid w:val="004D224E"/>
    <w:rsid w:val="004D32CB"/>
    <w:rsid w:val="004D652B"/>
    <w:rsid w:val="004D7378"/>
    <w:rsid w:val="004E1608"/>
    <w:rsid w:val="004E1A4A"/>
    <w:rsid w:val="004E322E"/>
    <w:rsid w:val="004E6239"/>
    <w:rsid w:val="004F0DEE"/>
    <w:rsid w:val="004F19EB"/>
    <w:rsid w:val="004F2867"/>
    <w:rsid w:val="004F31B7"/>
    <w:rsid w:val="004F3475"/>
    <w:rsid w:val="004F73B6"/>
    <w:rsid w:val="00507F44"/>
    <w:rsid w:val="005101F3"/>
    <w:rsid w:val="005110B4"/>
    <w:rsid w:val="005121C4"/>
    <w:rsid w:val="00520994"/>
    <w:rsid w:val="005222F6"/>
    <w:rsid w:val="005234C3"/>
    <w:rsid w:val="00523F39"/>
    <w:rsid w:val="005302DF"/>
    <w:rsid w:val="00530E32"/>
    <w:rsid w:val="00533C4B"/>
    <w:rsid w:val="00535017"/>
    <w:rsid w:val="00537BAD"/>
    <w:rsid w:val="00537E67"/>
    <w:rsid w:val="00541B89"/>
    <w:rsid w:val="005449AD"/>
    <w:rsid w:val="005504B6"/>
    <w:rsid w:val="005622A6"/>
    <w:rsid w:val="00564F68"/>
    <w:rsid w:val="00565BDB"/>
    <w:rsid w:val="00565F1B"/>
    <w:rsid w:val="005665BF"/>
    <w:rsid w:val="00567A28"/>
    <w:rsid w:val="00571277"/>
    <w:rsid w:val="005722D4"/>
    <w:rsid w:val="00575FC8"/>
    <w:rsid w:val="0057693C"/>
    <w:rsid w:val="00580AD1"/>
    <w:rsid w:val="00582249"/>
    <w:rsid w:val="00582744"/>
    <w:rsid w:val="005834D1"/>
    <w:rsid w:val="005858BC"/>
    <w:rsid w:val="00586747"/>
    <w:rsid w:val="00592A11"/>
    <w:rsid w:val="00592FD6"/>
    <w:rsid w:val="005A160A"/>
    <w:rsid w:val="005A19A3"/>
    <w:rsid w:val="005A23D5"/>
    <w:rsid w:val="005A3117"/>
    <w:rsid w:val="005B0088"/>
    <w:rsid w:val="005B1042"/>
    <w:rsid w:val="005B1758"/>
    <w:rsid w:val="005B1FAE"/>
    <w:rsid w:val="005B3BE6"/>
    <w:rsid w:val="005B739C"/>
    <w:rsid w:val="005C0C66"/>
    <w:rsid w:val="005C2784"/>
    <w:rsid w:val="005C4893"/>
    <w:rsid w:val="005C4FA6"/>
    <w:rsid w:val="005D1DA5"/>
    <w:rsid w:val="005D3156"/>
    <w:rsid w:val="005D3884"/>
    <w:rsid w:val="005E4787"/>
    <w:rsid w:val="005E5AE9"/>
    <w:rsid w:val="005E6345"/>
    <w:rsid w:val="005F2289"/>
    <w:rsid w:val="005F29BD"/>
    <w:rsid w:val="005F61FE"/>
    <w:rsid w:val="006050DC"/>
    <w:rsid w:val="00605237"/>
    <w:rsid w:val="0060552E"/>
    <w:rsid w:val="00611EF0"/>
    <w:rsid w:val="00612213"/>
    <w:rsid w:val="00612A79"/>
    <w:rsid w:val="00620C30"/>
    <w:rsid w:val="00620DC5"/>
    <w:rsid w:val="006252C3"/>
    <w:rsid w:val="00625535"/>
    <w:rsid w:val="00625C54"/>
    <w:rsid w:val="006309B6"/>
    <w:rsid w:val="00637C5B"/>
    <w:rsid w:val="0064018E"/>
    <w:rsid w:val="0064053C"/>
    <w:rsid w:val="006452A9"/>
    <w:rsid w:val="00646548"/>
    <w:rsid w:val="00647BC2"/>
    <w:rsid w:val="006503D7"/>
    <w:rsid w:val="00650B44"/>
    <w:rsid w:val="0065262F"/>
    <w:rsid w:val="00654BCA"/>
    <w:rsid w:val="006601B3"/>
    <w:rsid w:val="0066132F"/>
    <w:rsid w:val="00663A9B"/>
    <w:rsid w:val="00667A58"/>
    <w:rsid w:val="006701E9"/>
    <w:rsid w:val="006718F6"/>
    <w:rsid w:val="00671B7F"/>
    <w:rsid w:val="00677237"/>
    <w:rsid w:val="00684164"/>
    <w:rsid w:val="00691302"/>
    <w:rsid w:val="006936A9"/>
    <w:rsid w:val="006A189D"/>
    <w:rsid w:val="006A1CD3"/>
    <w:rsid w:val="006A5737"/>
    <w:rsid w:val="006B1E6F"/>
    <w:rsid w:val="006B21EA"/>
    <w:rsid w:val="006B2D7C"/>
    <w:rsid w:val="006B63EC"/>
    <w:rsid w:val="006B7749"/>
    <w:rsid w:val="006C311C"/>
    <w:rsid w:val="006C394C"/>
    <w:rsid w:val="006C7F26"/>
    <w:rsid w:val="006D1603"/>
    <w:rsid w:val="006D397E"/>
    <w:rsid w:val="006D625A"/>
    <w:rsid w:val="006E27C2"/>
    <w:rsid w:val="006E3ED9"/>
    <w:rsid w:val="006E4F2F"/>
    <w:rsid w:val="006F48AC"/>
    <w:rsid w:val="006F6D29"/>
    <w:rsid w:val="006F7FC4"/>
    <w:rsid w:val="007003CF"/>
    <w:rsid w:val="00705E63"/>
    <w:rsid w:val="00720B8D"/>
    <w:rsid w:val="00722AFA"/>
    <w:rsid w:val="00724FF1"/>
    <w:rsid w:val="00725319"/>
    <w:rsid w:val="00726D4F"/>
    <w:rsid w:val="0073088B"/>
    <w:rsid w:val="00732930"/>
    <w:rsid w:val="0073578A"/>
    <w:rsid w:val="00735B15"/>
    <w:rsid w:val="0073662A"/>
    <w:rsid w:val="007441CF"/>
    <w:rsid w:val="00745D21"/>
    <w:rsid w:val="00746E3D"/>
    <w:rsid w:val="00750105"/>
    <w:rsid w:val="007575D2"/>
    <w:rsid w:val="007576CF"/>
    <w:rsid w:val="0076022D"/>
    <w:rsid w:val="0076112E"/>
    <w:rsid w:val="00761309"/>
    <w:rsid w:val="007625C0"/>
    <w:rsid w:val="007625D7"/>
    <w:rsid w:val="00762988"/>
    <w:rsid w:val="007673AC"/>
    <w:rsid w:val="00774D05"/>
    <w:rsid w:val="00785E2A"/>
    <w:rsid w:val="00786501"/>
    <w:rsid w:val="00786C00"/>
    <w:rsid w:val="00790386"/>
    <w:rsid w:val="0079128D"/>
    <w:rsid w:val="0079175B"/>
    <w:rsid w:val="00793884"/>
    <w:rsid w:val="00795137"/>
    <w:rsid w:val="007956B1"/>
    <w:rsid w:val="007958BB"/>
    <w:rsid w:val="00796A81"/>
    <w:rsid w:val="00796EE9"/>
    <w:rsid w:val="00797B1D"/>
    <w:rsid w:val="00797FEE"/>
    <w:rsid w:val="007A34BD"/>
    <w:rsid w:val="007B0FFC"/>
    <w:rsid w:val="007B5113"/>
    <w:rsid w:val="007C0818"/>
    <w:rsid w:val="007D2035"/>
    <w:rsid w:val="007D37FB"/>
    <w:rsid w:val="007D3FC5"/>
    <w:rsid w:val="007D53E2"/>
    <w:rsid w:val="007D5F8F"/>
    <w:rsid w:val="007D6D8E"/>
    <w:rsid w:val="007D7B05"/>
    <w:rsid w:val="007E3C88"/>
    <w:rsid w:val="007E4179"/>
    <w:rsid w:val="007E6125"/>
    <w:rsid w:val="007F0404"/>
    <w:rsid w:val="007F06B4"/>
    <w:rsid w:val="007F18E2"/>
    <w:rsid w:val="00801925"/>
    <w:rsid w:val="00802BB6"/>
    <w:rsid w:val="008057D9"/>
    <w:rsid w:val="00806158"/>
    <w:rsid w:val="008066FE"/>
    <w:rsid w:val="00811808"/>
    <w:rsid w:val="00813BB7"/>
    <w:rsid w:val="008160B5"/>
    <w:rsid w:val="00816CF4"/>
    <w:rsid w:val="00817941"/>
    <w:rsid w:val="00822D08"/>
    <w:rsid w:val="008250C0"/>
    <w:rsid w:val="00827F17"/>
    <w:rsid w:val="0083278F"/>
    <w:rsid w:val="0083424F"/>
    <w:rsid w:val="008345A7"/>
    <w:rsid w:val="00840C5B"/>
    <w:rsid w:val="0084257F"/>
    <w:rsid w:val="00842A6C"/>
    <w:rsid w:val="0084541B"/>
    <w:rsid w:val="00846513"/>
    <w:rsid w:val="00855714"/>
    <w:rsid w:val="00855F2B"/>
    <w:rsid w:val="008564D0"/>
    <w:rsid w:val="00860B6D"/>
    <w:rsid w:val="00860E0E"/>
    <w:rsid w:val="00862BED"/>
    <w:rsid w:val="00865859"/>
    <w:rsid w:val="00870874"/>
    <w:rsid w:val="00872903"/>
    <w:rsid w:val="00874E21"/>
    <w:rsid w:val="00875B8B"/>
    <w:rsid w:val="00876C4D"/>
    <w:rsid w:val="00876D4B"/>
    <w:rsid w:val="0087771C"/>
    <w:rsid w:val="008817AA"/>
    <w:rsid w:val="00881C03"/>
    <w:rsid w:val="00881F16"/>
    <w:rsid w:val="00886604"/>
    <w:rsid w:val="00893F17"/>
    <w:rsid w:val="00894363"/>
    <w:rsid w:val="008971F8"/>
    <w:rsid w:val="008A6A90"/>
    <w:rsid w:val="008B2D7C"/>
    <w:rsid w:val="008B2F7D"/>
    <w:rsid w:val="008B6394"/>
    <w:rsid w:val="008B6A6B"/>
    <w:rsid w:val="008B7045"/>
    <w:rsid w:val="008C2BBB"/>
    <w:rsid w:val="008C667D"/>
    <w:rsid w:val="008C713D"/>
    <w:rsid w:val="008C7902"/>
    <w:rsid w:val="008D06A1"/>
    <w:rsid w:val="008D366D"/>
    <w:rsid w:val="008D3A92"/>
    <w:rsid w:val="008D52EE"/>
    <w:rsid w:val="008D6585"/>
    <w:rsid w:val="008E12B3"/>
    <w:rsid w:val="008E428D"/>
    <w:rsid w:val="008E4C26"/>
    <w:rsid w:val="008E643A"/>
    <w:rsid w:val="008E73FF"/>
    <w:rsid w:val="008F03FA"/>
    <w:rsid w:val="008F04F8"/>
    <w:rsid w:val="008F0D46"/>
    <w:rsid w:val="008F433C"/>
    <w:rsid w:val="008F4AFD"/>
    <w:rsid w:val="008F6646"/>
    <w:rsid w:val="008F6939"/>
    <w:rsid w:val="0090017C"/>
    <w:rsid w:val="00904FBC"/>
    <w:rsid w:val="00910B12"/>
    <w:rsid w:val="009112ED"/>
    <w:rsid w:val="0091629A"/>
    <w:rsid w:val="00920274"/>
    <w:rsid w:val="00922259"/>
    <w:rsid w:val="00922E6F"/>
    <w:rsid w:val="00923C33"/>
    <w:rsid w:val="00924BF1"/>
    <w:rsid w:val="00925B4A"/>
    <w:rsid w:val="00926BF4"/>
    <w:rsid w:val="00934384"/>
    <w:rsid w:val="00934511"/>
    <w:rsid w:val="0093559E"/>
    <w:rsid w:val="00940C62"/>
    <w:rsid w:val="00953D54"/>
    <w:rsid w:val="00954ED4"/>
    <w:rsid w:val="00961FBF"/>
    <w:rsid w:val="00964466"/>
    <w:rsid w:val="00964CB3"/>
    <w:rsid w:val="0096784C"/>
    <w:rsid w:val="0097194C"/>
    <w:rsid w:val="00973B94"/>
    <w:rsid w:val="009740E2"/>
    <w:rsid w:val="00974D53"/>
    <w:rsid w:val="00980216"/>
    <w:rsid w:val="009829DB"/>
    <w:rsid w:val="00983288"/>
    <w:rsid w:val="00992692"/>
    <w:rsid w:val="00993EA8"/>
    <w:rsid w:val="009943F3"/>
    <w:rsid w:val="0099542C"/>
    <w:rsid w:val="009A0163"/>
    <w:rsid w:val="009A107C"/>
    <w:rsid w:val="009A5D9F"/>
    <w:rsid w:val="009A7151"/>
    <w:rsid w:val="009B1BC0"/>
    <w:rsid w:val="009B5187"/>
    <w:rsid w:val="009C0A71"/>
    <w:rsid w:val="009C3391"/>
    <w:rsid w:val="009D11B6"/>
    <w:rsid w:val="009D490D"/>
    <w:rsid w:val="009E1A7D"/>
    <w:rsid w:val="009F209D"/>
    <w:rsid w:val="00A00524"/>
    <w:rsid w:val="00A040F1"/>
    <w:rsid w:val="00A04E05"/>
    <w:rsid w:val="00A057E6"/>
    <w:rsid w:val="00A06213"/>
    <w:rsid w:val="00A11B6E"/>
    <w:rsid w:val="00A130E6"/>
    <w:rsid w:val="00A269CC"/>
    <w:rsid w:val="00A26B83"/>
    <w:rsid w:val="00A2724B"/>
    <w:rsid w:val="00A3568D"/>
    <w:rsid w:val="00A36BE4"/>
    <w:rsid w:val="00A436B6"/>
    <w:rsid w:val="00A474DA"/>
    <w:rsid w:val="00A50BA1"/>
    <w:rsid w:val="00A51124"/>
    <w:rsid w:val="00A52BDE"/>
    <w:rsid w:val="00A53829"/>
    <w:rsid w:val="00A559A8"/>
    <w:rsid w:val="00A56FC1"/>
    <w:rsid w:val="00A57AB3"/>
    <w:rsid w:val="00A63154"/>
    <w:rsid w:val="00A6338B"/>
    <w:rsid w:val="00A64031"/>
    <w:rsid w:val="00A651CF"/>
    <w:rsid w:val="00A65378"/>
    <w:rsid w:val="00A90636"/>
    <w:rsid w:val="00A90A36"/>
    <w:rsid w:val="00A91BB5"/>
    <w:rsid w:val="00A966E7"/>
    <w:rsid w:val="00A96811"/>
    <w:rsid w:val="00AA0DBE"/>
    <w:rsid w:val="00AA2693"/>
    <w:rsid w:val="00AB0D03"/>
    <w:rsid w:val="00AB315C"/>
    <w:rsid w:val="00AC066C"/>
    <w:rsid w:val="00AC35AC"/>
    <w:rsid w:val="00AC365D"/>
    <w:rsid w:val="00AD00A7"/>
    <w:rsid w:val="00AE2080"/>
    <w:rsid w:val="00AE2177"/>
    <w:rsid w:val="00AE35DA"/>
    <w:rsid w:val="00AE4E0F"/>
    <w:rsid w:val="00AE69C4"/>
    <w:rsid w:val="00AE7C8A"/>
    <w:rsid w:val="00AF2B14"/>
    <w:rsid w:val="00AF4835"/>
    <w:rsid w:val="00AF492C"/>
    <w:rsid w:val="00AF7342"/>
    <w:rsid w:val="00B0003B"/>
    <w:rsid w:val="00B02CB6"/>
    <w:rsid w:val="00B034FA"/>
    <w:rsid w:val="00B05FC9"/>
    <w:rsid w:val="00B103CF"/>
    <w:rsid w:val="00B11828"/>
    <w:rsid w:val="00B12E92"/>
    <w:rsid w:val="00B175E1"/>
    <w:rsid w:val="00B2054C"/>
    <w:rsid w:val="00B21D22"/>
    <w:rsid w:val="00B22F1A"/>
    <w:rsid w:val="00B26294"/>
    <w:rsid w:val="00B26C69"/>
    <w:rsid w:val="00B27B2A"/>
    <w:rsid w:val="00B31236"/>
    <w:rsid w:val="00B35BB3"/>
    <w:rsid w:val="00B35D71"/>
    <w:rsid w:val="00B367AC"/>
    <w:rsid w:val="00B418D4"/>
    <w:rsid w:val="00B43D4F"/>
    <w:rsid w:val="00B540D6"/>
    <w:rsid w:val="00B603D9"/>
    <w:rsid w:val="00B648E3"/>
    <w:rsid w:val="00B66752"/>
    <w:rsid w:val="00B669A9"/>
    <w:rsid w:val="00B678A3"/>
    <w:rsid w:val="00B67D48"/>
    <w:rsid w:val="00B713E7"/>
    <w:rsid w:val="00B715B3"/>
    <w:rsid w:val="00B718F2"/>
    <w:rsid w:val="00B81E0C"/>
    <w:rsid w:val="00B833CD"/>
    <w:rsid w:val="00B85085"/>
    <w:rsid w:val="00B914E8"/>
    <w:rsid w:val="00B97037"/>
    <w:rsid w:val="00B975FF"/>
    <w:rsid w:val="00BA1055"/>
    <w:rsid w:val="00BA1B2E"/>
    <w:rsid w:val="00BA2E77"/>
    <w:rsid w:val="00BA59CE"/>
    <w:rsid w:val="00BA5B06"/>
    <w:rsid w:val="00BA76B5"/>
    <w:rsid w:val="00BB346A"/>
    <w:rsid w:val="00BB44EB"/>
    <w:rsid w:val="00BB54CF"/>
    <w:rsid w:val="00BC58B8"/>
    <w:rsid w:val="00BC5BFC"/>
    <w:rsid w:val="00BD3C1B"/>
    <w:rsid w:val="00BD6B11"/>
    <w:rsid w:val="00BE04FA"/>
    <w:rsid w:val="00BE42CE"/>
    <w:rsid w:val="00BE4F61"/>
    <w:rsid w:val="00BE4FB9"/>
    <w:rsid w:val="00BF0C58"/>
    <w:rsid w:val="00BF3AA7"/>
    <w:rsid w:val="00BF67FD"/>
    <w:rsid w:val="00BF7C71"/>
    <w:rsid w:val="00C0018C"/>
    <w:rsid w:val="00C00BB7"/>
    <w:rsid w:val="00C0157C"/>
    <w:rsid w:val="00C02512"/>
    <w:rsid w:val="00C03BBE"/>
    <w:rsid w:val="00C04CE5"/>
    <w:rsid w:val="00C10136"/>
    <w:rsid w:val="00C123F2"/>
    <w:rsid w:val="00C14670"/>
    <w:rsid w:val="00C14EDF"/>
    <w:rsid w:val="00C15AE2"/>
    <w:rsid w:val="00C22709"/>
    <w:rsid w:val="00C25035"/>
    <w:rsid w:val="00C2715C"/>
    <w:rsid w:val="00C33E03"/>
    <w:rsid w:val="00C3787F"/>
    <w:rsid w:val="00C41563"/>
    <w:rsid w:val="00C43C4C"/>
    <w:rsid w:val="00C4437A"/>
    <w:rsid w:val="00C45DAE"/>
    <w:rsid w:val="00C4658F"/>
    <w:rsid w:val="00C47D7E"/>
    <w:rsid w:val="00C54AF7"/>
    <w:rsid w:val="00C55D5B"/>
    <w:rsid w:val="00C635C1"/>
    <w:rsid w:val="00C63A28"/>
    <w:rsid w:val="00C66A4F"/>
    <w:rsid w:val="00C70C2F"/>
    <w:rsid w:val="00C80F1C"/>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11C1"/>
    <w:rsid w:val="00CF23FA"/>
    <w:rsid w:val="00CF2AA7"/>
    <w:rsid w:val="00CF66F2"/>
    <w:rsid w:val="00D01EFD"/>
    <w:rsid w:val="00D03210"/>
    <w:rsid w:val="00D03B61"/>
    <w:rsid w:val="00D07FEC"/>
    <w:rsid w:val="00D100A1"/>
    <w:rsid w:val="00D11052"/>
    <w:rsid w:val="00D11110"/>
    <w:rsid w:val="00D1164C"/>
    <w:rsid w:val="00D13F86"/>
    <w:rsid w:val="00D1486D"/>
    <w:rsid w:val="00D148AF"/>
    <w:rsid w:val="00D1677A"/>
    <w:rsid w:val="00D2003F"/>
    <w:rsid w:val="00D204BD"/>
    <w:rsid w:val="00D366AC"/>
    <w:rsid w:val="00D42EC0"/>
    <w:rsid w:val="00D4395D"/>
    <w:rsid w:val="00D4723F"/>
    <w:rsid w:val="00D5078B"/>
    <w:rsid w:val="00D5117C"/>
    <w:rsid w:val="00D51E00"/>
    <w:rsid w:val="00D526B8"/>
    <w:rsid w:val="00D531A8"/>
    <w:rsid w:val="00D60808"/>
    <w:rsid w:val="00D60971"/>
    <w:rsid w:val="00D61AEF"/>
    <w:rsid w:val="00D625D8"/>
    <w:rsid w:val="00D6304D"/>
    <w:rsid w:val="00D63C92"/>
    <w:rsid w:val="00D67993"/>
    <w:rsid w:val="00D71001"/>
    <w:rsid w:val="00D74943"/>
    <w:rsid w:val="00D75918"/>
    <w:rsid w:val="00D7665D"/>
    <w:rsid w:val="00D87BB2"/>
    <w:rsid w:val="00D96DCC"/>
    <w:rsid w:val="00DA0714"/>
    <w:rsid w:val="00DA1E8F"/>
    <w:rsid w:val="00DA5C10"/>
    <w:rsid w:val="00DB0852"/>
    <w:rsid w:val="00DB60C0"/>
    <w:rsid w:val="00DC04EE"/>
    <w:rsid w:val="00DC0B99"/>
    <w:rsid w:val="00DC3949"/>
    <w:rsid w:val="00DC3E3C"/>
    <w:rsid w:val="00DC4D97"/>
    <w:rsid w:val="00DC65D6"/>
    <w:rsid w:val="00DC789C"/>
    <w:rsid w:val="00DD0E0D"/>
    <w:rsid w:val="00DD2469"/>
    <w:rsid w:val="00DD28B3"/>
    <w:rsid w:val="00DD7D9E"/>
    <w:rsid w:val="00DE62A7"/>
    <w:rsid w:val="00DE7931"/>
    <w:rsid w:val="00DF0FC2"/>
    <w:rsid w:val="00DF1411"/>
    <w:rsid w:val="00DF25B9"/>
    <w:rsid w:val="00DF2956"/>
    <w:rsid w:val="00E04947"/>
    <w:rsid w:val="00E05A0E"/>
    <w:rsid w:val="00E10287"/>
    <w:rsid w:val="00E10ABE"/>
    <w:rsid w:val="00E11F3B"/>
    <w:rsid w:val="00E1202C"/>
    <w:rsid w:val="00E128CD"/>
    <w:rsid w:val="00E12A45"/>
    <w:rsid w:val="00E13450"/>
    <w:rsid w:val="00E14DDC"/>
    <w:rsid w:val="00E2462E"/>
    <w:rsid w:val="00E249C0"/>
    <w:rsid w:val="00E26038"/>
    <w:rsid w:val="00E3433B"/>
    <w:rsid w:val="00E345A8"/>
    <w:rsid w:val="00E34AF5"/>
    <w:rsid w:val="00E362F4"/>
    <w:rsid w:val="00E36F84"/>
    <w:rsid w:val="00E4508A"/>
    <w:rsid w:val="00E45D0B"/>
    <w:rsid w:val="00E526B6"/>
    <w:rsid w:val="00E53C8C"/>
    <w:rsid w:val="00E55584"/>
    <w:rsid w:val="00E612D4"/>
    <w:rsid w:val="00E62BF2"/>
    <w:rsid w:val="00E644D9"/>
    <w:rsid w:val="00E64C82"/>
    <w:rsid w:val="00E67BF9"/>
    <w:rsid w:val="00E711C5"/>
    <w:rsid w:val="00E722F3"/>
    <w:rsid w:val="00E766AA"/>
    <w:rsid w:val="00E8162E"/>
    <w:rsid w:val="00E82ECB"/>
    <w:rsid w:val="00E834BD"/>
    <w:rsid w:val="00E84BED"/>
    <w:rsid w:val="00E852DB"/>
    <w:rsid w:val="00E874E0"/>
    <w:rsid w:val="00E93D8D"/>
    <w:rsid w:val="00E94964"/>
    <w:rsid w:val="00E96257"/>
    <w:rsid w:val="00EA0BED"/>
    <w:rsid w:val="00EA3C4F"/>
    <w:rsid w:val="00EA6A1F"/>
    <w:rsid w:val="00EA7A08"/>
    <w:rsid w:val="00EA7D49"/>
    <w:rsid w:val="00EB0B93"/>
    <w:rsid w:val="00EB1BF3"/>
    <w:rsid w:val="00EB446B"/>
    <w:rsid w:val="00EB44DE"/>
    <w:rsid w:val="00EB76FE"/>
    <w:rsid w:val="00EC297B"/>
    <w:rsid w:val="00EC49A1"/>
    <w:rsid w:val="00EC560B"/>
    <w:rsid w:val="00ED5E11"/>
    <w:rsid w:val="00EE4E81"/>
    <w:rsid w:val="00EF1C7A"/>
    <w:rsid w:val="00EF3BBD"/>
    <w:rsid w:val="00EF3E16"/>
    <w:rsid w:val="00F00E26"/>
    <w:rsid w:val="00F02B7C"/>
    <w:rsid w:val="00F0389C"/>
    <w:rsid w:val="00F041A3"/>
    <w:rsid w:val="00F067B4"/>
    <w:rsid w:val="00F06D85"/>
    <w:rsid w:val="00F108E1"/>
    <w:rsid w:val="00F120F3"/>
    <w:rsid w:val="00F15480"/>
    <w:rsid w:val="00F16ADB"/>
    <w:rsid w:val="00F202A0"/>
    <w:rsid w:val="00F2050D"/>
    <w:rsid w:val="00F20DCB"/>
    <w:rsid w:val="00F20E57"/>
    <w:rsid w:val="00F22FB7"/>
    <w:rsid w:val="00F2526C"/>
    <w:rsid w:val="00F31983"/>
    <w:rsid w:val="00F36C25"/>
    <w:rsid w:val="00F40AC0"/>
    <w:rsid w:val="00F43042"/>
    <w:rsid w:val="00F43CAF"/>
    <w:rsid w:val="00F441BA"/>
    <w:rsid w:val="00F453D0"/>
    <w:rsid w:val="00F4789D"/>
    <w:rsid w:val="00F47A8A"/>
    <w:rsid w:val="00F5195F"/>
    <w:rsid w:val="00F5238F"/>
    <w:rsid w:val="00F5257D"/>
    <w:rsid w:val="00F53171"/>
    <w:rsid w:val="00F5353F"/>
    <w:rsid w:val="00F53857"/>
    <w:rsid w:val="00F53D01"/>
    <w:rsid w:val="00F5422C"/>
    <w:rsid w:val="00F542CC"/>
    <w:rsid w:val="00F60D11"/>
    <w:rsid w:val="00F60DA4"/>
    <w:rsid w:val="00F61366"/>
    <w:rsid w:val="00F644D6"/>
    <w:rsid w:val="00F66E17"/>
    <w:rsid w:val="00F671D6"/>
    <w:rsid w:val="00F70E50"/>
    <w:rsid w:val="00F72250"/>
    <w:rsid w:val="00F73856"/>
    <w:rsid w:val="00F76AB9"/>
    <w:rsid w:val="00F76CE3"/>
    <w:rsid w:val="00F774B1"/>
    <w:rsid w:val="00F80CD6"/>
    <w:rsid w:val="00F81724"/>
    <w:rsid w:val="00F97096"/>
    <w:rsid w:val="00FA2285"/>
    <w:rsid w:val="00FB0D07"/>
    <w:rsid w:val="00FB2121"/>
    <w:rsid w:val="00FB3636"/>
    <w:rsid w:val="00FB6749"/>
    <w:rsid w:val="00FB6BB7"/>
    <w:rsid w:val="00FC6693"/>
    <w:rsid w:val="00FC7E96"/>
    <w:rsid w:val="00FD32A1"/>
    <w:rsid w:val="00FE0160"/>
    <w:rsid w:val="00FE6A20"/>
    <w:rsid w:val="00FF0793"/>
    <w:rsid w:val="00FF1C51"/>
    <w:rsid w:val="00FF2C8A"/>
    <w:rsid w:val="00FF2FF5"/>
    <w:rsid w:val="00FF31DE"/>
    <w:rsid w:val="00FF4656"/>
    <w:rsid w:val="00FF4A89"/>
    <w:rsid w:val="00FF67FF"/>
    <w:rsid w:val="00FF69B7"/>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A287BA"/>
  <w15:docId w15:val="{F55E1215-81EC-4F33-AAC3-25F41061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4"/>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4"/>
      </w:numPr>
      <w:ind w:left="1208" w:hanging="357"/>
    </w:pPr>
  </w:style>
  <w:style w:type="paragraph" w:styleId="Liste">
    <w:name w:val="List"/>
    <w:basedOn w:val="Normal"/>
    <w:rsid w:val="003F6BB7"/>
    <w:pPr>
      <w:numPr>
        <w:numId w:val="3"/>
      </w:numPr>
      <w:ind w:left="567" w:hanging="567"/>
      <w:contextualSpacing/>
      <w:jc w:val="both"/>
    </w:pPr>
  </w:style>
  <w:style w:type="paragraph" w:styleId="Liste2">
    <w:name w:val="List 2"/>
    <w:basedOn w:val="Normal"/>
    <w:rsid w:val="003F6BB7"/>
    <w:pPr>
      <w:numPr>
        <w:ilvl w:val="1"/>
        <w:numId w:val="3"/>
      </w:numPr>
      <w:contextualSpacing/>
      <w:jc w:val="both"/>
    </w:pPr>
  </w:style>
  <w:style w:type="paragraph" w:styleId="Liste3">
    <w:name w:val="List 3"/>
    <w:basedOn w:val="Normal"/>
    <w:rsid w:val="003F6BB7"/>
    <w:pPr>
      <w:numPr>
        <w:ilvl w:val="2"/>
        <w:numId w:val="3"/>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 w:type="character" w:styleId="Mentionnonrsolue">
    <w:name w:val="Unresolved Mention"/>
    <w:basedOn w:val="Policepardfaut"/>
    <w:uiPriority w:val="99"/>
    <w:semiHidden/>
    <w:unhideWhenUsed/>
    <w:rsid w:val="006F7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mitri.lymberis@eduvaud.ch" TargetMode="Externa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mailto:aurelien.devaud@eduvaud.ch" TargetMode="Externa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customXml" Target="../customXml/item3.xml"/><Relationship Id="rId10" Type="http://schemas.openxmlformats.org/officeDocument/2006/relationships/hyperlink" Target="loic.viret@eduvaud.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ernesto@bati-technologie.ch" TargetMode="External"/><Relationship Id="rId14" Type="http://schemas.openxmlformats.org/officeDocument/2006/relationships/package" Target="embeddings/Microsoft_Visio_Drawing.vsdx"/><Relationship Id="rId2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Seul\Enseignement\TPI\2018-2019\Modeles_CdCs\H-TPI-ALL04-CahierDesCharges_CIN2019.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17C0E6C617FF4ABCC9B9D84F242CED" ma:contentTypeVersion="0" ma:contentTypeDescription="Crée un document." ma:contentTypeScope="" ma:versionID="0526a9e0ede651e19c96055b29860acf">
  <xsd:schema xmlns:xsd="http://www.w3.org/2001/XMLSchema" xmlns:xs="http://www.w3.org/2001/XMLSchema" xmlns:p="http://schemas.microsoft.com/office/2006/metadata/properties" targetNamespace="http://schemas.microsoft.com/office/2006/metadata/properties" ma:root="true" ma:fieldsID="2f11e83d12cbdd0fcf0b62744a2ab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FEEC24-CF8B-413D-BD3E-9A10B23BEDD2}"/>
</file>

<file path=customXml/itemProps2.xml><?xml version="1.0" encoding="utf-8"?>
<ds:datastoreItem xmlns:ds="http://schemas.openxmlformats.org/officeDocument/2006/customXml" ds:itemID="{5211A3BF-B5A1-49BF-B012-7763A83DF8F9}"/>
</file>

<file path=customXml/itemProps3.xml><?xml version="1.0" encoding="utf-8"?>
<ds:datastoreItem xmlns:ds="http://schemas.openxmlformats.org/officeDocument/2006/customXml" ds:itemID="{AE20E221-3C62-45C0-A766-09C2F61D0135}"/>
</file>

<file path=docProps/app.xml><?xml version="1.0" encoding="utf-8"?>
<Properties xmlns="http://schemas.openxmlformats.org/officeDocument/2006/extended-properties" xmlns:vt="http://schemas.openxmlformats.org/officeDocument/2006/docPropsVTypes">
  <Template>H-TPI-ALL04-CahierDesCharges_CIN2019</Template>
  <TotalTime>890</TotalTime>
  <Pages>1</Pages>
  <Words>1785</Words>
  <Characters>9822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11584</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Dimitri Lymberis</dc:creator>
  <cp:lastModifiedBy>Dimitri Lymberis</cp:lastModifiedBy>
  <cp:revision>86</cp:revision>
  <cp:lastPrinted>2024-04-29T05:41:00Z</cp:lastPrinted>
  <dcterms:created xsi:type="dcterms:W3CDTF">2019-03-29T07:35:00Z</dcterms:created>
  <dcterms:modified xsi:type="dcterms:W3CDTF">2024-04-29T05:42:00Z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0x0101002717C0E6C617FF4ABCC9B9D84F242CED</vt:lpwstr>
  </property>
</Properties>
</file>