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76" w:rsidRDefault="00E54C76" w:rsidP="00E54C76">
      <w:pPr>
        <w:jc w:val="center"/>
        <w:rPr>
          <w:u w:val="single"/>
        </w:rPr>
      </w:pPr>
      <w:r w:rsidRPr="00E54C76">
        <w:rPr>
          <w:u w:val="single"/>
        </w:rPr>
        <w:t>Projet Fil Rouge</w:t>
      </w:r>
    </w:p>
    <w:p w:rsidR="00E54C76" w:rsidRDefault="00E54C76" w:rsidP="00E54C76">
      <w:pPr>
        <w:jc w:val="center"/>
        <w:rPr>
          <w:u w:val="single"/>
        </w:rPr>
      </w:pPr>
    </w:p>
    <w:p w:rsidR="00E54C76" w:rsidRDefault="00E54C76" w:rsidP="00E54C76">
      <w:pPr>
        <w:rPr>
          <w:u w:val="single"/>
        </w:rPr>
      </w:pPr>
      <w:r>
        <w:rPr>
          <w:u w:val="single"/>
        </w:rPr>
        <w:t>Résultats souhaités :</w:t>
      </w:r>
    </w:p>
    <w:p w:rsidR="00854754" w:rsidRDefault="00854754" w:rsidP="00E54C76">
      <w:r>
        <w:t>Le projet doit pouvoir enregistrer trois fois plus de commandes sur une année grâce à son système supérieur de gestion de la volumétrie. Notre application devra permettre d’anticiper les commandes de fourniture dès l’acceptation d’un devis ainsi qu’augmenter la réactivité de la chaine de production.</w:t>
      </w:r>
    </w:p>
    <w:p w:rsidR="00E82ED4" w:rsidRDefault="00E82ED4" w:rsidP="00E54C76"/>
    <w:p w:rsidR="00E82ED4" w:rsidRDefault="00E82ED4" w:rsidP="00E82ED4">
      <w:pPr>
        <w:rPr>
          <w:u w:val="single"/>
        </w:rPr>
      </w:pPr>
      <w:r w:rsidRPr="00E54C76">
        <w:rPr>
          <w:u w:val="single"/>
        </w:rPr>
        <w:t>Portée du projet :</w:t>
      </w:r>
    </w:p>
    <w:p w:rsidR="00E82ED4" w:rsidRDefault="00E82ED4" w:rsidP="00E82ED4">
      <w:r>
        <w:t>Le projet doit permettre de :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Créer un devis prévisionnel en s’appuyant sur les caractéristiques techniques du souhait du client</w:t>
      </w:r>
      <w:r>
        <w:t>.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Intégrer les composants utilisés par les commerciaux pour réaliser un projet de maison modulaire comme défini parle BE (bureau d’études)</w:t>
      </w:r>
      <w:r>
        <w:t>.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Automatiser l’envoie de commande vers les fournisseurs dès l’acceptation du devis</w:t>
      </w:r>
      <w:r>
        <w:t>.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Retour sur investissement dans un maximum de 5ans</w:t>
      </w:r>
      <w:r>
        <w:t>.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Compatible ordinateurs &amp; tablettes</w:t>
      </w:r>
      <w:r>
        <w:t>.</w:t>
      </w:r>
    </w:p>
    <w:p w:rsidR="00E82ED4" w:rsidRPr="00854754" w:rsidRDefault="00E82ED4" w:rsidP="00E82ED4">
      <w:pPr>
        <w:pStyle w:val="Paragraphedeliste"/>
        <w:numPr>
          <w:ilvl w:val="0"/>
          <w:numId w:val="2"/>
        </w:numPr>
      </w:pPr>
      <w:r>
        <w:t>Mode hors-connexion</w:t>
      </w:r>
      <w:r>
        <w:t>.</w:t>
      </w:r>
    </w:p>
    <w:p w:rsidR="00E54C76" w:rsidRDefault="00E54C76" w:rsidP="00E54C76"/>
    <w:p w:rsidR="00E54C76" w:rsidRDefault="00E54C76" w:rsidP="00E54C76">
      <w:pPr>
        <w:rPr>
          <w:u w:val="single"/>
        </w:rPr>
      </w:pPr>
      <w:r w:rsidRPr="00E54C76">
        <w:rPr>
          <w:u w:val="single"/>
        </w:rPr>
        <w:t>Exclusions :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Non-sollicitation de sous-traitants.</w:t>
      </w:r>
    </w:p>
    <w:p w:rsidR="00E82ED4" w:rsidRDefault="00E82ED4" w:rsidP="00E82ED4">
      <w:pPr>
        <w:pStyle w:val="Paragraphedeliste"/>
        <w:numPr>
          <w:ilvl w:val="0"/>
          <w:numId w:val="2"/>
        </w:numPr>
      </w:pPr>
      <w:r>
        <w:t>Intégrer une gestion de stocks.</w:t>
      </w:r>
    </w:p>
    <w:p w:rsidR="00E82ED4" w:rsidRPr="00E82ED4" w:rsidRDefault="00E82ED4" w:rsidP="00E82ED4">
      <w:pPr>
        <w:pStyle w:val="Paragraphedeliste"/>
        <w:numPr>
          <w:ilvl w:val="0"/>
          <w:numId w:val="2"/>
        </w:numPr>
      </w:pPr>
      <w:r>
        <w:t>Gérer le paiement des maisons.</w:t>
      </w:r>
    </w:p>
    <w:p w:rsidR="00E54C76" w:rsidRDefault="00E54C76" w:rsidP="00E54C76">
      <w:pPr>
        <w:rPr>
          <w:u w:val="single"/>
        </w:rPr>
      </w:pPr>
      <w:r>
        <w:rPr>
          <w:u w:val="single"/>
        </w:rPr>
        <w:t>Contraintes :</w:t>
      </w:r>
    </w:p>
    <w:p w:rsidR="00E54C76" w:rsidRDefault="00E54C76" w:rsidP="00E82ED4">
      <w:pPr>
        <w:pStyle w:val="Paragraphedeliste"/>
        <w:numPr>
          <w:ilvl w:val="0"/>
          <w:numId w:val="1"/>
        </w:numPr>
      </w:pPr>
      <w:r>
        <w:t>L’application devra être mise en prod au mois d</w:t>
      </w:r>
      <w:r w:rsidR="00E82ED4">
        <w:t>’avril</w:t>
      </w:r>
      <w:r>
        <w:t xml:space="preserve"> 2020</w:t>
      </w:r>
      <w:r w:rsidR="00E82ED4">
        <w:t>.</w:t>
      </w:r>
    </w:p>
    <w:p w:rsidR="00E54C76" w:rsidRPr="00E54C76" w:rsidRDefault="00E82ED4" w:rsidP="00E54C76">
      <w:pPr>
        <w:pStyle w:val="Paragraphedeliste"/>
        <w:numPr>
          <w:ilvl w:val="0"/>
          <w:numId w:val="1"/>
        </w:numPr>
      </w:pPr>
      <w:r>
        <w:t>Le budget ne peut excéder 1</w:t>
      </w:r>
      <w:bookmarkStart w:id="0" w:name="_GoBack"/>
      <w:bookmarkEnd w:id="0"/>
      <w:r>
        <w:t>10 000€.</w:t>
      </w:r>
    </w:p>
    <w:sectPr w:rsidR="00E54C76" w:rsidRPr="00E54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71876"/>
    <w:multiLevelType w:val="hybridMultilevel"/>
    <w:tmpl w:val="4FFCD28A"/>
    <w:lvl w:ilvl="0" w:tplc="24F2A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B3425"/>
    <w:multiLevelType w:val="hybridMultilevel"/>
    <w:tmpl w:val="0D92E214"/>
    <w:lvl w:ilvl="0" w:tplc="91AE3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76"/>
    <w:rsid w:val="0076260D"/>
    <w:rsid w:val="008411D7"/>
    <w:rsid w:val="00854754"/>
    <w:rsid w:val="00E54C76"/>
    <w:rsid w:val="00E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D200"/>
  <w15:chartTrackingRefBased/>
  <w15:docId w15:val="{1F3872D1-6B7A-408C-A747-17709666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BOUCHET SEVERIN</dc:creator>
  <cp:keywords/>
  <dc:description/>
  <cp:lastModifiedBy>BOUCHET SEVERIN</cp:lastModifiedBy>
  <cp:revision>2</cp:revision>
  <dcterms:created xsi:type="dcterms:W3CDTF">2019-04-11T12:49:00Z</dcterms:created>
  <dcterms:modified xsi:type="dcterms:W3CDTF">2019-04-11T12:49:00Z</dcterms:modified>
</cp:coreProperties>
</file>