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6AF6" w14:textId="273B24CB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Ушаков Владимир Александрович, группа </w:t>
      </w:r>
      <w:proofErr w:type="spellStart"/>
      <w:r w:rsidR="008455DE" w:rsidRPr="00B74129">
        <w:rPr>
          <w:color w:val="000000"/>
          <w:sz w:val="27"/>
          <w:szCs w:val="27"/>
        </w:rPr>
        <w:t>МПиКИ</w:t>
      </w:r>
      <w:proofErr w:type="spellEnd"/>
    </w:p>
    <w:p w14:paraId="117447AC" w14:textId="4D35D63D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Лабораторная работа № </w:t>
      </w:r>
      <w:r w:rsidR="00645706">
        <w:rPr>
          <w:color w:val="000000"/>
          <w:sz w:val="27"/>
          <w:szCs w:val="27"/>
        </w:rPr>
        <w:t>4</w:t>
      </w:r>
    </w:p>
    <w:p w14:paraId="32F26D63" w14:textId="00FBB396" w:rsidR="001C7765" w:rsidRPr="00B74129" w:rsidRDefault="00645706" w:rsidP="008455DE">
      <w:pPr>
        <w:pStyle w:val="a5"/>
        <w:spacing w:line="360" w:lineRule="auto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Временные ряды</w:t>
      </w:r>
    </w:p>
    <w:p w14:paraId="195B38C6" w14:textId="77777777" w:rsidR="001C7765" w:rsidRPr="00B74129" w:rsidRDefault="001C7765" w:rsidP="008455DE">
      <w:pPr>
        <w:pStyle w:val="a5"/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Цель работы:</w:t>
      </w:r>
    </w:p>
    <w:p w14:paraId="5B9DB42F" w14:textId="70DD3006" w:rsidR="001C7765" w:rsidRDefault="00827562" w:rsidP="008455DE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Целью лабораторной работы является изучение </w:t>
      </w:r>
      <w:r w:rsidR="00645706">
        <w:rPr>
          <w:color w:val="000000"/>
          <w:sz w:val="27"/>
          <w:szCs w:val="27"/>
        </w:rPr>
        <w:t>алгоритмов анализа временных рядов</w:t>
      </w:r>
      <w:r>
        <w:rPr>
          <w:color w:val="000000"/>
          <w:sz w:val="27"/>
          <w:szCs w:val="27"/>
        </w:rPr>
        <w:t>.</w:t>
      </w:r>
    </w:p>
    <w:p w14:paraId="37A373BA" w14:textId="57251CB1" w:rsidR="00645706" w:rsidRDefault="00645706" w:rsidP="008455DE">
      <w:pPr>
        <w:spacing w:line="360" w:lineRule="auto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t>Выполнение работы</w:t>
      </w:r>
      <w:r>
        <w:rPr>
          <w:b/>
          <w:bCs/>
          <w:color w:val="000000"/>
          <w:sz w:val="27"/>
          <w:szCs w:val="27"/>
          <w:lang w:val="en-US"/>
        </w:rPr>
        <w:t>:</w:t>
      </w:r>
    </w:p>
    <w:p w14:paraId="45CA89AB" w14:textId="5AA85140" w:rsidR="00645706" w:rsidRDefault="00645706" w:rsidP="00645706">
      <w:r>
        <w:t>В ходе работы был построен график сезонности</w:t>
      </w:r>
      <w:r w:rsidRPr="00645706">
        <w:t>:</w:t>
      </w:r>
    </w:p>
    <w:p w14:paraId="0641FD90" w14:textId="6943E7FB" w:rsidR="00645706" w:rsidRDefault="00645706" w:rsidP="00645706">
      <w:r>
        <w:rPr>
          <w:noProof/>
        </w:rPr>
        <w:drawing>
          <wp:inline distT="0" distB="0" distL="0" distR="0" wp14:anchorId="0AC4F520" wp14:editId="40FC802D">
            <wp:extent cx="4572000" cy="2743200"/>
            <wp:effectExtent l="0" t="0" r="12700" b="1270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95C41B7-0500-4238-3FA4-A6C3D23E73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D276AF0" w14:textId="2F9547C8" w:rsidR="00645706" w:rsidRDefault="00645706" w:rsidP="00645706">
      <w:r>
        <w:t>Далее были применены следующие методы</w:t>
      </w:r>
      <w:r w:rsidRPr="00645706">
        <w:t>:</w:t>
      </w:r>
    </w:p>
    <w:p w14:paraId="0CEF94CF" w14:textId="57D8EAF0" w:rsidR="00645706" w:rsidRDefault="00645706" w:rsidP="00645706">
      <w:r w:rsidRPr="001C6D16">
        <w:rPr>
          <w:b/>
          <w:bCs/>
        </w:rPr>
        <w:t xml:space="preserve">При применении </w:t>
      </w:r>
      <w:r w:rsidRPr="001C6D16">
        <w:rPr>
          <w:b/>
          <w:bCs/>
          <w:lang w:val="en-US"/>
        </w:rPr>
        <w:t>t</w:t>
      </w:r>
      <w:r w:rsidRPr="001C6D16">
        <w:rPr>
          <w:b/>
          <w:bCs/>
        </w:rPr>
        <w:t>-критерия</w:t>
      </w:r>
      <w:r>
        <w:t xml:space="preserve"> Стьюдента были получены </w:t>
      </w:r>
      <w:r>
        <w:rPr>
          <w:lang w:val="en-US"/>
        </w:rPr>
        <w:t>F</w:t>
      </w:r>
      <w:r w:rsidRPr="00645706">
        <w:t>=</w:t>
      </w:r>
      <w:r>
        <w:t>1</w:t>
      </w:r>
      <w:r w:rsidRPr="00645706">
        <w:t>,15 и</w:t>
      </w:r>
      <w:r>
        <w:t xml:space="preserve"> </w:t>
      </w:r>
      <w:proofErr w:type="spellStart"/>
      <w:r>
        <w:t>F</w:t>
      </w:r>
      <w:r w:rsidRPr="00645706">
        <w:t>т</w:t>
      </w:r>
      <w:r>
        <w:t>абл</w:t>
      </w:r>
      <w:proofErr w:type="spellEnd"/>
      <w:r>
        <w:t>=2</w:t>
      </w:r>
      <w:r w:rsidRPr="00645706">
        <w:t>,71, и</w:t>
      </w:r>
      <w:r>
        <w:t xml:space="preserve"> так как </w:t>
      </w:r>
      <w:proofErr w:type="gramStart"/>
      <w:r>
        <w:rPr>
          <w:lang w:val="en-US"/>
        </w:rPr>
        <w:t>F</w:t>
      </w:r>
      <w:r w:rsidRPr="00645706">
        <w:t>&lt;</w:t>
      </w:r>
      <w:proofErr w:type="spellStart"/>
      <w:proofErr w:type="gramEnd"/>
      <w:r>
        <w:t>Fтабл</w:t>
      </w:r>
      <w:proofErr w:type="spellEnd"/>
      <w:r>
        <w:t xml:space="preserve"> =</w:t>
      </w:r>
      <w:r w:rsidRPr="00645706">
        <w:t xml:space="preserve">&gt; </w:t>
      </w:r>
      <w:r>
        <w:t>гипотеза о равенстве дисперсий не отвергается</w:t>
      </w:r>
    </w:p>
    <w:p w14:paraId="37B9EF93" w14:textId="06DDDDE3" w:rsidR="00645706" w:rsidRDefault="00645706" w:rsidP="00645706">
      <w:r>
        <w:t xml:space="preserve">Также </w:t>
      </w:r>
      <w:r>
        <w:rPr>
          <w:lang w:val="en-US"/>
        </w:rPr>
        <w:t>t</w:t>
      </w:r>
      <w:r w:rsidRPr="00645706">
        <w:t xml:space="preserve"> = 8,</w:t>
      </w:r>
      <w:proofErr w:type="gramStart"/>
      <w:r w:rsidRPr="00645706">
        <w:t>74 &gt;</w:t>
      </w:r>
      <w:proofErr w:type="gramEnd"/>
      <w:r w:rsidRPr="00645706">
        <w:t xml:space="preserve"> </w:t>
      </w:r>
      <w:r>
        <w:rPr>
          <w:lang w:val="en-US"/>
        </w:rPr>
        <w:t>t</w:t>
      </w:r>
      <w:proofErr w:type="spellStart"/>
      <w:r>
        <w:t>табл</w:t>
      </w:r>
      <w:proofErr w:type="spellEnd"/>
      <w:r w:rsidRPr="00645706">
        <w:t xml:space="preserve"> 2.06 =&gt; </w:t>
      </w:r>
      <w:r>
        <w:t>гипотеза о несущественном различии между средними уровнями отвергается</w:t>
      </w:r>
      <w:r w:rsidR="001C6D16">
        <w:t xml:space="preserve"> </w:t>
      </w:r>
      <w:r w:rsidR="001C6D16" w:rsidRPr="001C6D16">
        <w:t>=&gt; пр</w:t>
      </w:r>
      <w:r w:rsidR="001C6D16">
        <w:t>исутствует тенденция</w:t>
      </w:r>
    </w:p>
    <w:p w14:paraId="0895FEB2" w14:textId="75196B52" w:rsidR="001C6D16" w:rsidRPr="001C6D16" w:rsidRDefault="001C6D16" w:rsidP="001C6D16">
      <w:r w:rsidRPr="001C6D16">
        <w:rPr>
          <w:b/>
          <w:bCs/>
        </w:rPr>
        <w:t>При применении метода Фостера-Стюарта</w:t>
      </w:r>
      <w:r>
        <w:t xml:space="preserve"> </w:t>
      </w:r>
      <w:r>
        <w:rPr>
          <w:lang w:val="en-US"/>
        </w:rPr>
        <w:t>s</w:t>
      </w:r>
      <w:r w:rsidRPr="001C6D16">
        <w:t xml:space="preserve"> = 10, </w:t>
      </w:r>
      <w:r>
        <w:rPr>
          <w:lang w:val="en-US"/>
        </w:rPr>
        <w:t>t</w:t>
      </w:r>
      <w:r w:rsidRPr="001C6D16">
        <w:t xml:space="preserve"> = 10, </w:t>
      </w:r>
      <w:r w:rsidRPr="001C6D16">
        <w:t>μ</w:t>
      </w:r>
      <w:r w:rsidRPr="001C6D16">
        <w:t xml:space="preserve">=5.63, </w:t>
      </w:r>
      <w:r>
        <w:t>t(s)</w:t>
      </w:r>
      <w:r>
        <w:tab/>
      </w:r>
      <w:r w:rsidRPr="001C6D16">
        <w:t xml:space="preserve">= </w:t>
      </w:r>
      <w:r>
        <w:t>2,</w:t>
      </w:r>
      <w:proofErr w:type="gramStart"/>
      <w:r>
        <w:t>516696838</w:t>
      </w:r>
      <w:r w:rsidRPr="001C6D16">
        <w:t xml:space="preserve"> </w:t>
      </w:r>
      <w:r>
        <w:t>&gt;</w:t>
      </w:r>
      <w:proofErr w:type="gramEnd"/>
      <w:r w:rsidRPr="001C6D16">
        <w:t xml:space="preserve"> </w:t>
      </w:r>
      <w:proofErr w:type="spellStart"/>
      <w:r>
        <w:t>tтабл</w:t>
      </w:r>
      <w:proofErr w:type="spellEnd"/>
      <w:r w:rsidRPr="001C6D16">
        <w:t xml:space="preserve"> = </w:t>
      </w:r>
      <w:r>
        <w:t>2,010634758</w:t>
      </w:r>
      <w:r w:rsidRPr="001C6D16">
        <w:t xml:space="preserve">, </w:t>
      </w:r>
      <w:r>
        <w:t>t(d)</w:t>
      </w:r>
      <w:r w:rsidRPr="001C6D16">
        <w:t xml:space="preserve"> = </w:t>
      </w:r>
      <w:r>
        <w:t>4,22873558</w:t>
      </w:r>
      <w:r w:rsidRPr="001C6D16">
        <w:t xml:space="preserve"> </w:t>
      </w:r>
      <w:r>
        <w:t>&gt;</w:t>
      </w:r>
      <w:r w:rsidRPr="001C6D16">
        <w:t xml:space="preserve"> </w:t>
      </w:r>
      <w:proofErr w:type="spellStart"/>
      <w:r>
        <w:t>tтабл</w:t>
      </w:r>
      <w:proofErr w:type="spellEnd"/>
      <w:r w:rsidRPr="001C6D16">
        <w:t xml:space="preserve"> = </w:t>
      </w:r>
      <w:r>
        <w:t>2,010634758</w:t>
      </w:r>
      <w:r w:rsidRPr="001C6D16">
        <w:t xml:space="preserve"> =&gt; </w:t>
      </w:r>
      <w:r w:rsidRPr="001C6D16">
        <w:t>гипотеза о наличии тренда в среднем и о наличии тренда дисперсии уровня ряда не отвергается</w:t>
      </w:r>
    </w:p>
    <w:p w14:paraId="4CE4314B" w14:textId="067A95E1" w:rsidR="00645706" w:rsidRDefault="001C6D16" w:rsidP="001C6D16">
      <w:r w:rsidRPr="00112879">
        <w:rPr>
          <w:b/>
          <w:bCs/>
        </w:rPr>
        <w:t>При применении метода серий</w:t>
      </w:r>
      <w:r>
        <w:t xml:space="preserve"> </w:t>
      </w:r>
      <w:proofErr w:type="spellStart"/>
      <w:r>
        <w:t>τmax</w:t>
      </w:r>
      <w:proofErr w:type="spellEnd"/>
      <w:r>
        <w:t xml:space="preserve"> = </w:t>
      </w:r>
      <w:proofErr w:type="gramStart"/>
      <w:r>
        <w:t>11</w:t>
      </w:r>
      <w:r>
        <w:t xml:space="preserve"> &gt;</w:t>
      </w:r>
      <w:proofErr w:type="gramEnd"/>
      <w:r>
        <w:t xml:space="preserve"> </w:t>
      </w:r>
      <w:r>
        <w:t>7</w:t>
      </w:r>
      <w:r>
        <w:t xml:space="preserve"> и </w:t>
      </w:r>
      <w:r>
        <w:t>ν</w:t>
      </w:r>
      <w:r>
        <w:t xml:space="preserve"> = </w:t>
      </w:r>
      <w:r>
        <w:t>4</w:t>
      </w:r>
      <w:r w:rsidRPr="001C6D16">
        <w:t xml:space="preserve"> &lt;</w:t>
      </w:r>
      <w:r w:rsidRPr="00112879">
        <w:t xml:space="preserve"> </w:t>
      </w:r>
      <w:r>
        <w:t>8</w:t>
      </w:r>
      <w:r w:rsidRPr="00112879">
        <w:t xml:space="preserve"> </w:t>
      </w:r>
      <w:r w:rsidR="00112879" w:rsidRPr="00112879">
        <w:t>=&gt; г</w:t>
      </w:r>
      <w:r w:rsidR="00112879">
        <w:t>ипотеза об отсутствии трендов отвергается</w:t>
      </w:r>
    </w:p>
    <w:p w14:paraId="27D47BF5" w14:textId="71BA667C" w:rsidR="00112879" w:rsidRPr="00EC01B6" w:rsidRDefault="00112879" w:rsidP="001C6D16">
      <w:r w:rsidRPr="00112879">
        <w:rPr>
          <w:b/>
          <w:bCs/>
        </w:rPr>
        <w:t>При проверке гипотезы о линейной форме уравнения</w:t>
      </w:r>
      <w:r>
        <w:t xml:space="preserve"> тренда </w:t>
      </w:r>
      <w:r w:rsidRPr="00112879">
        <w:t>t</w:t>
      </w:r>
      <w:r>
        <w:t xml:space="preserve"> = </w:t>
      </w:r>
      <w:r w:rsidRPr="00112879">
        <w:t>0,002369868</w:t>
      </w:r>
      <w:r>
        <w:t xml:space="preserve"> </w:t>
      </w:r>
      <w:proofErr w:type="gramStart"/>
      <w:r w:rsidRPr="00112879">
        <w:t xml:space="preserve">&lt; </w:t>
      </w:r>
      <w:proofErr w:type="spellStart"/>
      <w:r w:rsidRPr="00112879">
        <w:t>t</w:t>
      </w:r>
      <w:proofErr w:type="gramEnd"/>
      <w:r w:rsidRPr="00112879">
        <w:t>табл</w:t>
      </w:r>
      <w:proofErr w:type="spellEnd"/>
      <w:r>
        <w:t xml:space="preserve"> = </w:t>
      </w:r>
      <w:r w:rsidRPr="00112879">
        <w:t>2,073873068</w:t>
      </w:r>
      <w:r>
        <w:t>, что говорит о том, что тенденцию можно считать линейной</w:t>
      </w:r>
      <w:r w:rsidR="00EC01B6" w:rsidRPr="00EC01B6">
        <w:t>.</w:t>
      </w:r>
    </w:p>
    <w:p w14:paraId="55BDB735" w14:textId="5AF0526A" w:rsidR="00EC01B6" w:rsidRPr="00EC01B6" w:rsidRDefault="00EC01B6" w:rsidP="001C6D16">
      <w:pPr>
        <w:rPr>
          <w:lang w:val="en-US"/>
        </w:rPr>
      </w:pPr>
      <w:r>
        <w:t>График тренда:</w:t>
      </w:r>
    </w:p>
    <w:p w14:paraId="0F9B552D" w14:textId="7E17FBA9" w:rsidR="00EC01B6" w:rsidRDefault="00EC01B6" w:rsidP="001C6D16">
      <w:r>
        <w:rPr>
          <w:noProof/>
        </w:rPr>
        <w:lastRenderedPageBreak/>
        <w:drawing>
          <wp:inline distT="0" distB="0" distL="0" distR="0" wp14:anchorId="791E6C0A" wp14:editId="1F23C055">
            <wp:extent cx="4578569" cy="2734660"/>
            <wp:effectExtent l="0" t="0" r="6350" b="889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DFA5CCB-CCB9-16A4-8667-53D2627EA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DF5495" w14:textId="5D6369D3" w:rsidR="00EC01B6" w:rsidRDefault="00EC01B6" w:rsidP="001C6D16">
      <w:r w:rsidRPr="00855189">
        <w:rPr>
          <w:b/>
          <w:bCs/>
        </w:rPr>
        <w:t>Проверка случайного характера значений остатков</w:t>
      </w:r>
      <w:r w:rsidRPr="00EC01B6">
        <w:t xml:space="preserve"> </w:t>
      </w:r>
      <w:r>
        <w:rPr>
          <w:lang w:val="en-US"/>
        </w:rPr>
        <w:t>p</w:t>
      </w:r>
      <w:r w:rsidRPr="00EC01B6">
        <w:t xml:space="preserve"> = 17 </w:t>
      </w:r>
      <w:r>
        <w:t xml:space="preserve">и </w:t>
      </w:r>
      <w:proofErr w:type="gramStart"/>
      <w:r>
        <w:t>т.к</w:t>
      </w:r>
      <w:r w:rsidRPr="00EC01B6">
        <w:t>.</w:t>
      </w:r>
      <w:proofErr w:type="gramEnd"/>
      <w:r w:rsidRPr="00EC01B6">
        <w:t xml:space="preserve"> о</w:t>
      </w:r>
      <w:r>
        <w:t>но больше вычисленного выражения (результатом которого является 11), то ряд остатков считается случайным</w:t>
      </w:r>
    </w:p>
    <w:p w14:paraId="048380A1" w14:textId="0F0BA343" w:rsidR="00EC01B6" w:rsidRPr="00855189" w:rsidRDefault="00EC01B6" w:rsidP="00EC01B6">
      <w:pPr>
        <w:rPr>
          <w:b/>
          <w:bCs/>
        </w:rPr>
      </w:pPr>
      <w:r w:rsidRPr="00855189">
        <w:rPr>
          <w:b/>
          <w:bCs/>
        </w:rPr>
        <w:t xml:space="preserve">При проверке </w:t>
      </w:r>
      <w:r w:rsidRPr="00855189">
        <w:rPr>
          <w:b/>
          <w:bCs/>
        </w:rPr>
        <w:t>гипотезы о равенстве математического ожидания</w:t>
      </w:r>
    </w:p>
    <w:p w14:paraId="49DFB159" w14:textId="75309AEB" w:rsidR="00EC01B6" w:rsidRPr="00EC01B6" w:rsidRDefault="00EC01B6" w:rsidP="00EC01B6">
      <w:r w:rsidRPr="00855189">
        <w:rPr>
          <w:b/>
          <w:bCs/>
        </w:rPr>
        <w:t>уровней ряда остатков нулю</w:t>
      </w:r>
      <w:r>
        <w:t xml:space="preserve"> </w:t>
      </w:r>
      <w:r w:rsidRPr="00EC01B6">
        <w:t>T</w:t>
      </w:r>
      <w:r>
        <w:t xml:space="preserve"> </w:t>
      </w:r>
      <w:r w:rsidRPr="00EC01B6">
        <w:t>5,274589328</w:t>
      </w:r>
      <w:r>
        <w:t xml:space="preserve"> </w:t>
      </w:r>
      <w:proofErr w:type="gramStart"/>
      <w:r w:rsidRPr="00EC01B6">
        <w:t>&lt;</w:t>
      </w:r>
      <w:r>
        <w:t xml:space="preserve"> </w:t>
      </w:r>
      <w:proofErr w:type="spellStart"/>
      <w:r w:rsidRPr="00EC01B6">
        <w:t>t</w:t>
      </w:r>
      <w:proofErr w:type="gramEnd"/>
      <w:r w:rsidRPr="00EC01B6">
        <w:t>табл</w:t>
      </w:r>
      <w:proofErr w:type="spellEnd"/>
      <w:r>
        <w:t xml:space="preserve"> </w:t>
      </w:r>
      <w:r w:rsidRPr="00EC01B6">
        <w:t>2,063898562</w:t>
      </w:r>
      <w:r>
        <w:t xml:space="preserve"> =&gt;</w:t>
      </w:r>
      <w:r w:rsidRPr="00EC01B6">
        <w:t xml:space="preserve"> </w:t>
      </w:r>
      <w:r w:rsidRPr="00EC01B6">
        <w:t>гипотеза о равенстве математического ожидания уровней ряда остатков нулю не отвергается</w:t>
      </w:r>
    </w:p>
    <w:p w14:paraId="7AB44E34" w14:textId="393F37D3" w:rsidR="00112879" w:rsidRDefault="00EC01B6" w:rsidP="001C6D16">
      <w:r w:rsidRPr="00855189">
        <w:rPr>
          <w:b/>
          <w:bCs/>
        </w:rPr>
        <w:t>При проверке автокорреляции в отклонениях</w:t>
      </w:r>
      <w:r>
        <w:t xml:space="preserve"> по критерию </w:t>
      </w:r>
      <w:proofErr w:type="spellStart"/>
      <w:r>
        <w:t>Дарбина</w:t>
      </w:r>
      <w:proofErr w:type="spellEnd"/>
      <w:r>
        <w:t xml:space="preserve">-Уотсона </w:t>
      </w:r>
      <w:proofErr w:type="spellStart"/>
      <w:r w:rsidR="00112879" w:rsidRPr="00112879">
        <w:t>dU</w:t>
      </w:r>
      <w:proofErr w:type="spellEnd"/>
      <w:r w:rsidR="00112879">
        <w:t>=</w:t>
      </w:r>
      <w:r w:rsidR="00112879" w:rsidRPr="00112879">
        <w:t>1,45</w:t>
      </w:r>
      <w:r w:rsidR="00112879">
        <w:t xml:space="preserve"> </w:t>
      </w:r>
      <w:proofErr w:type="gramStart"/>
      <w:r w:rsidR="00112879" w:rsidRPr="00112879">
        <w:t>&lt;</w:t>
      </w:r>
      <w:r w:rsidR="00112879">
        <w:t xml:space="preserve"> </w:t>
      </w:r>
      <w:r w:rsidR="00112879" w:rsidRPr="00112879">
        <w:t>d</w:t>
      </w:r>
      <w:proofErr w:type="gramEnd"/>
      <w:r w:rsidR="00112879">
        <w:t>=</w:t>
      </w:r>
      <w:r w:rsidR="00112879" w:rsidRPr="00112879">
        <w:t>1,741235796</w:t>
      </w:r>
      <w:r w:rsidR="00112879">
        <w:t xml:space="preserve"> </w:t>
      </w:r>
      <w:r w:rsidR="00112879" w:rsidRPr="00112879">
        <w:t>&lt;</w:t>
      </w:r>
      <w:r w:rsidR="00112879">
        <w:t xml:space="preserve"> </w:t>
      </w:r>
      <w:r w:rsidR="00112879" w:rsidRPr="00112879">
        <w:t>2</w:t>
      </w:r>
      <w:r w:rsidR="00112879">
        <w:t xml:space="preserve">, что говорит о </w:t>
      </w:r>
      <w:r>
        <w:t xml:space="preserve">том, что </w:t>
      </w:r>
      <w:r w:rsidRPr="00EC01B6">
        <w:t>ряд остатков не коррелирован</w:t>
      </w:r>
    </w:p>
    <w:p w14:paraId="19F6CE3E" w14:textId="536B2EBB" w:rsidR="00614E54" w:rsidRDefault="00855189" w:rsidP="00614E54">
      <w:r>
        <w:t>При проверке с</w:t>
      </w:r>
      <w:r w:rsidRPr="00855189">
        <w:t>оответстви</w:t>
      </w:r>
      <w:r>
        <w:t>я</w:t>
      </w:r>
      <w:r w:rsidRPr="00855189">
        <w:t xml:space="preserve"> ряда остатков нормальному закону распределения</w:t>
      </w:r>
      <w:r>
        <w:t xml:space="preserve"> по </w:t>
      </w:r>
      <w:r>
        <w:rPr>
          <w:lang w:val="en-US"/>
        </w:rPr>
        <w:t>R</w:t>
      </w:r>
      <w:r w:rsidRPr="00855189">
        <w:t>/</w:t>
      </w:r>
      <w:r>
        <w:rPr>
          <w:lang w:val="en-US"/>
        </w:rPr>
        <w:t>S</w:t>
      </w:r>
      <w:r w:rsidRPr="00855189">
        <w:t xml:space="preserve"> к</w:t>
      </w:r>
      <w:r>
        <w:t xml:space="preserve">ритерию </w:t>
      </w:r>
      <w:r w:rsidRPr="00855189">
        <w:t>3,34</w:t>
      </w:r>
      <w:r>
        <w:t xml:space="preserve"> </w:t>
      </w:r>
      <w:proofErr w:type="gramStart"/>
      <w:r w:rsidRPr="00855189">
        <w:t>&lt;</w:t>
      </w:r>
      <w:r>
        <w:t xml:space="preserve"> </w:t>
      </w:r>
      <w:r w:rsidRPr="00855189">
        <w:t>R</w:t>
      </w:r>
      <w:proofErr w:type="gramEnd"/>
      <w:r w:rsidRPr="00855189">
        <w:t>/S</w:t>
      </w:r>
      <w:r>
        <w:t xml:space="preserve"> = </w:t>
      </w:r>
      <w:r w:rsidRPr="00855189">
        <w:t>3,755201423</w:t>
      </w:r>
      <w:r>
        <w:t xml:space="preserve"> </w:t>
      </w:r>
      <w:r w:rsidRPr="00855189">
        <w:t>&lt;</w:t>
      </w:r>
      <w:r>
        <w:t xml:space="preserve"> </w:t>
      </w:r>
      <w:r w:rsidRPr="00855189">
        <w:t>4,71</w:t>
      </w:r>
      <w:r>
        <w:t xml:space="preserve"> =</w:t>
      </w:r>
      <w:r w:rsidRPr="00614E54">
        <w:t xml:space="preserve">&gt; </w:t>
      </w:r>
      <w:r w:rsidRPr="00614E54">
        <w:t>ряд остатков соответствует нормальному закону распределения</w:t>
      </w:r>
      <w:r w:rsidR="00614E54">
        <w:t>. С</w:t>
      </w:r>
      <w:r w:rsidR="00614E54">
        <w:t>тандартную ошибк</w:t>
      </w:r>
      <w:r w:rsidR="00614E54">
        <w:t>а</w:t>
      </w:r>
      <w:r w:rsidR="00614E54">
        <w:t xml:space="preserve"> оценки прогнозируемого</w:t>
      </w:r>
    </w:p>
    <w:p w14:paraId="494D6E65" w14:textId="60295257" w:rsidR="00855189" w:rsidRDefault="00614E54" w:rsidP="00614E54">
      <w:r>
        <w:t>П</w:t>
      </w:r>
      <w:r>
        <w:t>оказателя</w:t>
      </w:r>
      <w:r>
        <w:t xml:space="preserve"> S</w:t>
      </w:r>
      <w:r w:rsidRPr="00614E54">
        <w:t xml:space="preserve"> = </w:t>
      </w:r>
      <w:r w:rsidRPr="00614E54">
        <w:t>3,877751478</w:t>
      </w:r>
      <w:r w:rsidRPr="00614E54">
        <w:t xml:space="preserve">, </w:t>
      </w:r>
      <w:r>
        <w:rPr>
          <w:lang w:val="en-US"/>
        </w:rPr>
        <w:t>E</w:t>
      </w:r>
      <w:proofErr w:type="spellStart"/>
      <w:r>
        <w:t>отн</w:t>
      </w:r>
      <w:proofErr w:type="spellEnd"/>
      <w:r>
        <w:t xml:space="preserve"> = </w:t>
      </w:r>
      <w:r w:rsidRPr="00614E54">
        <w:t>6,663256146</w:t>
      </w:r>
      <w:r>
        <w:t>%</w:t>
      </w:r>
      <w:r w:rsidRPr="00614E54">
        <w:t xml:space="preserve">, </w:t>
      </w:r>
      <w:r>
        <w:t xml:space="preserve">что говорит, что точность модели </w:t>
      </w:r>
      <w:proofErr w:type="spellStart"/>
      <w:r>
        <w:t>приемлимая</w:t>
      </w:r>
      <w:proofErr w:type="spellEnd"/>
    </w:p>
    <w:p w14:paraId="2C48BB15" w14:textId="19BB394D" w:rsidR="00614E54" w:rsidRDefault="00614E54" w:rsidP="00614E54">
      <w:pPr>
        <w:rPr>
          <w:b/>
          <w:bCs/>
        </w:rPr>
      </w:pPr>
      <w:r w:rsidRPr="00614E54">
        <w:rPr>
          <w:b/>
          <w:bCs/>
        </w:rPr>
        <w:t>Построение прогноза: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71"/>
        <w:gridCol w:w="1371"/>
      </w:tblGrid>
      <w:tr w:rsidR="00614E54" w14:paraId="0100040D" w14:textId="77777777" w:rsidTr="00614E54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07498" w14:textId="77777777" w:rsidR="00614E54" w:rsidRDefault="00614E54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5D970" w14:textId="77777777" w:rsidR="00614E54" w:rsidRDefault="00614E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Точечный прогноз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37EF2" w14:textId="77777777" w:rsidR="00614E54" w:rsidRDefault="00614E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Левая граница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9DAEA" w14:textId="77777777" w:rsidR="00614E54" w:rsidRDefault="00614E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Правая граница</w:t>
            </w:r>
          </w:p>
        </w:tc>
      </w:tr>
      <w:tr w:rsidR="00614E54" w14:paraId="4E473707" w14:textId="77777777" w:rsidTr="00614E5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0D4F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7E71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67,38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AC44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58,6981301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5FCE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76,0618699</w:t>
            </w:r>
          </w:p>
        </w:tc>
      </w:tr>
      <w:tr w:rsidR="00614E54" w14:paraId="18F30BF8" w14:textId="77777777" w:rsidTr="00614E5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F58A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7B7D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68,82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2169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60,0614111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7910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77,5785889</w:t>
            </w:r>
          </w:p>
        </w:tc>
      </w:tr>
      <w:tr w:rsidR="00614E54" w14:paraId="23AAB3B2" w14:textId="77777777" w:rsidTr="00614E5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F991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0CAA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9931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61,4197507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D8EC" w14:textId="77777777" w:rsidR="00614E54" w:rsidRDefault="00614E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79,1002493</w:t>
            </w:r>
          </w:p>
        </w:tc>
      </w:tr>
    </w:tbl>
    <w:p w14:paraId="3E91FDFD" w14:textId="77777777" w:rsidR="00614E54" w:rsidRPr="00614E54" w:rsidRDefault="00614E54" w:rsidP="00614E54">
      <w:pPr>
        <w:rPr>
          <w:lang w:val="en-US"/>
        </w:rPr>
      </w:pPr>
    </w:p>
    <w:p w14:paraId="45DB7471" w14:textId="70884A9E" w:rsidR="001C7765" w:rsidRPr="00B74129" w:rsidRDefault="008455DE" w:rsidP="008455DE">
      <w:pPr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Вывод:</w:t>
      </w:r>
    </w:p>
    <w:p w14:paraId="75A6EBA6" w14:textId="54A96CF4" w:rsidR="008455DE" w:rsidRPr="00614E54" w:rsidRDefault="00827562" w:rsidP="008455DE">
      <w:pPr>
        <w:spacing w:line="360" w:lineRule="auto"/>
      </w:pPr>
      <w:r>
        <w:t xml:space="preserve">В результате </w:t>
      </w:r>
      <w:r w:rsidR="00F84D8F">
        <w:t xml:space="preserve">проведения лабораторной работы </w:t>
      </w:r>
      <w:r w:rsidR="00614E54">
        <w:t>построенная модель адекватна так как ряд остатков случаен, автокорреляция отсутствует и ожидается, что мат ожидание уровней ряда остатков равно нулю. В ходе проверки было выяснено, что тренд является линейным</w:t>
      </w:r>
      <w:r w:rsidR="006E1325">
        <w:t>. Также в ряде присутствует тенденция.</w:t>
      </w:r>
    </w:p>
    <w:sectPr w:rsidR="008455DE" w:rsidRPr="00614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65"/>
    <w:rsid w:val="00112879"/>
    <w:rsid w:val="001456CB"/>
    <w:rsid w:val="00151985"/>
    <w:rsid w:val="001C6D16"/>
    <w:rsid w:val="001C7765"/>
    <w:rsid w:val="00614E54"/>
    <w:rsid w:val="00645706"/>
    <w:rsid w:val="00650343"/>
    <w:rsid w:val="006E1325"/>
    <w:rsid w:val="0071290F"/>
    <w:rsid w:val="00827562"/>
    <w:rsid w:val="008455DE"/>
    <w:rsid w:val="00855189"/>
    <w:rsid w:val="00B74129"/>
    <w:rsid w:val="00EC01B6"/>
    <w:rsid w:val="00F75D65"/>
    <w:rsid w:val="00F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3FB00"/>
  <w15:chartTrackingRefBased/>
  <w15:docId w15:val="{18F9DDD1-F345-2649-B4D8-0E2929A0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D8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7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C7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C77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1C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1C776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12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9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ladimirusakov/&#1055;&#1077;&#1088;&#1089;&#1087;&#1077;&#1082;&#1090;&#1080;&#1074;&#1085;&#1099;&#1077;%20&#1080;&#1085;&#1092;&#1086;&#1088;&#1084;&#1072;&#1094;&#1080;&#1086;&#1085;&#1085;&#1099;&#1077;%20&#1090;&#1077;&#1093;&#1085;&#1086;&#1083;&#1086;&#1075;&#1080;&#1080;/lab4/ma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ladimirusakov/&#1055;&#1077;&#1088;&#1089;&#1087;&#1077;&#1082;&#1090;&#1080;&#1074;&#1085;&#1099;&#1077;%20&#1080;&#1085;&#1092;&#1086;&#1088;&#1084;&#1072;&#1094;&#1080;&#1086;&#1085;&#1085;&#1099;&#1077;%20&#1090;&#1077;&#1093;&#1085;&#1086;&#1083;&#1086;&#1075;&#1080;&#1080;/lab4/mai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Сезонность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2009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Лист1!$E$2:$E$9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</c:numCache>
            </c:numRef>
          </c:xVal>
          <c:yVal>
            <c:numRef>
              <c:f>Лист1!$D$2:$D$9</c:f>
              <c:numCache>
                <c:formatCode>General</c:formatCode>
                <c:ptCount val="8"/>
                <c:pt idx="0">
                  <c:v>29</c:v>
                </c:pt>
                <c:pt idx="1">
                  <c:v>37</c:v>
                </c:pt>
                <c:pt idx="2">
                  <c:v>37</c:v>
                </c:pt>
                <c:pt idx="3">
                  <c:v>34</c:v>
                </c:pt>
                <c:pt idx="4">
                  <c:v>39</c:v>
                </c:pt>
                <c:pt idx="5">
                  <c:v>36</c:v>
                </c:pt>
                <c:pt idx="6">
                  <c:v>33</c:v>
                </c:pt>
                <c:pt idx="7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C4-3D45-B643-8ADDA49524C2}"/>
            </c:ext>
          </c:extLst>
        </c:ser>
        <c:ser>
          <c:idx val="1"/>
          <c:order val="1"/>
          <c:tx>
            <c:v>2010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Лист1!$E$10:$E$21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Лист1!$D$10:$D$21</c:f>
              <c:numCache>
                <c:formatCode>General</c:formatCode>
                <c:ptCount val="12"/>
                <c:pt idx="0">
                  <c:v>44</c:v>
                </c:pt>
                <c:pt idx="1">
                  <c:v>42</c:v>
                </c:pt>
                <c:pt idx="2">
                  <c:v>47</c:v>
                </c:pt>
                <c:pt idx="3">
                  <c:v>45</c:v>
                </c:pt>
                <c:pt idx="4">
                  <c:v>54</c:v>
                </c:pt>
                <c:pt idx="5">
                  <c:v>47</c:v>
                </c:pt>
                <c:pt idx="6">
                  <c:v>53</c:v>
                </c:pt>
                <c:pt idx="7">
                  <c:v>57</c:v>
                </c:pt>
                <c:pt idx="8">
                  <c:v>53</c:v>
                </c:pt>
                <c:pt idx="9">
                  <c:v>62</c:v>
                </c:pt>
                <c:pt idx="10">
                  <c:v>61</c:v>
                </c:pt>
                <c:pt idx="11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C4-3D45-B643-8ADDA49524C2}"/>
            </c:ext>
          </c:extLst>
        </c:ser>
        <c:ser>
          <c:idx val="2"/>
          <c:order val="2"/>
          <c:tx>
            <c:v>2011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Лист1!$E$22:$E$26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Лист1!$D$22:$D$26</c:f>
              <c:numCache>
                <c:formatCode>General</c:formatCode>
                <c:ptCount val="5"/>
                <c:pt idx="0">
                  <c:v>59</c:v>
                </c:pt>
                <c:pt idx="1">
                  <c:v>56</c:v>
                </c:pt>
                <c:pt idx="2">
                  <c:v>55</c:v>
                </c:pt>
                <c:pt idx="3">
                  <c:v>66</c:v>
                </c:pt>
                <c:pt idx="4">
                  <c:v>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7C4-3D45-B643-8ADDA4952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7695792"/>
        <c:axId val="857396480"/>
      </c:scatterChart>
      <c:valAx>
        <c:axId val="857695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7396480"/>
        <c:crosses val="autoZero"/>
        <c:crossBetween val="midCat"/>
      </c:valAx>
      <c:valAx>
        <c:axId val="85739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7695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5526202974628174"/>
                  <c:y val="-4.1666666666666669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val>
            <c:numRef>
              <c:f>Лист1!$D$2:$D$26</c:f>
              <c:numCache>
                <c:formatCode>General</c:formatCode>
                <c:ptCount val="25"/>
                <c:pt idx="0">
                  <c:v>29</c:v>
                </c:pt>
                <c:pt idx="1">
                  <c:v>37</c:v>
                </c:pt>
                <c:pt idx="2">
                  <c:v>37</c:v>
                </c:pt>
                <c:pt idx="3">
                  <c:v>34</c:v>
                </c:pt>
                <c:pt idx="4">
                  <c:v>39</c:v>
                </c:pt>
                <c:pt idx="5">
                  <c:v>36</c:v>
                </c:pt>
                <c:pt idx="6">
                  <c:v>33</c:v>
                </c:pt>
                <c:pt idx="7">
                  <c:v>40</c:v>
                </c:pt>
                <c:pt idx="8">
                  <c:v>44</c:v>
                </c:pt>
                <c:pt idx="9">
                  <c:v>42</c:v>
                </c:pt>
                <c:pt idx="10">
                  <c:v>47</c:v>
                </c:pt>
                <c:pt idx="11">
                  <c:v>45</c:v>
                </c:pt>
                <c:pt idx="12">
                  <c:v>54</c:v>
                </c:pt>
                <c:pt idx="13">
                  <c:v>47</c:v>
                </c:pt>
                <c:pt idx="14">
                  <c:v>53</c:v>
                </c:pt>
                <c:pt idx="15">
                  <c:v>57</c:v>
                </c:pt>
                <c:pt idx="16">
                  <c:v>53</c:v>
                </c:pt>
                <c:pt idx="17">
                  <c:v>62</c:v>
                </c:pt>
                <c:pt idx="18">
                  <c:v>61</c:v>
                </c:pt>
                <c:pt idx="19">
                  <c:v>64</c:v>
                </c:pt>
                <c:pt idx="20">
                  <c:v>59</c:v>
                </c:pt>
                <c:pt idx="21">
                  <c:v>56</c:v>
                </c:pt>
                <c:pt idx="22">
                  <c:v>55</c:v>
                </c:pt>
                <c:pt idx="23">
                  <c:v>66</c:v>
                </c:pt>
                <c:pt idx="24">
                  <c:v>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A5-3E49-AD64-0F5829F8D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4632656"/>
        <c:axId val="404635616"/>
      </c:lineChart>
      <c:catAx>
        <c:axId val="404632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635616"/>
        <c:crosses val="autoZero"/>
        <c:auto val="1"/>
        <c:lblAlgn val="ctr"/>
        <c:lblOffset val="100"/>
        <c:noMultiLvlLbl val="0"/>
      </c:catAx>
      <c:valAx>
        <c:axId val="40463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63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Ушаков</dc:creator>
  <cp:keywords/>
  <dc:description/>
  <cp:lastModifiedBy>Microsoft Office User</cp:lastModifiedBy>
  <cp:revision>4</cp:revision>
  <dcterms:created xsi:type="dcterms:W3CDTF">2022-11-13T08:48:00Z</dcterms:created>
  <dcterms:modified xsi:type="dcterms:W3CDTF">2023-01-15T12:19:00Z</dcterms:modified>
</cp:coreProperties>
</file>