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6CD7E" w14:textId="77777777" w:rsidR="00433819" w:rsidRDefault="00433819" w:rsidP="00D9459A">
      <w:pPr>
        <w:jc w:val="center"/>
        <w:rPr>
          <w:b/>
          <w:sz w:val="32"/>
          <w:szCs w:val="32"/>
        </w:rPr>
      </w:pPr>
      <w:r w:rsidRPr="00D9459A">
        <w:rPr>
          <w:b/>
          <w:sz w:val="32"/>
          <w:szCs w:val="32"/>
        </w:rPr>
        <w:t>Journal of Parallel and Distributed Computing (JPDC)</w:t>
      </w:r>
    </w:p>
    <w:p w14:paraId="168D9866" w14:textId="77777777" w:rsidR="00D9459A" w:rsidRPr="00D9459A" w:rsidRDefault="00D9459A" w:rsidP="00D9459A">
      <w:pPr>
        <w:jc w:val="center"/>
        <w:rPr>
          <w:b/>
          <w:sz w:val="32"/>
          <w:szCs w:val="32"/>
        </w:rPr>
      </w:pPr>
    </w:p>
    <w:p w14:paraId="4F2634FD" w14:textId="77777777" w:rsidR="00433819" w:rsidRPr="005D7401" w:rsidRDefault="00433819" w:rsidP="00D9459A">
      <w:pPr>
        <w:jc w:val="center"/>
      </w:pPr>
      <w:r w:rsidRPr="005D7401">
        <w:t>Summary of differences between conference papers and current submitted article</w:t>
      </w:r>
    </w:p>
    <w:p w14:paraId="511C2C5D" w14:textId="4514D8C4" w:rsidR="00D9459A" w:rsidRPr="00D9459A" w:rsidRDefault="005D7401" w:rsidP="00D9459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CB3D0" wp14:editId="6B600809">
                <wp:simplePos x="0" y="0"/>
                <wp:positionH relativeFrom="column">
                  <wp:posOffset>1485900</wp:posOffset>
                </wp:positionH>
                <wp:positionV relativeFrom="paragraph">
                  <wp:posOffset>144780</wp:posOffset>
                </wp:positionV>
                <wp:extent cx="2628900" cy="0"/>
                <wp:effectExtent l="0" t="0" r="12700" b="254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.4pt" to="324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" strokecolor="black [3213]" strokeweight="2pt"/>
            </w:pict>
          </mc:Fallback>
        </mc:AlternateContent>
      </w:r>
    </w:p>
    <w:p w14:paraId="07CB9C10" w14:textId="77777777" w:rsidR="00433819" w:rsidRDefault="00433819" w:rsidP="00E173C3">
      <w:pPr>
        <w:jc w:val="both"/>
      </w:pPr>
    </w:p>
    <w:p w14:paraId="292ED699" w14:textId="77777777" w:rsidR="00E173C3" w:rsidRPr="00921D83" w:rsidRDefault="00433819" w:rsidP="00E173C3">
      <w:pPr>
        <w:jc w:val="both"/>
      </w:pPr>
      <w:r>
        <w:t>Dear Editors and Reviewers,</w:t>
      </w:r>
    </w:p>
    <w:p w14:paraId="04EB7BAF" w14:textId="77777777" w:rsidR="00E173C3" w:rsidRPr="00921D83" w:rsidRDefault="00E173C3" w:rsidP="00E173C3">
      <w:pPr>
        <w:jc w:val="both"/>
      </w:pPr>
    </w:p>
    <w:p w14:paraId="58F4A2B8" w14:textId="77777777" w:rsidR="00E173C3" w:rsidRPr="00921D83" w:rsidRDefault="00E173C3" w:rsidP="00E173C3">
      <w:pPr>
        <w:jc w:val="both"/>
      </w:pPr>
      <w:r w:rsidRPr="00921D83">
        <w:t xml:space="preserve">The present </w:t>
      </w:r>
      <w:r w:rsidR="00921D83">
        <w:t>letter</w:t>
      </w:r>
      <w:r w:rsidRPr="00921D83">
        <w:t xml:space="preserve"> highlig</w:t>
      </w:r>
      <w:r w:rsidR="00433819">
        <w:t>hts the differences between the submitted</w:t>
      </w:r>
      <w:r w:rsidRPr="00921D83">
        <w:t xml:space="preserve"> manuscript and two papers based on which it was written:</w:t>
      </w:r>
    </w:p>
    <w:p w14:paraId="3C1344E3" w14:textId="77777777" w:rsidR="00E173C3" w:rsidRPr="00921D83" w:rsidRDefault="00E1392C" w:rsidP="00E173C3">
      <w:pPr>
        <w:pStyle w:val="Paragraphedeliste"/>
        <w:numPr>
          <w:ilvl w:val="0"/>
          <w:numId w:val="2"/>
        </w:numPr>
        <w:jc w:val="both"/>
      </w:pPr>
      <w:hyperlink r:id="rId6" w:tooltip="http://hal.inria.fr/hal-00715252" w:history="1">
        <w:proofErr w:type="spellStart"/>
        <w:r w:rsidR="00E173C3" w:rsidRPr="00921D83">
          <w:rPr>
            <w:rStyle w:val="Lienhypertexte"/>
          </w:rPr>
          <w:t>Damaris</w:t>
        </w:r>
        <w:proofErr w:type="spellEnd"/>
        <w:r w:rsidR="00E173C3" w:rsidRPr="00921D83">
          <w:rPr>
            <w:rStyle w:val="Lienhypertexte"/>
          </w:rPr>
          <w:t>: How to Efficiently Leverage Multicore Parallelism to Achieve Scalable, Jitter-free I/O</w:t>
        </w:r>
      </w:hyperlink>
      <w:r w:rsidR="00E173C3" w:rsidRPr="00921D83">
        <w:t xml:space="preserve">, M. Dorier, G. </w:t>
      </w:r>
      <w:proofErr w:type="spellStart"/>
      <w:r w:rsidR="00E173C3" w:rsidRPr="00921D83">
        <w:t>Antoniu</w:t>
      </w:r>
      <w:proofErr w:type="spellEnd"/>
      <w:r w:rsidR="00E173C3" w:rsidRPr="00921D83">
        <w:t xml:space="preserve">, F. </w:t>
      </w:r>
      <w:proofErr w:type="spellStart"/>
      <w:r w:rsidR="00E173C3" w:rsidRPr="00921D83">
        <w:t>Cappello</w:t>
      </w:r>
      <w:proofErr w:type="spellEnd"/>
      <w:r w:rsidR="00E173C3" w:rsidRPr="00921D83">
        <w:t xml:space="preserve">, M. </w:t>
      </w:r>
      <w:proofErr w:type="spellStart"/>
      <w:r w:rsidR="00E173C3" w:rsidRPr="00921D83">
        <w:t>Snir</w:t>
      </w:r>
      <w:proofErr w:type="spellEnd"/>
      <w:r w:rsidR="00E173C3" w:rsidRPr="00921D83">
        <w:t xml:space="preserve">, L. </w:t>
      </w:r>
      <w:proofErr w:type="spellStart"/>
      <w:r w:rsidR="00E173C3" w:rsidRPr="00921D83">
        <w:t>Orf</w:t>
      </w:r>
      <w:proofErr w:type="spellEnd"/>
      <w:r w:rsidR="00E173C3" w:rsidRPr="00921D83">
        <w:t>, in Proceedings of the IEEE Cluster 2012 conference. September 2012 (Beijing, China)</w:t>
      </w:r>
    </w:p>
    <w:p w14:paraId="4A467C59" w14:textId="77777777" w:rsidR="00E173C3" w:rsidRPr="00921D83" w:rsidRDefault="00E1392C" w:rsidP="00E173C3">
      <w:pPr>
        <w:pStyle w:val="Paragraphedeliste"/>
        <w:numPr>
          <w:ilvl w:val="0"/>
          <w:numId w:val="2"/>
        </w:numPr>
        <w:jc w:val="both"/>
      </w:pPr>
      <w:hyperlink r:id="rId7" w:tooltip="http://hal.inria.fr/hal-00859603" w:history="1">
        <w:proofErr w:type="spellStart"/>
        <w:r w:rsidR="00E173C3" w:rsidRPr="00921D83">
          <w:rPr>
            <w:rStyle w:val="Lienhypertexte"/>
          </w:rPr>
          <w:t>Damaris</w:t>
        </w:r>
        <w:proofErr w:type="spellEnd"/>
        <w:r w:rsidR="00E173C3" w:rsidRPr="00921D83">
          <w:rPr>
            <w:rStyle w:val="Lienhypertexte"/>
          </w:rPr>
          <w:t>/</w:t>
        </w:r>
        <w:proofErr w:type="spellStart"/>
        <w:r w:rsidR="00E173C3" w:rsidRPr="00921D83">
          <w:rPr>
            <w:rStyle w:val="Lienhypertexte"/>
          </w:rPr>
          <w:t>Viz</w:t>
        </w:r>
        <w:proofErr w:type="spellEnd"/>
        <w:r w:rsidR="00E173C3" w:rsidRPr="00921D83">
          <w:rPr>
            <w:rStyle w:val="Lienhypertexte"/>
          </w:rPr>
          <w:t>: a Nonintrusive, Adaptable and User-Friendly In Situ Visualization Framework</w:t>
        </w:r>
      </w:hyperlink>
      <w:r w:rsidR="00E173C3" w:rsidRPr="00921D83">
        <w:t xml:space="preserve">, M. Dorier, R. </w:t>
      </w:r>
      <w:proofErr w:type="spellStart"/>
      <w:r w:rsidR="00E173C3" w:rsidRPr="00921D83">
        <w:t>Sisneros</w:t>
      </w:r>
      <w:proofErr w:type="spellEnd"/>
      <w:r w:rsidR="00E173C3" w:rsidRPr="00921D83">
        <w:t xml:space="preserve">, T. </w:t>
      </w:r>
      <w:proofErr w:type="spellStart"/>
      <w:r w:rsidR="00E173C3" w:rsidRPr="00921D83">
        <w:t>Peterka</w:t>
      </w:r>
      <w:proofErr w:type="spellEnd"/>
      <w:r w:rsidR="00E173C3" w:rsidRPr="00921D83">
        <w:t xml:space="preserve">, G. </w:t>
      </w:r>
      <w:proofErr w:type="spellStart"/>
      <w:r w:rsidR="00E173C3" w:rsidRPr="00921D83">
        <w:t>Antoniu</w:t>
      </w:r>
      <w:proofErr w:type="spellEnd"/>
      <w:r w:rsidR="00E173C3" w:rsidRPr="00921D83">
        <w:t xml:space="preserve">, D. </w:t>
      </w:r>
      <w:proofErr w:type="spellStart"/>
      <w:r w:rsidR="00E173C3" w:rsidRPr="00921D83">
        <w:t>Semeraro</w:t>
      </w:r>
      <w:proofErr w:type="spellEnd"/>
      <w:r w:rsidR="00E173C3" w:rsidRPr="00921D83">
        <w:t>, in Proceedings of the IEEE LDAV 2013 conference. October 2013 (Atlanta, GA, USA).</w:t>
      </w:r>
    </w:p>
    <w:p w14:paraId="0D1D51E7" w14:textId="77777777" w:rsidR="00E173C3" w:rsidRPr="00921D83" w:rsidRDefault="00E173C3" w:rsidP="00E173C3">
      <w:pPr>
        <w:jc w:val="both"/>
      </w:pPr>
    </w:p>
    <w:p w14:paraId="38DBD027" w14:textId="77777777" w:rsidR="00921D83" w:rsidRDefault="00921D83" w:rsidP="00921D83">
      <w:pPr>
        <w:jc w:val="both"/>
      </w:pPr>
      <w:r>
        <w:t>First of all, we would like to point out that while the submitted paper is partially based on experimental results presented in [1] and [2], most of its content has been rewritten</w:t>
      </w:r>
      <w:r w:rsidR="00C81625">
        <w:t xml:space="preserve"> from scratch</w:t>
      </w:r>
      <w:r>
        <w:t xml:space="preserve"> to fit the current status of our work (in particular the current </w:t>
      </w:r>
      <w:r w:rsidR="00C81625">
        <w:t>implementation</w:t>
      </w:r>
      <w:r>
        <w:t xml:space="preserve"> of </w:t>
      </w:r>
      <w:proofErr w:type="spellStart"/>
      <w:r>
        <w:t>Damaris</w:t>
      </w:r>
      <w:proofErr w:type="spellEnd"/>
      <w:r>
        <w:t xml:space="preserve">), </w:t>
      </w:r>
      <w:r w:rsidR="00C81625">
        <w:t>to better group contributions related to I/O and In Situ Visualization, and to give a broader description of the background, motivation and related work.</w:t>
      </w:r>
    </w:p>
    <w:p w14:paraId="63CD3BB6" w14:textId="77777777" w:rsidR="00C81625" w:rsidRDefault="00C81625" w:rsidP="00921D83">
      <w:pPr>
        <w:jc w:val="both"/>
      </w:pPr>
    </w:p>
    <w:p w14:paraId="5378A343" w14:textId="77777777" w:rsidR="00E173C3" w:rsidRDefault="00BC4B3C" w:rsidP="00921D83">
      <w:pPr>
        <w:jc w:val="both"/>
      </w:pPr>
      <w:r>
        <w:t>We</w:t>
      </w:r>
      <w:r w:rsidR="00C81625">
        <w:t xml:space="preserve"> made the following important extensions to our already published work.</w:t>
      </w:r>
    </w:p>
    <w:p w14:paraId="561C1BA1" w14:textId="77777777" w:rsidR="00BC4B3C" w:rsidRDefault="00433819" w:rsidP="00921D83">
      <w:pPr>
        <w:pStyle w:val="Paragraphedeliste"/>
        <w:numPr>
          <w:ilvl w:val="0"/>
          <w:numId w:val="4"/>
        </w:numPr>
        <w:jc w:val="both"/>
      </w:pPr>
      <w:r>
        <w:t>The background and motivation section is entirely new compared with previous works. This section gives an overview of current practices in I/O and data analysis/visualization, as well as our vision, motivating the contributions presented in the rest of the paper.</w:t>
      </w:r>
    </w:p>
    <w:p w14:paraId="0F5CC49C" w14:textId="77777777" w:rsidR="00433819" w:rsidRDefault="00433819" w:rsidP="00921D83">
      <w:pPr>
        <w:pStyle w:val="Paragraphedeliste"/>
        <w:numPr>
          <w:ilvl w:val="0"/>
          <w:numId w:val="4"/>
        </w:numPr>
        <w:jc w:val="both"/>
      </w:pPr>
      <w:r>
        <w:t xml:space="preserve">The description of </w:t>
      </w:r>
      <w:proofErr w:type="spellStart"/>
      <w:r>
        <w:t>Damaris</w:t>
      </w:r>
      <w:proofErr w:type="spellEnd"/>
      <w:r>
        <w:t xml:space="preserve"> in Section 3 corresponds to its current design and implementation as of </w:t>
      </w:r>
      <w:proofErr w:type="spellStart"/>
      <w:r>
        <w:t>Damaris</w:t>
      </w:r>
      <w:proofErr w:type="spellEnd"/>
      <w:r>
        <w:t xml:space="preserve"> 1.0, as opposed to the design and implementation of older prototypes in [1] and [2]. It goes much deeper into the detail of the software architecture, and exemplifies its usage thanks to code samples of scenarios of I/O and in situ visualization tasks.</w:t>
      </w:r>
    </w:p>
    <w:p w14:paraId="74EF5555" w14:textId="77777777" w:rsidR="00C81625" w:rsidRDefault="00BC4B3C" w:rsidP="00921D83">
      <w:pPr>
        <w:pStyle w:val="Paragraphedeliste"/>
        <w:numPr>
          <w:ilvl w:val="0"/>
          <w:numId w:val="4"/>
        </w:numPr>
        <w:jc w:val="both"/>
      </w:pPr>
      <w:r>
        <w:t xml:space="preserve">In the evaluation </w:t>
      </w:r>
      <w:r w:rsidR="00C81625">
        <w:t>with respect to I/O performance (Section 4</w:t>
      </w:r>
      <w:r w:rsidR="00433819">
        <w:t>.1</w:t>
      </w:r>
      <w:r w:rsidR="00C81625">
        <w:t>), compared with [1],</w:t>
      </w:r>
    </w:p>
    <w:p w14:paraId="1CA994B8" w14:textId="77777777" w:rsidR="00C81625" w:rsidRDefault="00C81625" w:rsidP="00C81625">
      <w:pPr>
        <w:pStyle w:val="Paragraphedeliste"/>
        <w:numPr>
          <w:ilvl w:val="1"/>
          <w:numId w:val="4"/>
        </w:numPr>
        <w:jc w:val="both"/>
      </w:pPr>
      <w:r>
        <w:t>We added a study of the I/O variability through the cumulative distribution functions of write time (figures 7a and 10).</w:t>
      </w:r>
    </w:p>
    <w:p w14:paraId="30BB0D9E" w14:textId="77777777" w:rsidR="00921D83" w:rsidRDefault="00C81625" w:rsidP="00C81625">
      <w:pPr>
        <w:pStyle w:val="Paragraphedeliste"/>
        <w:numPr>
          <w:ilvl w:val="1"/>
          <w:numId w:val="4"/>
        </w:numPr>
        <w:jc w:val="both"/>
      </w:pPr>
      <w:r>
        <w:t xml:space="preserve"> While our Cluster paper [1] presented experiments only with the CM1 </w:t>
      </w:r>
      <w:r w:rsidR="00BC4B3C">
        <w:t>simulation</w:t>
      </w:r>
      <w:r>
        <w:t xml:space="preserve">, we added </w:t>
      </w:r>
      <w:r w:rsidR="00BC4B3C">
        <w:t xml:space="preserve">50% new </w:t>
      </w:r>
      <w:r>
        <w:t xml:space="preserve">experiments </w:t>
      </w:r>
      <w:r w:rsidR="00BC4B3C">
        <w:t xml:space="preserve">conducted </w:t>
      </w:r>
      <w:r>
        <w:t xml:space="preserve">with the </w:t>
      </w:r>
      <w:r w:rsidR="00BC4B3C">
        <w:t>Nek5000 simulation.</w:t>
      </w:r>
    </w:p>
    <w:p w14:paraId="70333CC6" w14:textId="51D8EDE7" w:rsidR="00D9459A" w:rsidRDefault="00D9459A" w:rsidP="00D9459A">
      <w:pPr>
        <w:pStyle w:val="Paragraphedeliste"/>
        <w:numPr>
          <w:ilvl w:val="0"/>
          <w:numId w:val="4"/>
        </w:numPr>
        <w:jc w:val="both"/>
      </w:pPr>
      <w:r>
        <w:t>While Section 4 is partially based on results presented in [1] and [2], the way these results are presented have been entirely re-organize</w:t>
      </w:r>
      <w:r w:rsidR="00A632A0">
        <w:t>d</w:t>
      </w:r>
      <w:r>
        <w:t xml:space="preserve"> to clarify them and better interpret them.</w:t>
      </w:r>
    </w:p>
    <w:p w14:paraId="130637C6" w14:textId="17141794" w:rsidR="00C81625" w:rsidRDefault="00BC4B3C" w:rsidP="00921D83">
      <w:pPr>
        <w:pStyle w:val="Paragraphedeliste"/>
        <w:numPr>
          <w:ilvl w:val="0"/>
          <w:numId w:val="4"/>
        </w:numPr>
        <w:jc w:val="both"/>
      </w:pPr>
      <w:r>
        <w:t xml:space="preserve">The extension of </w:t>
      </w:r>
      <w:proofErr w:type="spellStart"/>
      <w:r>
        <w:t>Damaris</w:t>
      </w:r>
      <w:proofErr w:type="spellEnd"/>
      <w:r>
        <w:t xml:space="preserve"> to support dedicated nodes, as well as the experimental comparison between dedicated cores and dedicated nodes</w:t>
      </w:r>
      <w:r w:rsidR="0008125C">
        <w:t xml:space="preserve"> conducted </w:t>
      </w:r>
      <w:r w:rsidR="00E1392C">
        <w:t xml:space="preserve">in </w:t>
      </w:r>
      <w:bookmarkStart w:id="0" w:name="_GoBack"/>
      <w:bookmarkEnd w:id="0"/>
      <w:r w:rsidR="0008125C">
        <w:t xml:space="preserve">Section 6 </w:t>
      </w:r>
      <w:r>
        <w:t>repre</w:t>
      </w:r>
      <w:r w:rsidR="00433819">
        <w:t>sent entirely new contributions as well.</w:t>
      </w:r>
    </w:p>
    <w:p w14:paraId="70966471" w14:textId="7ACFF5C2" w:rsidR="00433819" w:rsidRDefault="00433819" w:rsidP="00921D83">
      <w:pPr>
        <w:pStyle w:val="Paragraphedeliste"/>
        <w:numPr>
          <w:ilvl w:val="0"/>
          <w:numId w:val="4"/>
        </w:numPr>
        <w:jc w:val="both"/>
      </w:pPr>
      <w:r>
        <w:t>The related work has been update</w:t>
      </w:r>
      <w:r w:rsidR="00E1392C">
        <w:t>d</w:t>
      </w:r>
      <w:r>
        <w:t xml:space="preserve"> to take into account more recent works on I/O, in situ visualization and data management approaches featuring dedicated cores or nodes.</w:t>
      </w:r>
    </w:p>
    <w:p w14:paraId="5498481F" w14:textId="77777777" w:rsidR="00433819" w:rsidRDefault="00433819" w:rsidP="00433819">
      <w:pPr>
        <w:jc w:val="both"/>
      </w:pPr>
    </w:p>
    <w:p w14:paraId="7113BDE0" w14:textId="77777777" w:rsidR="00433819" w:rsidRDefault="00433819" w:rsidP="00433819">
      <w:pPr>
        <w:jc w:val="both"/>
      </w:pPr>
      <w:r>
        <w:t>Sincerely yours,</w:t>
      </w:r>
    </w:p>
    <w:p w14:paraId="1D683ACE" w14:textId="77777777" w:rsidR="00433819" w:rsidRDefault="00433819" w:rsidP="00433819">
      <w:pPr>
        <w:jc w:val="both"/>
      </w:pPr>
    </w:p>
    <w:p w14:paraId="42A4B133" w14:textId="77777777" w:rsidR="00433819" w:rsidRPr="00921D83" w:rsidRDefault="00433819" w:rsidP="00433819">
      <w:pPr>
        <w:jc w:val="both"/>
      </w:pPr>
      <w:r>
        <w:t xml:space="preserve">The authors: </w:t>
      </w:r>
      <w:proofErr w:type="spellStart"/>
      <w:r>
        <w:t>Matthieu</w:t>
      </w:r>
      <w:proofErr w:type="spellEnd"/>
      <w:r>
        <w:t xml:space="preserve"> Dorier, Gabriel </w:t>
      </w:r>
      <w:proofErr w:type="spellStart"/>
      <w:r>
        <w:t>Antoniu</w:t>
      </w:r>
      <w:proofErr w:type="spellEnd"/>
      <w:r>
        <w:t xml:space="preserve">, Franck </w:t>
      </w:r>
      <w:proofErr w:type="spellStart"/>
      <w:r>
        <w:t>Cappello</w:t>
      </w:r>
      <w:proofErr w:type="spellEnd"/>
      <w:r>
        <w:t xml:space="preserve">, Marc </w:t>
      </w:r>
      <w:proofErr w:type="spellStart"/>
      <w:r>
        <w:t>Snir</w:t>
      </w:r>
      <w:proofErr w:type="spellEnd"/>
      <w:r>
        <w:t xml:space="preserve">, Roberto </w:t>
      </w:r>
      <w:proofErr w:type="spellStart"/>
      <w:r>
        <w:t>Sisneros</w:t>
      </w:r>
      <w:proofErr w:type="spellEnd"/>
      <w:r>
        <w:t xml:space="preserve">, </w:t>
      </w:r>
      <w:proofErr w:type="spellStart"/>
      <w:r>
        <w:t>Orçun</w:t>
      </w:r>
      <w:proofErr w:type="spellEnd"/>
      <w:r>
        <w:t xml:space="preserve"> </w:t>
      </w:r>
      <w:proofErr w:type="spellStart"/>
      <w:r>
        <w:t>Yildiz</w:t>
      </w:r>
      <w:proofErr w:type="spellEnd"/>
      <w:r>
        <w:t xml:space="preserve">, </w:t>
      </w:r>
      <w:proofErr w:type="spellStart"/>
      <w:r>
        <w:t>Shadi</w:t>
      </w:r>
      <w:proofErr w:type="spellEnd"/>
      <w:r>
        <w:t xml:space="preserve"> Ibrahim, Tom </w:t>
      </w:r>
      <w:proofErr w:type="spellStart"/>
      <w:r>
        <w:t>Peterka</w:t>
      </w:r>
      <w:proofErr w:type="spellEnd"/>
      <w:r>
        <w:t xml:space="preserve">, Leigh </w:t>
      </w:r>
      <w:proofErr w:type="spellStart"/>
      <w:r>
        <w:t>Orf</w:t>
      </w:r>
      <w:proofErr w:type="spellEnd"/>
      <w:r>
        <w:t>.</w:t>
      </w:r>
    </w:p>
    <w:sectPr w:rsidR="00433819" w:rsidRPr="00921D83" w:rsidSect="00FE113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32F53"/>
    <w:multiLevelType w:val="hybridMultilevel"/>
    <w:tmpl w:val="1194C370"/>
    <w:lvl w:ilvl="0" w:tplc="F81E610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C43EE"/>
    <w:multiLevelType w:val="hybridMultilevel"/>
    <w:tmpl w:val="A87E5C5E"/>
    <w:lvl w:ilvl="0" w:tplc="F81E610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31E4F"/>
    <w:multiLevelType w:val="hybridMultilevel"/>
    <w:tmpl w:val="F420F90E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9561041"/>
    <w:multiLevelType w:val="hybridMultilevel"/>
    <w:tmpl w:val="95008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C3"/>
    <w:rsid w:val="0008125C"/>
    <w:rsid w:val="00433819"/>
    <w:rsid w:val="005D7401"/>
    <w:rsid w:val="00921D83"/>
    <w:rsid w:val="00A632A0"/>
    <w:rsid w:val="00BC4B3C"/>
    <w:rsid w:val="00C81625"/>
    <w:rsid w:val="00D9459A"/>
    <w:rsid w:val="00E1392C"/>
    <w:rsid w:val="00E173C3"/>
    <w:rsid w:val="00FE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67C4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73C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173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73C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173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3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al.inria.fr/hal-00715252" TargetMode="External"/><Relationship Id="rId7" Type="http://schemas.openxmlformats.org/officeDocument/2006/relationships/hyperlink" Target="http://hal.inria.fr/hal-0085960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484</Words>
  <Characters>2664</Characters>
  <Application>Microsoft Macintosh Word</Application>
  <DocSecurity>0</DocSecurity>
  <Lines>22</Lines>
  <Paragraphs>6</Paragraphs>
  <ScaleCrop>false</ScaleCrop>
  <Company>ENS Cachan antenne de Bretagne</Company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Dorier</dc:creator>
  <cp:keywords/>
  <dc:description/>
  <cp:lastModifiedBy>Matthieu Dorier</cp:lastModifiedBy>
  <cp:revision>6</cp:revision>
  <dcterms:created xsi:type="dcterms:W3CDTF">2015-01-28T18:22:00Z</dcterms:created>
  <dcterms:modified xsi:type="dcterms:W3CDTF">2015-02-04T21:03:00Z</dcterms:modified>
</cp:coreProperties>
</file>