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Laboratory Assignment AND Assessment Requirements Specification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8 March 8, 2020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 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M, Student N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History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3960"/>
        <w:gridCol w:w="1872"/>
        <w:gridCol w:w="2016"/>
        <w:tblGridChange w:id="0">
          <w:tblGrid>
            <w:gridCol w:w="1080"/>
            <w:gridCol w:w="3960"/>
            <w:gridCol w:w="1872"/>
            <w:gridCol w:w="2016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of Change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Initial/Modification of document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March 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Completion of document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M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March 2020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Laboratory Assignment AND Assessment Requirements Specification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1.0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March, 2019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Actors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Use cases –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Use case number 1 (Description of the use case)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Relations between 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Attributes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  <w:tab/>
              <w:t xml:space="preserve">System behavior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</w:t>
              <w:tab/>
              <w:t xml:space="preserve">Use case 1-2-3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48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  <w:tab/>
              <w:t xml:space="preserve">System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48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  <w:tab/>
              <w:t xml:space="preserve">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tabs>
          <w:tab w:val="left" w:leader="none" w:pos="279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design Document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functional requirements (FR) of the system.</w:t>
      </w: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Ind w:w="-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7"/>
        <w:gridCol w:w="7110"/>
        <w:tblGridChange w:id="0">
          <w:tblGrid>
            <w:gridCol w:w="1677"/>
            <w:gridCol w:w="7110"/>
          </w:tblGrid>
        </w:tblGridChange>
      </w:tblGrid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Section/ Requirement ID 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Definition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FR1.0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Student entity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FR1.1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Student entity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Student entity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Student entity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 laboratory themes and subjects.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FR2.1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Extend the deadline for an existing subject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FR2.2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 new laboratory theme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FR2.3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Notify students by email when adding a new laboratory theme or modifying the delivery date of an existing subject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FR2.4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a grade to a particular laboratory theme to a particular student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FR3.0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Filter students based on different criteria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FR4.0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reports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Actors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Teachers for MAP subject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Use cases – diagram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32315" cy="41613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2315" cy="4161344"/>
                          <a:chOff x="0" y="0"/>
                          <a:chExt cx="5632300" cy="41613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32300" cy="4161325"/>
                            <a:chOff x="0" y="0"/>
                            <a:chExt cx="5632300" cy="4161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32300" cy="416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7578" y="1920796"/>
                              <a:ext cx="7325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3F3151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88305" y="1931523"/>
                              <a:ext cx="7110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Teacher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-5565366">
                              <a:off x="262566" y="1193002"/>
                              <a:ext cx="1808086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 rot="5234634">
                              <a:off x="1121407" y="1155721"/>
                              <a:ext cx="90404" cy="90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123139" y="114800"/>
                              <a:ext cx="892898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133866" y="125527"/>
                              <a:ext cx="871444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Add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1873525">
                              <a:off x="971084" y="1240745"/>
                              <a:ext cx="3299553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 rot="-1873525">
                              <a:off x="2538372" y="1166177"/>
                              <a:ext cx="164977" cy="164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031642" y="210286"/>
                              <a:ext cx="987237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042369" y="221013"/>
                              <a:ext cx="965783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Delete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3400165">
                              <a:off x="742453" y="1228781"/>
                              <a:ext cx="207589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 rot="-3400165">
                              <a:off x="1728502" y="1184805"/>
                              <a:ext cx="103794" cy="103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350718" y="186359"/>
                              <a:ext cx="960156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2361445" y="197086"/>
                              <a:ext cx="938702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Update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1133585">
                              <a:off x="1118126" y="1543336"/>
                              <a:ext cx="3413576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 rot="-1133585">
                              <a:off x="2739575" y="1465918"/>
                              <a:ext cx="170678" cy="170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439748" y="815468"/>
                              <a:ext cx="98807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4450475" y="826195"/>
                              <a:ext cx="96661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Print all students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-605962">
                              <a:off x="1187950" y="1845550"/>
                              <a:ext cx="2856475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 rot="-605962">
                              <a:off x="2544776" y="1782059"/>
                              <a:ext cx="142823" cy="1428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022295" y="1419896"/>
                              <a:ext cx="1327323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4033022" y="1430623"/>
                              <a:ext cx="1305869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Print all lab assignments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52614">
                              <a:off x="1209945" y="2113640"/>
                              <a:ext cx="2305329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 rot="52614">
                              <a:off x="2304977" y="2063928"/>
                              <a:ext cx="115266" cy="115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515140" y="1956077"/>
                              <a:ext cx="17154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3525867" y="1966804"/>
                              <a:ext cx="16939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Assign a lab theme to a student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972630">
                              <a:off x="1160951" y="2440968"/>
                              <a:ext cx="2471410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 rot="972630">
                              <a:off x="2334871" y="2387104"/>
                              <a:ext cx="123570" cy="123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583233" y="2610732"/>
                              <a:ext cx="171540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3593960" y="2621459"/>
                              <a:ext cx="169394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Add a lab theme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rot="1776187">
                              <a:off x="1042228" y="2731226"/>
                              <a:ext cx="257182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 rot="1776187">
                              <a:off x="2263843" y="2674851"/>
                              <a:ext cx="128591" cy="128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446197" y="3191247"/>
                              <a:ext cx="1696475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3456924" y="3201974"/>
                              <a:ext cx="1675021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Grade assingments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 rot="2763313">
                              <a:off x="827614" y="2995828"/>
                              <a:ext cx="2499490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 rot="2763313">
                              <a:off x="2014872" y="2941262"/>
                              <a:ext cx="124974" cy="1249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944638" y="3720451"/>
                              <a:ext cx="1705052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955365" y="3731178"/>
                              <a:ext cx="1683598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Filter based on different criteria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5362135">
                              <a:off x="336953" y="2978797"/>
                              <a:ext cx="1765701" cy="1584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 rot="5362135">
                              <a:off x="1175661" y="2942576"/>
                              <a:ext cx="88285" cy="88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229528" y="3686390"/>
                              <a:ext cx="1273931" cy="36625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F497A"/>
                            </a:solidFill>
                            <a:ln cap="flat" cmpd="sng" w="25400">
                              <a:solidFill>
                                <a:srgbClr val="B2A0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1240255" y="3697117"/>
                              <a:ext cx="1252477" cy="344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Generate reports</w:t>
                                </w:r>
                              </w:p>
                            </w:txbxContent>
                          </wps:txbx>
                          <wps:bodyPr anchorCtr="0" anchor="ctr" bIns="5075" lIns="5075" spcFirstLastPara="1" rIns="5075" wrap="square" tIns="50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32315" cy="416134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315" cy="41613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Use case number 1 (Description of the use case)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Add a student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data for a student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</w:t>
      </w:r>
      <w:r w:rsidDel="00000000" w:rsidR="00000000" w:rsidRPr="00000000">
        <w:rPr>
          <w:rtl w:val="0"/>
        </w:rPr>
        <w:t xml:space="preserve">If a 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valid, then it is added </w:t>
      </w:r>
      <w:r w:rsidDel="00000000" w:rsidR="00000000" w:rsidRPr="00000000">
        <w:rPr>
          <w:rtl w:val="0"/>
        </w:rPr>
        <w:t xml:space="preserve">to the 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adding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 everything is </w:t>
            </w:r>
            <w:r w:rsidDel="00000000" w:rsidR="00000000" w:rsidRPr="00000000">
              <w:rPr>
                <w:rtl w:val="0"/>
              </w:rPr>
              <w:t xml:space="preserve">alright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Adds the student if it is ok or displays an error message otherwise. Then it returns to menu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filled, id already exists, one of the fields has an invalid data type.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2 (Description of the use case)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Edit a student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 id and the fields he wants to modify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If student with that id exists, then its data is updated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updating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if a student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exists. If so, it updates it, otherwise it displays an error. Then it returns to menu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Student with that id doesn’t exist, one of the fields has an invalid data type.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3 (Description of the use case)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Delete a student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 id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If student with that id exists, then it is removed from the students list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Inputs the id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if a student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exists. If so, it deletes it, otherwise it displays an error. Then it returns to menu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</w:t>
      </w:r>
      <w:r w:rsidDel="00000000" w:rsidR="00000000" w:rsidRPr="00000000">
        <w:rPr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that id </w:t>
      </w:r>
      <w:r w:rsidDel="00000000" w:rsidR="00000000" w:rsidRPr="00000000">
        <w:rPr>
          <w:rtl w:val="0"/>
        </w:rPr>
        <w:t xml:space="preserve">don't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exist.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4 (Description of the use case)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Print all students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Prints all students. Then it returns to menu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5 (Description of the use case)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Print all laboratory assignments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Prints all assignments, Then it returns to menu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6 (Description of the use case)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Assign a lab theme to a student.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theme and student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Theme is assigned to student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info about student and theme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If the user and the given theme exist, it assigns the theme to the student. Otherwise, it displays an error. Then it returns to menu</w:t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</w:t>
      </w:r>
      <w:r w:rsidDel="00000000" w:rsidR="00000000" w:rsidRPr="00000000">
        <w:rPr>
          <w:rtl w:val="0"/>
        </w:rPr>
        <w:t xml:space="preserve">When a 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assignment doesn’t exist.</w:t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7 (Description of the use case)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Add a lab theme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information about theme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Theme is added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 for adding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 everything is </w:t>
            </w:r>
            <w:r w:rsidDel="00000000" w:rsidR="00000000" w:rsidRPr="00000000">
              <w:rPr>
                <w:rtl w:val="0"/>
              </w:rPr>
              <w:t xml:space="preserve">alright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Adds the theme if it is ok or displays an error message otherwise. Then it returns to menu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filled, id already exists, one of the fields has an invalid data type.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8 (Description of the use case)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Grade a student’s assignment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User gives student, assignment and grade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Grade is added for the given student on the given theme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Checks if everything is correct and adds the grade for the given student on the given theme. Then returns to menu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Exceptions: When the fields aren’t filled.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9 (Description of the use case)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Filter the students, assignments, themes and grades based on different criteria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Returns the result set of the selected filter. Then returns to menu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Use case number 10 (Description of the use case)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Actors: Teacher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Generate reports based on student grades, laboratories, assignments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9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6"/>
        <w:gridCol w:w="4497"/>
        <w:tblGridChange w:id="0">
          <w:tblGrid>
            <w:gridCol w:w="4496"/>
            <w:gridCol w:w="44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Completes the necessary fields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Shows the corresponding report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 assignments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</w:t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Relations between entities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A student can have more assignments and an assignment can be assigned to more students.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 grade can be given for a specific student on an assignment.</w:t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String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String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 Int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teacher: String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Map&lt;String, Int&gt;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st: Student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assign: Assignment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value: Float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Int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deadline: Int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delivery_week: Int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4"/>
        </w:numPr>
        <w:ind w:left="576" w:hanging="576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System behavior</w:t>
      </w:r>
    </w:p>
    <w:p w:rsidR="00000000" w:rsidDel="00000000" w:rsidP="00000000" w:rsidRDefault="00000000" w:rsidRPr="00000000" w14:paraId="0000010C">
      <w:pPr>
        <w:pStyle w:val="Heading2"/>
        <w:numPr>
          <w:ilvl w:val="2"/>
          <w:numId w:val="4"/>
        </w:numPr>
        <w:ind w:left="72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Use case 1-2-3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 system will probably act as a subsystem to a larger environment, in order to speed up a certain process in the company’s workflow.</w:t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030595" cy="2472690"/>
            <wp:effectExtent b="0" l="0" r="0" t="0"/>
            <wp:docPr descr="A screenshot of a cell phone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7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1418" w:top="1418" w:left="1418" w:right="992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Software System Verification and Validation                                             </w:t>
      <w:tab/>
      <w:t xml:space="preserve">                             2018-2019</w:t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Laboratory Assignment 01                                                                                       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www.cs.ubbcluj.ro/~avescan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</w:t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1008" w:hanging="1008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