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7691" w:rsidRDefault="00027691" w:rsidP="0002769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bookmarkStart w:id="0" w:name="_GoBack"/>
      <w:bookmarkEnd w:id="0"/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부정적인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미쳐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남성의 생식능력을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저해할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수도 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연구결과가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u w:val="single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발기부전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치료약 실데나필이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기능에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영국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퀸스대학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의대 산부인과에서는 성분 シルデナフィルクエン酸塩의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 운동성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개선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및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 조기 유도하는 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연구라는 논문에서, 비아그라에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정자는 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향상되고, 그 결과 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머리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끝부분에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존재하는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유도한다고 주장 했다. </w:t>
      </w:r>
    </w:p>
    <w:p w:rsidR="00027691" w:rsidRDefault="00027691" w:rsidP="0002769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다만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 연구는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임상시험이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실험실 수준의 연구이기 때문에 후속연구를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통해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상관성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여부가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명확히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입증되어야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것이라고 한다. </w:t>
      </w:r>
    </w:p>
    <w:p w:rsidR="00027691" w:rsidRDefault="00027691" w:rsidP="00027691">
      <w:pPr>
        <w:rPr>
          <w:rStyle w:val="c1"/>
          <w:rFonts w:ascii="맑은 고딕" w:eastAsia="맑은 고딕" w:hAnsi="맑은 고딕" w:cs="맑은 고딕"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하여금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내부로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들어가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수정이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이루어지도록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Emphasis"/>
          <w:rFonts w:hint="eastAsia"/>
          <w:sz w:val="24"/>
          <w:szCs w:val="24"/>
        </w:rPr>
        <w:t>ヒアルロニダ</w:t>
      </w:r>
      <w:r>
        <w:rPr>
          <w:rStyle w:val="Emphasis"/>
          <w:rFonts w:ascii="Microsoft YaHei" w:eastAsia="Microsoft YaHei" w:hAnsi="Microsoft YaHei" w:cs="Microsoft YaHei" w:hint="eastAsia"/>
          <w:sz w:val="24"/>
          <w:szCs w:val="24"/>
        </w:rPr>
        <w:t>ー</w:t>
      </w:r>
      <w:r>
        <w:rPr>
          <w:rStyle w:val="Emphasis"/>
          <w:rFonts w:ascii="맑은 고딕" w:eastAsia="맑은 고딕" w:hAnsi="맑은 고딕" w:cs="맑은 고딕" w:hint="eastAsia"/>
          <w:sz w:val="24"/>
          <w:szCs w:val="24"/>
        </w:rPr>
        <w:t>ゼ</w:t>
      </w:r>
      <w:r>
        <w:rPr>
          <w:rStyle w:val="st"/>
          <w:sz w:val="24"/>
          <w:szCs w:val="24"/>
          <w:lang w:eastAsia="ko-KR"/>
        </w:rPr>
        <w:t xml:space="preserve"> (</w:t>
      </w:r>
      <w:r>
        <w:rPr>
          <w:rStyle w:val="Emphasis"/>
          <w:sz w:val="24"/>
          <w:szCs w:val="24"/>
          <w:lang w:eastAsia="ko-KR"/>
        </w:rPr>
        <w:t>Hyaluronidase</w:t>
      </w:r>
      <w:r>
        <w:rPr>
          <w:rStyle w:val="st"/>
          <w:sz w:val="24"/>
          <w:szCs w:val="24"/>
          <w:lang w:eastAsia="ko-KR"/>
        </w:rPr>
        <w:t xml:space="preserve">)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등의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효소가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생산되는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곳이다. 先体의 반응이란 난자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주위의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세포막을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녹여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진입이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쉽도록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작용을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말한다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실험은 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57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남성들로부터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채취한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정자를 대상으로 시행되었는데, 연구팀은 실데나필이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미치는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영향을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평가하는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진행했었다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연구팀은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형광색소물질의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일종인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fluorescein イソチオシアネ</w:t>
      </w:r>
      <w:r>
        <w:rPr>
          <w:rStyle w:val="c1"/>
          <w:rFonts w:ascii="MS Gothic" w:eastAsia="MS Gothic" w:hAnsi="MS Gothic" w:cs="MS Gothic" w:hint="eastAsia"/>
          <w:sz w:val="24"/>
          <w:szCs w:val="24"/>
          <w:lang w:eastAsia="ko-KR"/>
        </w:rPr>
        <w:t>ー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ト를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입힌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곳이 시간이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지남에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따라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착색되는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과정을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컴퓨터를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사용해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관찰하는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방식으로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상태를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분석했다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>.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그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결과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15~135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동안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실데나필에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노출되었던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정자들의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경우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노출</w:t>
      </w:r>
      <w:r>
        <w:rPr>
          <w:rStyle w:val="c1"/>
          <w:rFonts w:ascii="Yu Gothic UI Semibold" w:eastAsia="Yu Gothic UI Semibold" w:hAnsi="Yu Gothic UI Semibold" w:cs="Yu Mincho" w:hint="eastAsia"/>
          <w:sz w:val="24"/>
          <w:szCs w:val="24"/>
          <w:lang w:eastAsia="ko-KR"/>
        </w:rPr>
        <w:t>群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운동성이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지속적으로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향상되었음이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눈에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띄었다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.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활발히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활동하는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정자의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숫자도 증가 했고, 정자의 운동 속도의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증가도 관찰되었다는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것이다. </w:t>
      </w:r>
      <w:r>
        <w:rPr>
          <w:rFonts w:ascii="Yu Gothic UI Semibold" w:eastAsia="Yu Gothic UI Semibold" w:hAnsi="Yu Gothic UI Semibold" w:hint="eastAsia"/>
          <w:sz w:val="24"/>
          <w:szCs w:val="24"/>
          <w:lang w:eastAsia="ko-KR"/>
        </w:rPr>
        <w:br/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100mg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용량의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비아그라를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복용한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30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정도가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경과한 후의 정자들은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조기에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촉진되는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양상이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나타났다고 한다. 이런 형상은 정자가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아직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난자와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만나기도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전에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先体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반응이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일어난 것이기 때문에 난자와의 수정을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>어렵게</w:t>
      </w:r>
      <w:r>
        <w:rPr>
          <w:rStyle w:val="c1"/>
          <w:rFonts w:ascii="Yu Gothic UI Semibold" w:eastAsia="Yu Gothic UI Semibold" w:hAnsi="Yu Gothic UI Semibold" w:hint="eastAsia"/>
          <w:sz w:val="24"/>
          <w:szCs w:val="24"/>
          <w:lang w:eastAsia="ko-KR"/>
        </w:rPr>
        <w:t xml:space="preserve"> </w:t>
      </w:r>
      <w:r>
        <w:rPr>
          <w:rStyle w:val="c1"/>
          <w:rFonts w:ascii="맑은 고딕" w:eastAsia="맑은 고딕" w:hAnsi="맑은 고딕" w:cs="맑은 고딕" w:hint="eastAsia"/>
          <w:sz w:val="24"/>
          <w:szCs w:val="24"/>
          <w:lang w:eastAsia="ko-KR"/>
        </w:rPr>
        <w:t xml:space="preserve">한다는 것이다. </w:t>
      </w:r>
    </w:p>
    <w:p w:rsidR="00027691" w:rsidRDefault="00027691" w:rsidP="00027691">
      <w:pP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</w:pPr>
      <w:r>
        <w:rPr>
          <w:rStyle w:val="c1"/>
          <w:rFonts w:ascii="맑은 고딕" w:eastAsia="맑은 고딕" w:hAnsi="맑은 고딕" w:cs="맑은 고딕" w:hint="eastAsia"/>
          <w:b/>
          <w:bCs/>
          <w:sz w:val="24"/>
          <w:szCs w:val="24"/>
          <w:lang w:eastAsia="ko-KR"/>
        </w:rPr>
        <w:t>51-1.</w:t>
      </w:r>
    </w:p>
    <w:p w:rsidR="00027691" w:rsidRDefault="00027691" w:rsidP="0002769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나온다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 xml:space="preserve"> 중국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lastRenderedPageBreak/>
        <w:t>있는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했다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27691" w:rsidRDefault="00027691" w:rsidP="000276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나왔다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민주당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인수위원회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공개하며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선언한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만이다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결과가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가운데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모두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행세하면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초유의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사태가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빚어질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관측이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정치전문매체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5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(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현지시간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)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보좌관들은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권한을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최대한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활용해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대통령처럼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보이도록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전략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실행에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나섰다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익명의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소식통을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우선적으로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조치로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개각이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거론된다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이전부터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해임설이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나돌던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마크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에스퍼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국방장관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크리스토퍼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레이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연방수사국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(FBI)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국장이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교체될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백악관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관계자는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가장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먼저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충성했는지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누가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유능했는지를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정하는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이라고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</w:p>
    <w:p w:rsidR="00027691" w:rsidRDefault="00027691" w:rsidP="0002769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고유권한인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서명하며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대내외적으로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드러낼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것이란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말도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폴리티코는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공화당원을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인용해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제조업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중국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관련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문제뿐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그가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관심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·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문화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사안까지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여러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건의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행정명령을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다음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것으로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보인다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"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br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바이든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인수위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홈페이지를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선보이며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본인이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취임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직후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즉각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현안을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처리할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lastRenderedPageBreak/>
        <w:t>있도록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대비하겠다는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의지를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내보였다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아니라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면모를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부각시키는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발언도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잇달아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내놓으면서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사실상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승리를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암시하고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현재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대선은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개표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지연과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무차별적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소송전으로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차기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확정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일자가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안갯속에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빠진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상태다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이런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상황에서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명의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후보가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동시에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당선자임을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자처하고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나서면서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전례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없는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혼란이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닥칠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수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있다는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전망이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나온다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27691" w:rsidRDefault="00027691" w:rsidP="00027691">
      <w:pPr>
        <w:rPr>
          <w:rFonts w:ascii="Times New Roman" w:eastAsia="Times New Roman" w:hAnsi="Times New Roman" w:cs="Times New Roman"/>
          <w:sz w:val="24"/>
          <w:szCs w:val="24"/>
          <w:lang w:eastAsia="ko-KR"/>
        </w:rPr>
      </w:pP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성공한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것처럼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보이려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집권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기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모양새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만들기에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나섰다는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보도가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>나왔다</w:t>
      </w:r>
      <w:r>
        <w:rPr>
          <w:rFonts w:ascii="맑은 고딕" w:eastAsia="맑은 고딕" w:hAnsi="맑은 고딕" w:cs="맑은 고딕" w:hint="eastAsia"/>
          <w:sz w:val="24"/>
          <w:szCs w:val="24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도널드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트럼프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미국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대통령이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sz w:val="24"/>
          <w:szCs w:val="24"/>
          <w:lang w:eastAsia="ko-KR"/>
        </w:rPr>
        <w:t>연임에</w:t>
      </w:r>
      <w:r>
        <w:rPr>
          <w:rFonts w:ascii="Times New Roman" w:eastAsia="Times New Roman" w:hAnsi="Times New Roman" w:cs="Times New Roman"/>
          <w:sz w:val="24"/>
          <w:szCs w:val="24"/>
          <w:lang w:eastAsia="ko-KR"/>
        </w:rPr>
        <w:t>.</w:t>
      </w:r>
    </w:p>
    <w:p w:rsidR="00027691" w:rsidRDefault="00027691" w:rsidP="00027691">
      <w:pPr>
        <w:rPr>
          <w:lang w:eastAsia="ko-KR"/>
        </w:rPr>
      </w:pPr>
      <w:r>
        <w:rPr>
          <w:lang w:eastAsia="ko-KR"/>
        </w:rPr>
        <w:t>"</w:t>
      </w:r>
      <w:r>
        <w:rPr>
          <w:rFonts w:ascii="맑은 고딕" w:eastAsia="맑은 고딕" w:hAnsi="맑은 고딕" w:cs="맑은 고딕" w:hint="eastAsia"/>
          <w:lang w:eastAsia="ko-KR"/>
        </w:rPr>
        <w:t>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가족이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편히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누울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자리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얻었다는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생각에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기뻤는데</w:t>
      </w:r>
      <w:r>
        <w:rPr>
          <w:lang w:eastAsia="ko-KR"/>
        </w:rPr>
        <w:t xml:space="preserve">, </w:t>
      </w:r>
      <w:r>
        <w:rPr>
          <w:rFonts w:ascii="맑은 고딕" w:eastAsia="맑은 고딕" w:hAnsi="맑은 고딕" w:cs="맑은 고딕" w:hint="eastAsia"/>
          <w:lang w:eastAsia="ko-KR"/>
        </w:rPr>
        <w:t>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평도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아파트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지분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를</w:t>
      </w:r>
      <w:r>
        <w:rPr>
          <w:lang w:eastAsia="ko-KR"/>
        </w:rPr>
        <w:t xml:space="preserve"> 19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보유했다는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이유로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부적격이라니요</w:t>
      </w:r>
      <w:r>
        <w:rPr>
          <w:lang w:eastAsia="ko-KR"/>
        </w:rPr>
        <w:t>."(</w:t>
      </w:r>
      <w:r>
        <w:rPr>
          <w:rFonts w:ascii="맑은 고딕" w:eastAsia="맑은 고딕" w:hAnsi="맑은 고딕" w:cs="맑은 고딕" w:hint="eastAsia"/>
          <w:lang w:eastAsia="ko-KR"/>
        </w:rPr>
        <w:t>청약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부적격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통보를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받은</w:t>
      </w:r>
      <w:r>
        <w:rPr>
          <w:lang w:eastAsia="ko-KR"/>
        </w:rPr>
        <w:t xml:space="preserve"> 50</w:t>
      </w:r>
      <w:r>
        <w:rPr>
          <w:rFonts w:ascii="맑은 고딕" w:eastAsia="맑은 고딕" w:hAnsi="맑은 고딕" w:cs="맑은 고딕" w:hint="eastAsia"/>
          <w:lang w:eastAsia="ko-KR"/>
        </w:rPr>
        <w:t>대</w:t>
      </w:r>
      <w:r>
        <w:rPr>
          <w:lang w:eastAsia="ko-KR"/>
        </w:rPr>
        <w:t xml:space="preserve"> A</w:t>
      </w:r>
      <w:r>
        <w:rPr>
          <w:rFonts w:ascii="맑은 고딕" w:eastAsia="맑은 고딕" w:hAnsi="맑은 고딕" w:cs="맑은 고딕" w:hint="eastAsia"/>
          <w:lang w:eastAsia="ko-KR"/>
        </w:rPr>
        <w:t>씨</w:t>
      </w:r>
      <w:r>
        <w:rPr>
          <w:lang w:eastAsia="ko-KR"/>
        </w:rPr>
        <w:t>)</w:t>
      </w:r>
    </w:p>
    <w:p w:rsidR="00027691" w:rsidRDefault="00027691" w:rsidP="0002769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시장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안정을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도모하기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강력한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정책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기조를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이어가면서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익숙하지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초보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투자자들이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낭패를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줄을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잇고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규제는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다주택자들을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겨냥한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여겨졌지만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무주택자와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예비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주택자들도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규제를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모르면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망한다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인식이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확산되고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선의의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수요자들을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적극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보호해야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한다는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지적도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나온다</w:t>
      </w:r>
      <w:r>
        <w:rPr>
          <w:lang w:eastAsia="ko-KR"/>
        </w:rPr>
        <w:t>.</w:t>
      </w:r>
    </w:p>
    <w:p w:rsidR="00027691" w:rsidRDefault="00027691" w:rsidP="00027691">
      <w:pPr>
        <w:rPr>
          <w:lang w:eastAsia="ko-KR"/>
        </w:rPr>
      </w:pPr>
      <w:r>
        <w:rPr>
          <w:lang w:eastAsia="ko-KR"/>
        </w:rPr>
        <w:t>6</w:t>
      </w:r>
      <w:r>
        <w:rPr>
          <w:rFonts w:ascii="맑은 고딕" w:eastAsia="맑은 고딕" w:hAnsi="맑은 고딕" w:cs="맑은 고딕" w:hint="eastAsia"/>
          <w:lang w:eastAsia="ko-KR"/>
        </w:rPr>
        <w:t>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업계에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따르면</w:t>
      </w:r>
      <w:r>
        <w:rPr>
          <w:lang w:eastAsia="ko-KR"/>
        </w:rPr>
        <w:t xml:space="preserve"> `</w:t>
      </w:r>
      <w:r>
        <w:rPr>
          <w:rFonts w:ascii="맑은 고딕" w:eastAsia="맑은 고딕" w:hAnsi="맑은 고딕" w:cs="맑은 고딕" w:hint="eastAsia"/>
          <w:lang w:eastAsia="ko-KR"/>
        </w:rPr>
        <w:t>다주택자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중과</w:t>
      </w:r>
      <w:r>
        <w:rPr>
          <w:lang w:eastAsia="ko-KR"/>
        </w:rPr>
        <w:t xml:space="preserve">` </w:t>
      </w:r>
      <w:r>
        <w:rPr>
          <w:rFonts w:ascii="맑은 고딕" w:eastAsia="맑은 고딕" w:hAnsi="맑은 고딕" w:cs="맑은 고딕" w:hint="eastAsia"/>
          <w:lang w:eastAsia="ko-KR"/>
        </w:rPr>
        <w:t>규정으로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생애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위장전입을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하지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않아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뜻밖의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피해를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사례가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과정에서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해당된다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주민등록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체계상</w:t>
      </w:r>
      <w:r>
        <w:rPr>
          <w:lang w:eastAsia="ko-KR"/>
        </w:rPr>
        <w:t xml:space="preserve"> `1</w:t>
      </w:r>
      <w:r>
        <w:rPr>
          <w:rFonts w:ascii="맑은 고딕" w:eastAsia="맑은 고딕" w:hAnsi="맑은 고딕" w:cs="맑은 고딕" w:hint="eastAsia"/>
          <w:lang w:eastAsia="ko-KR"/>
        </w:rPr>
        <w:t>가구의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가구주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부모</w:t>
      </w:r>
      <w:r>
        <w:rPr>
          <w:lang w:eastAsia="ko-KR"/>
        </w:rPr>
        <w:t>)</w:t>
      </w:r>
      <w:r>
        <w:rPr>
          <w:rFonts w:ascii="맑은 고딕" w:eastAsia="맑은 고딕" w:hAnsi="맑은 고딕" w:cs="맑은 고딕" w:hint="eastAsia"/>
          <w:lang w:eastAsia="ko-KR"/>
        </w:rPr>
        <w:t>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</w:t>
      </w:r>
      <w:r>
        <w:rPr>
          <w:lang w:eastAsia="ko-KR"/>
        </w:rPr>
        <w:t>(</w:t>
      </w:r>
      <w:r>
        <w:rPr>
          <w:rFonts w:ascii="맑은 고딕" w:eastAsia="맑은 고딕" w:hAnsi="맑은 고딕" w:cs="맑은 고딕" w:hint="eastAsia"/>
          <w:lang w:eastAsia="ko-KR"/>
        </w:rPr>
        <w:t>자식</w:t>
      </w:r>
      <w:r>
        <w:rPr>
          <w:lang w:eastAsia="ko-KR"/>
        </w:rPr>
        <w:t xml:space="preserve">) </w:t>
      </w:r>
      <w:r>
        <w:rPr>
          <w:rFonts w:ascii="맑은 고딕" w:eastAsia="맑은 고딕" w:hAnsi="맑은 고딕" w:cs="맑은 고딕" w:hint="eastAsia"/>
          <w:lang w:eastAsia="ko-KR"/>
        </w:rPr>
        <w:t>모두를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판단하기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부모가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주택자인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가구원으로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자식이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마련해도</w:t>
      </w:r>
      <w:r>
        <w:rPr>
          <w:lang w:eastAsia="ko-KR"/>
        </w:rPr>
        <w:t xml:space="preserve"> `2</w:t>
      </w:r>
      <w:r>
        <w:rPr>
          <w:rFonts w:ascii="맑은 고딕" w:eastAsia="맑은 고딕" w:hAnsi="맑은 고딕" w:cs="맑은 고딕" w:hint="eastAsia"/>
          <w:lang w:eastAsia="ko-KR"/>
        </w:rPr>
        <w:t>주택자</w:t>
      </w:r>
      <w:r>
        <w:rPr>
          <w:lang w:eastAsia="ko-KR"/>
        </w:rPr>
        <w:t>`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분류된다</w:t>
      </w:r>
      <w:r>
        <w:rPr>
          <w:lang w:eastAsia="ko-KR"/>
        </w:rPr>
        <w:t xml:space="preserve">. </w:t>
      </w:r>
      <w:r>
        <w:rPr>
          <w:rFonts w:ascii="맑은 고딕" w:eastAsia="맑은 고딕" w:hAnsi="맑은 고딕" w:cs="맑은 고딕" w:hint="eastAsia"/>
          <w:lang w:eastAsia="ko-KR"/>
        </w:rPr>
        <w:t>정부는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지난</w:t>
      </w:r>
      <w:r>
        <w:rPr>
          <w:lang w:eastAsia="ko-KR"/>
        </w:rPr>
        <w:t xml:space="preserve"> 7·10 </w:t>
      </w:r>
      <w:r>
        <w:rPr>
          <w:rFonts w:ascii="맑은 고딕" w:eastAsia="맑은 고딕" w:hAnsi="맑은 고딕" w:cs="맑은 고딕" w:hint="eastAsia"/>
          <w:lang w:eastAsia="ko-KR"/>
        </w:rPr>
        <w:t>부동산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대책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때</w:t>
      </w:r>
      <w:r>
        <w:rPr>
          <w:lang w:eastAsia="ko-KR"/>
        </w:rPr>
        <w:t xml:space="preserve"> 2</w:t>
      </w:r>
      <w:r>
        <w:rPr>
          <w:rFonts w:ascii="맑은 고딕" w:eastAsia="맑은 고딕" w:hAnsi="맑은 고딕" w:cs="맑은 고딕" w:hint="eastAsia"/>
          <w:lang w:eastAsia="ko-KR"/>
        </w:rPr>
        <w:t>주택자에겐</w:t>
      </w:r>
      <w:r>
        <w:rPr>
          <w:lang w:eastAsia="ko-KR"/>
        </w:rPr>
        <w:t xml:space="preserve"> 8%, 3</w:t>
      </w:r>
      <w:r>
        <w:rPr>
          <w:rFonts w:ascii="맑은 고딕" w:eastAsia="맑은 고딕" w:hAnsi="맑은 고딕" w:cs="맑은 고딕" w:hint="eastAsia"/>
          <w:lang w:eastAsia="ko-KR"/>
        </w:rPr>
        <w:t>주택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이상에는</w:t>
      </w:r>
      <w:r>
        <w:rPr>
          <w:lang w:eastAsia="ko-KR"/>
        </w:rPr>
        <w:t xml:space="preserve"> 12%</w:t>
      </w:r>
      <w:r>
        <w:rPr>
          <w:rFonts w:ascii="맑은 고딕" w:eastAsia="맑은 고딕" w:hAnsi="맑은 고딕" w:cs="맑은 고딕"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높은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취득세를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매기겠다고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발표했다</w:t>
      </w:r>
      <w:r>
        <w:rPr>
          <w:lang w:eastAsia="ko-KR"/>
        </w:rPr>
        <w:t>.</w:t>
      </w:r>
    </w:p>
    <w:p w:rsidR="00027691" w:rsidRDefault="00027691" w:rsidP="00027691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집을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샀는데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입주까지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시간이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남아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부모님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집에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잠시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얹혀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살고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있어요</w:t>
      </w:r>
      <w:r>
        <w:rPr>
          <w:lang w:eastAsia="ko-KR"/>
        </w:rPr>
        <w:t>.</w:t>
      </w:r>
    </w:p>
    <w:p w:rsidR="00027691" w:rsidRPr="00027691" w:rsidRDefault="00027691" w:rsidP="00027691">
      <w:pPr>
        <w:rPr>
          <w:lang w:eastAsia="ko-KR"/>
        </w:rPr>
      </w:pPr>
    </w:p>
    <w:sectPr w:rsidR="00027691" w:rsidRPr="0002769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Ÿà–¾’©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91"/>
    <w:rsid w:val="0002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FC5A64-5A01-4DC1-918D-01775E3FF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1">
    <w:name w:val="c1"/>
    <w:basedOn w:val="DefaultParagraphFont"/>
    <w:rsid w:val="00027691"/>
  </w:style>
  <w:style w:type="character" w:customStyle="1" w:styleId="st">
    <w:name w:val="st"/>
    <w:basedOn w:val="DefaultParagraphFont"/>
    <w:rsid w:val="00027691"/>
  </w:style>
  <w:style w:type="character" w:styleId="Emphasis">
    <w:name w:val="Emphasis"/>
    <w:basedOn w:val="DefaultParagraphFont"/>
    <w:uiPriority w:val="20"/>
    <w:qFormat/>
    <w:rsid w:val="000276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2492</Characters>
  <Application>Microsoft Office Word</Application>
  <DocSecurity>0</DocSecurity>
  <Lines>20</Lines>
  <Paragraphs>5</Paragraphs>
  <ScaleCrop>false</ScaleCrop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2020-11-07T01:39:00Z</dcterms:created>
  <dcterms:modified xsi:type="dcterms:W3CDTF">2020-11-07T01:40:00Z</dcterms:modified>
</cp:coreProperties>
</file>