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C2D" w:rsidRDefault="002A1C2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lastRenderedPageBreak/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lastRenderedPageBreak/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2A1C2D" w:rsidRDefault="002A1C2D"/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2A1C2D" w:rsidRDefault="002A1C2D">
      <w:r>
        <w:t>Section divider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위스콘신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미시간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2A1C2D" w:rsidRDefault="002A1C2D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A1C2D" w:rsidRDefault="002A1C2D"/>
    <w:p w:rsidR="002A1C2D" w:rsidRDefault="002A1C2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2A1C2D" w:rsidRDefault="002A1C2D"/>
    <w:p w:rsidR="002A1C2D" w:rsidRDefault="002A1C2D"/>
    <w:sectPr w:rsidR="002A1C2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2D"/>
    <w:rsid w:val="002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0B2DD-8C77-4929-8284-B2C736F7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